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cstheme="majorEastAsia"/>
          <w:sz w:val="44"/>
          <w:szCs w:val="44"/>
          <w:lang w:val="en-US" w:eastAsia="zh-CN"/>
        </w:rPr>
        <w:t>重大行政执法决定法制审核流程图</w:t>
      </w:r>
    </w:p>
    <w:p>
      <w:bookmarkStart w:id="0" w:name="_GoBack"/>
      <w:bookmarkEnd w:id="0"/>
      <w:r>
        <w:rPr>
          <w:sz w:val="21"/>
        </w:rPr>
        <mc:AlternateContent>
          <mc:Choice Requires="wps">
            <w:drawing>
              <wp:anchor distT="0" distB="0" distL="114300" distR="114300" simplePos="0" relativeHeight="251990016" behindDoc="0" locked="0" layoutInCell="1" allowOverlap="1">
                <wp:simplePos x="0" y="0"/>
                <wp:positionH relativeFrom="column">
                  <wp:posOffset>-820420</wp:posOffset>
                </wp:positionH>
                <wp:positionV relativeFrom="paragraph">
                  <wp:posOffset>6487795</wp:posOffset>
                </wp:positionV>
                <wp:extent cx="1038860" cy="1152525"/>
                <wp:effectExtent l="6350" t="6350" r="21590" b="22225"/>
                <wp:wrapNone/>
                <wp:docPr id="17" name="圆角矩形 17"/>
                <wp:cNvGraphicFramePr/>
                <a:graphic xmlns:a="http://schemas.openxmlformats.org/drawingml/2006/main">
                  <a:graphicData uri="http://schemas.microsoft.com/office/word/2010/wordprocessingShape">
                    <wps:wsp>
                      <wps:cNvSpPr/>
                      <wps:spPr>
                        <a:xfrm>
                          <a:off x="0" y="0"/>
                          <a:ext cx="1038860" cy="11525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审计报告、审计决定书等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4.6pt;margin-top:510.85pt;height:90.75pt;width:81.8pt;z-index:251990016;v-text-anchor:middle;mso-width-relative:page;mso-height-relative:page;" fillcolor="#FFFFFF [3201]" filled="t" stroked="t" coordsize="21600,21600" arcsize="0.166666666666667" o:gfxdata="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ceAv2gAAAA0BAAAPAAAAAAAAAAEAIAAAACIAAABkcnMvZG93&#10;bnJldi54bWxQSwECFAAUAAAACACHTuJALgu3hXACAAC/BAAADgAAAAAAAAABACAAAAApAQAAZHJz&#10;L2Uyb0RvYy54bWxQSwUGAAAAAAYABgBZAQAACwY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审计报告、审计决定书等</w:t>
                      </w:r>
                    </w:p>
                  </w:txbxContent>
                </v:textbox>
              </v:roundrect>
            </w:pict>
          </mc:Fallback>
        </mc:AlternateContent>
      </w:r>
      <w:r>
        <w:rPr>
          <w:sz w:val="21"/>
        </w:rPr>
        <mc:AlternateContent>
          <mc:Choice Requires="wps">
            <w:drawing>
              <wp:anchor distT="0" distB="0" distL="114300" distR="114300" simplePos="0" relativeHeight="252331008" behindDoc="0" locked="0" layoutInCell="1" allowOverlap="1">
                <wp:simplePos x="0" y="0"/>
                <wp:positionH relativeFrom="column">
                  <wp:posOffset>218440</wp:posOffset>
                </wp:positionH>
                <wp:positionV relativeFrom="paragraph">
                  <wp:posOffset>6760845</wp:posOffset>
                </wp:positionV>
                <wp:extent cx="885190" cy="571500"/>
                <wp:effectExtent l="8890" t="15240" r="20320" b="22860"/>
                <wp:wrapNone/>
                <wp:docPr id="23" name="左箭头 23"/>
                <wp:cNvGraphicFramePr/>
                <a:graphic xmlns:a="http://schemas.openxmlformats.org/drawingml/2006/main">
                  <a:graphicData uri="http://schemas.microsoft.com/office/word/2010/wordprocessingShape">
                    <wps:wsp>
                      <wps:cNvSpPr/>
                      <wps:spPr>
                        <a:xfrm>
                          <a:off x="1522730" y="8090535"/>
                          <a:ext cx="885190" cy="571500"/>
                        </a:xfrm>
                        <a:prstGeom prst="leftArrow">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lang w:eastAsia="zh-CN"/>
                              </w:rPr>
                            </w:pPr>
                            <w:r>
                              <w:rPr>
                                <w:rFonts w:hint="eastAsia"/>
                                <w:lang w:eastAsia="zh-CN"/>
                              </w:rPr>
                              <w:t>审定内容</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7.2pt;margin-top:532.35pt;height:45pt;width:69.7pt;z-index:252331008;v-text-anchor:middle;mso-width-relative:page;mso-height-relative:page;" fillcolor="#FFFFFF [3201]" filled="t" stroked="t" coordsize="21600,21600" o:gfxdata="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xepHtkAAAAMAQAADwAAAAAAAAABACAA&#10;AAAiAAAAZHJzL2Rvd25yZXYueG1sUEsBAhQAFAAAAAgAh07iQBwXGpF+AgAA3AQAAA4AAAAAAAAA&#10;AQAgAAAAKAEAAGRycy9lMm9Eb2MueG1sUEsFBgAAAAAGAAYAWQEAABgGAAAAAA==&#10;" adj="6972,5400">
                <v:fill on="t" focussize="0,0"/>
                <v:stroke weight="1pt" color="#70AD47 [3209]" miterlimit="8" joinstyle="miter"/>
                <v:imagedata o:title=""/>
                <o:lock v:ext="edit" aspectratio="f"/>
                <v:textbox>
                  <w:txbxContent>
                    <w:p>
                      <w:pPr>
                        <w:jc w:val="both"/>
                        <w:rPr>
                          <w:rFonts w:hint="eastAsia" w:eastAsiaTheme="minorEastAsia"/>
                          <w:lang w:eastAsia="zh-CN"/>
                        </w:rPr>
                      </w:pPr>
                      <w:r>
                        <w:rPr>
                          <w:rFonts w:hint="eastAsia"/>
                          <w:lang w:eastAsia="zh-CN"/>
                        </w:rPr>
                        <w:t>审定内容</w:t>
                      </w:r>
                    </w:p>
                    <w:p>
                      <w:pPr>
                        <w:jc w:val="center"/>
                      </w:pPr>
                    </w:p>
                  </w:txbxContent>
                </v:textbox>
              </v:shape>
            </w:pict>
          </mc:Fallback>
        </mc:AlternateContent>
      </w:r>
      <w:r>
        <w:rPr>
          <w:sz w:val="21"/>
        </w:rPr>
        <mc:AlternateContent>
          <mc:Choice Requires="wps">
            <w:drawing>
              <wp:anchor distT="0" distB="0" distL="114300" distR="114300" simplePos="0" relativeHeight="251794432" behindDoc="0" locked="0" layoutInCell="1" allowOverlap="1">
                <wp:simplePos x="0" y="0"/>
                <wp:positionH relativeFrom="column">
                  <wp:posOffset>1112520</wp:posOffset>
                </wp:positionH>
                <wp:positionV relativeFrom="paragraph">
                  <wp:posOffset>6610350</wp:posOffset>
                </wp:positionV>
                <wp:extent cx="610235" cy="887095"/>
                <wp:effectExtent l="6350" t="6350" r="12065" b="20955"/>
                <wp:wrapNone/>
                <wp:docPr id="15" name="圆角矩形 15"/>
                <wp:cNvGraphicFramePr/>
                <a:graphic xmlns:a="http://schemas.openxmlformats.org/drawingml/2006/main">
                  <a:graphicData uri="http://schemas.microsoft.com/office/word/2010/wordprocessingShape">
                    <wps:wsp>
                      <wps:cNvSpPr/>
                      <wps:spPr>
                        <a:xfrm>
                          <a:off x="0" y="0"/>
                          <a:ext cx="610235" cy="88709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4"/>
                                <w:szCs w:val="24"/>
                                <w:lang w:eastAsia="zh-CN"/>
                              </w:rPr>
                            </w:pPr>
                            <w:r>
                              <w:rPr>
                                <w:rFonts w:hint="eastAsia"/>
                                <w:sz w:val="24"/>
                                <w:szCs w:val="24"/>
                                <w:lang w:eastAsia="zh-CN"/>
                              </w:rPr>
                              <w:t>审计业务会议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7.6pt;margin-top:520.5pt;height:69.85pt;width:48.05pt;z-index:251794432;v-text-anchor:middle;mso-width-relative:page;mso-height-relative:page;" fillcolor="#FFFFFF [3201]" filled="t" stroked="t" coordsize="21600,21600" arcsize="0.166666666666667" o:gfxdata="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ruSCjYAAAADQEAAA8AAAAAAAAAAQAgAAAAIgAAAGRycy9kb3ducmV2&#10;LnhtbFBLAQIUABQAAAAIAIdO4kBEYPK6bgIAAL8EAAAOAAAAAAAAAAEAIAAAACcBAABkcnMvZTJv&#10;RG9jLnhtbFBLBQYAAAAABgAGAFkBAAAHBgAAAAA=&#10;">
                <v:fill on="t" focussize="0,0"/>
                <v:stroke weight="1pt" color="#70AD47 [3209]" miterlimit="8" joinstyle="miter"/>
                <v:imagedata o:title=""/>
                <o:lock v:ext="edit" aspectratio="f"/>
                <v:textbox>
                  <w:txbxContent>
                    <w:p>
                      <w:pPr>
                        <w:jc w:val="center"/>
                        <w:rPr>
                          <w:rFonts w:hint="eastAsia" w:eastAsiaTheme="minorEastAsia"/>
                          <w:sz w:val="24"/>
                          <w:szCs w:val="24"/>
                          <w:lang w:eastAsia="zh-CN"/>
                        </w:rPr>
                      </w:pPr>
                      <w:r>
                        <w:rPr>
                          <w:rFonts w:hint="eastAsia"/>
                          <w:sz w:val="24"/>
                          <w:szCs w:val="24"/>
                          <w:lang w:eastAsia="zh-CN"/>
                        </w:rPr>
                        <w:t>审计业务会议</w:t>
                      </w:r>
                    </w:p>
                  </w:txbxContent>
                </v:textbox>
              </v:roundrect>
            </w:pict>
          </mc:Fallback>
        </mc:AlternateContent>
      </w:r>
      <w:r>
        <w:rPr>
          <w:sz w:val="21"/>
        </w:rPr>
        <mc:AlternateContent>
          <mc:Choice Requires="wps">
            <w:drawing>
              <wp:anchor distT="0" distB="0" distL="114300" distR="114300" simplePos="0" relativeHeight="252329984" behindDoc="0" locked="0" layoutInCell="1" allowOverlap="1">
                <wp:simplePos x="0" y="0"/>
                <wp:positionH relativeFrom="column">
                  <wp:posOffset>1731645</wp:posOffset>
                </wp:positionH>
                <wp:positionV relativeFrom="paragraph">
                  <wp:posOffset>6389370</wp:posOffset>
                </wp:positionV>
                <wp:extent cx="1781810" cy="1334135"/>
                <wp:effectExtent l="8890" t="15240" r="19050" b="22225"/>
                <wp:wrapNone/>
                <wp:docPr id="22" name="左箭头 22"/>
                <wp:cNvGraphicFramePr/>
                <a:graphic xmlns:a="http://schemas.openxmlformats.org/drawingml/2006/main">
                  <a:graphicData uri="http://schemas.microsoft.com/office/word/2010/wordprocessingShape">
                    <wps:wsp>
                      <wps:cNvSpPr/>
                      <wps:spPr>
                        <a:xfrm>
                          <a:off x="2837180" y="7309485"/>
                          <a:ext cx="1781810" cy="1334135"/>
                        </a:xfrm>
                        <a:prstGeom prst="leftArrow">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sz w:val="20"/>
                                <w:szCs w:val="20"/>
                                <w:lang w:eastAsia="zh-CN"/>
                              </w:rPr>
                            </w:pPr>
                            <w:r>
                              <w:rPr>
                                <w:rFonts w:hint="eastAsia"/>
                                <w:sz w:val="18"/>
                                <w:szCs w:val="18"/>
                                <w:lang w:eastAsia="zh-CN"/>
                              </w:rPr>
                              <w:t>将审理后的审计报告、审计决定书连同审理意见书报送审计</w:t>
                            </w:r>
                            <w:r>
                              <w:rPr>
                                <w:rFonts w:hint="eastAsia"/>
                                <w:sz w:val="20"/>
                                <w:szCs w:val="20"/>
                                <w:lang w:eastAsia="zh-CN"/>
                              </w:rPr>
                              <w:t>机关负责人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6.35pt;margin-top:503.1pt;height:105.05pt;width:140.3pt;z-index:252329984;v-text-anchor:middle;mso-width-relative:page;mso-height-relative:page;" fillcolor="#FFFFFF [3201]" filled="t" stroked="t" coordsize="21600,21600" o:gfxdata="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4LGJ1gAAAA0BAAAPAAAAAAAAAAEAIAAAACIAAABkcnMvZG93&#10;bnJldi54bWxQSwECFAAUAAAACACHTuJAJxS1yHQCAADIBAAADgAAAAAAAAABACAAAAAlAQAAZHJz&#10;L2Uyb0RvYy54bWxQSwUGAAAAAAYABgBZAQAACwYAAAAA&#10;" adj="8086,5400">
                <v:fill on="t" focussize="0,0"/>
                <v:stroke weight="1pt" color="#70AD47 [3209]" miterlimit="8" joinstyle="miter"/>
                <v:imagedata o:title=""/>
                <o:lock v:ext="edit" aspectratio="f"/>
                <v:textbox>
                  <w:txbxContent>
                    <w:p>
                      <w:pPr>
                        <w:jc w:val="both"/>
                        <w:rPr>
                          <w:rFonts w:hint="eastAsia" w:eastAsiaTheme="minorEastAsia"/>
                          <w:sz w:val="20"/>
                          <w:szCs w:val="20"/>
                          <w:lang w:eastAsia="zh-CN"/>
                        </w:rPr>
                      </w:pPr>
                      <w:r>
                        <w:rPr>
                          <w:rFonts w:hint="eastAsia"/>
                          <w:sz w:val="18"/>
                          <w:szCs w:val="18"/>
                          <w:lang w:eastAsia="zh-CN"/>
                        </w:rPr>
                        <w:t>将审理后的审计报告、审计决定书连同审理意见书报送审计</w:t>
                      </w:r>
                      <w:r>
                        <w:rPr>
                          <w:rFonts w:hint="eastAsia"/>
                          <w:sz w:val="20"/>
                          <w:szCs w:val="20"/>
                          <w:lang w:eastAsia="zh-CN"/>
                        </w:rPr>
                        <w:t>机关负责人</w:t>
                      </w:r>
                    </w:p>
                    <w:p>
                      <w:pPr>
                        <w:jc w:val="center"/>
                      </w:pPr>
                    </w:p>
                  </w:txbxContent>
                </v:textbox>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3532505</wp:posOffset>
                </wp:positionH>
                <wp:positionV relativeFrom="paragraph">
                  <wp:posOffset>5983605</wp:posOffset>
                </wp:positionV>
                <wp:extent cx="2639060" cy="2077720"/>
                <wp:effectExtent l="6350" t="6350" r="21590" b="11430"/>
                <wp:wrapNone/>
                <wp:docPr id="13" name="圆角矩形 13"/>
                <wp:cNvGraphicFramePr/>
                <a:graphic xmlns:a="http://schemas.openxmlformats.org/drawingml/2006/main">
                  <a:graphicData uri="http://schemas.microsoft.com/office/word/2010/wordprocessingShape">
                    <wps:wsp>
                      <wps:cNvSpPr/>
                      <wps:spPr>
                        <a:xfrm>
                          <a:off x="0" y="0"/>
                          <a:ext cx="2639060" cy="20777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numPr>
                                <w:ilvl w:val="0"/>
                                <w:numId w:val="0"/>
                              </w:numPr>
                              <w:jc w:val="left"/>
                              <w:rPr>
                                <w:rFonts w:hint="eastAsia"/>
                                <w:sz w:val="20"/>
                                <w:szCs w:val="20"/>
                                <w:lang w:val="en-US" w:eastAsia="zh-CN"/>
                              </w:rPr>
                            </w:pPr>
                            <w:r>
                              <w:rPr>
                                <w:rFonts w:hint="eastAsia"/>
                                <w:sz w:val="20"/>
                                <w:szCs w:val="20"/>
                                <w:lang w:val="en-US" w:eastAsia="zh-CN"/>
                              </w:rPr>
                              <w:t>一、审计实施方案确定的审计事项是否完成；</w:t>
                            </w:r>
                          </w:p>
                          <w:p>
                            <w:pPr>
                              <w:numPr>
                                <w:ilvl w:val="0"/>
                                <w:numId w:val="0"/>
                              </w:numPr>
                              <w:jc w:val="left"/>
                              <w:rPr>
                                <w:rFonts w:hint="eastAsia"/>
                                <w:sz w:val="20"/>
                                <w:szCs w:val="20"/>
                                <w:lang w:val="en-US" w:eastAsia="zh-CN"/>
                              </w:rPr>
                            </w:pPr>
                            <w:r>
                              <w:rPr>
                                <w:rFonts w:hint="eastAsia"/>
                                <w:sz w:val="20"/>
                                <w:szCs w:val="20"/>
                                <w:lang w:val="en-US" w:eastAsia="zh-CN"/>
                              </w:rPr>
                              <w:t>二、审计发现的重要问题是否在审计报告中反映；</w:t>
                            </w:r>
                          </w:p>
                          <w:p>
                            <w:pPr>
                              <w:numPr>
                                <w:ilvl w:val="0"/>
                                <w:numId w:val="0"/>
                              </w:numPr>
                              <w:jc w:val="left"/>
                              <w:rPr>
                                <w:rFonts w:hint="eastAsia"/>
                                <w:sz w:val="20"/>
                                <w:szCs w:val="20"/>
                                <w:lang w:val="en-US" w:eastAsia="zh-CN"/>
                              </w:rPr>
                            </w:pPr>
                            <w:r>
                              <w:rPr>
                                <w:rFonts w:hint="eastAsia"/>
                                <w:sz w:val="20"/>
                                <w:szCs w:val="20"/>
                                <w:lang w:val="en-US" w:eastAsia="zh-CN"/>
                              </w:rPr>
                              <w:t>三、主要事实是否清楚、相关证据是否适当充分；</w:t>
                            </w:r>
                          </w:p>
                          <w:p>
                            <w:pPr>
                              <w:numPr>
                                <w:ilvl w:val="0"/>
                                <w:numId w:val="0"/>
                              </w:numPr>
                              <w:jc w:val="left"/>
                              <w:rPr>
                                <w:rFonts w:hint="eastAsia"/>
                                <w:sz w:val="20"/>
                                <w:szCs w:val="20"/>
                                <w:lang w:val="en-US" w:eastAsia="zh-CN"/>
                              </w:rPr>
                            </w:pPr>
                            <w:r>
                              <w:rPr>
                                <w:rFonts w:hint="eastAsia"/>
                                <w:sz w:val="20"/>
                                <w:szCs w:val="20"/>
                                <w:lang w:val="en-US" w:eastAsia="zh-CN"/>
                              </w:rPr>
                              <w:t>四、适用法律法规和标准是否适当；</w:t>
                            </w:r>
                          </w:p>
                          <w:p>
                            <w:pPr>
                              <w:numPr>
                                <w:ilvl w:val="0"/>
                                <w:numId w:val="0"/>
                              </w:numPr>
                              <w:jc w:val="left"/>
                              <w:rPr>
                                <w:rFonts w:hint="eastAsia"/>
                                <w:sz w:val="20"/>
                                <w:szCs w:val="20"/>
                                <w:lang w:val="en-US" w:eastAsia="zh-CN"/>
                              </w:rPr>
                            </w:pPr>
                            <w:r>
                              <w:rPr>
                                <w:rFonts w:hint="eastAsia"/>
                                <w:sz w:val="20"/>
                                <w:szCs w:val="20"/>
                                <w:lang w:val="en-US" w:eastAsia="zh-CN"/>
                              </w:rPr>
                              <w:t>五、评价、定性、处理处罚意见是否恰当；</w:t>
                            </w:r>
                          </w:p>
                          <w:p>
                            <w:pPr>
                              <w:numPr>
                                <w:ilvl w:val="0"/>
                                <w:numId w:val="0"/>
                              </w:numPr>
                              <w:jc w:val="left"/>
                              <w:rPr>
                                <w:rFonts w:hint="eastAsia"/>
                                <w:sz w:val="20"/>
                                <w:szCs w:val="20"/>
                                <w:lang w:val="en-US" w:eastAsia="zh-CN"/>
                              </w:rPr>
                            </w:pPr>
                            <w:r>
                              <w:rPr>
                                <w:rFonts w:hint="eastAsia"/>
                                <w:sz w:val="20"/>
                                <w:szCs w:val="20"/>
                                <w:lang w:val="en-US" w:eastAsia="zh-CN"/>
                              </w:rPr>
                              <w:t>六、审计程序是否符合规定。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8.15pt;margin-top:471.15pt;height:163.6pt;width:207.8pt;z-index:251721728;v-text-anchor:middle;mso-width-relative:page;mso-height-relative:page;" fillcolor="#FFFFFF [3201]" filled="t" stroked="t" coordsize="21600,21600" arcsize="0.166666666666667" o:gfxdata="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U37Km2wAAAA4BAAAPAAAAAAAAAAEAIAAAACIAAABkcnMv&#10;ZG93bnJldi54bWxQSwECFAAUAAAACACHTuJARSY2t3ICAAC/BAAADgAAAAAAAAABACAAAAAqAQAA&#10;ZHJzL2Uyb0RvYy54bWxQSwUGAAAAAAYABgBZAQAADgYAAAAA&#10;">
                <v:fill on="t" focussize="0,0"/>
                <v:stroke weight="1pt" color="#70AD47 [3209]" miterlimit="8" joinstyle="miter"/>
                <v:imagedata o:title=""/>
                <o:lock v:ext="edit" aspectratio="f"/>
                <v:textbox>
                  <w:txbxContent>
                    <w:p>
                      <w:pPr>
                        <w:numPr>
                          <w:ilvl w:val="0"/>
                          <w:numId w:val="0"/>
                        </w:numPr>
                        <w:jc w:val="left"/>
                        <w:rPr>
                          <w:rFonts w:hint="eastAsia"/>
                          <w:sz w:val="20"/>
                          <w:szCs w:val="20"/>
                          <w:lang w:val="en-US" w:eastAsia="zh-CN"/>
                        </w:rPr>
                      </w:pPr>
                      <w:r>
                        <w:rPr>
                          <w:rFonts w:hint="eastAsia"/>
                          <w:sz w:val="20"/>
                          <w:szCs w:val="20"/>
                          <w:lang w:val="en-US" w:eastAsia="zh-CN"/>
                        </w:rPr>
                        <w:t>一、审计实施方案确定的审计事项是否完成；</w:t>
                      </w:r>
                    </w:p>
                    <w:p>
                      <w:pPr>
                        <w:numPr>
                          <w:ilvl w:val="0"/>
                          <w:numId w:val="0"/>
                        </w:numPr>
                        <w:jc w:val="left"/>
                        <w:rPr>
                          <w:rFonts w:hint="eastAsia"/>
                          <w:sz w:val="20"/>
                          <w:szCs w:val="20"/>
                          <w:lang w:val="en-US" w:eastAsia="zh-CN"/>
                        </w:rPr>
                      </w:pPr>
                      <w:r>
                        <w:rPr>
                          <w:rFonts w:hint="eastAsia"/>
                          <w:sz w:val="20"/>
                          <w:szCs w:val="20"/>
                          <w:lang w:val="en-US" w:eastAsia="zh-CN"/>
                        </w:rPr>
                        <w:t>二、审计发现的重要问题是否在审计报告中反映；</w:t>
                      </w:r>
                    </w:p>
                    <w:p>
                      <w:pPr>
                        <w:numPr>
                          <w:ilvl w:val="0"/>
                          <w:numId w:val="0"/>
                        </w:numPr>
                        <w:jc w:val="left"/>
                        <w:rPr>
                          <w:rFonts w:hint="eastAsia"/>
                          <w:sz w:val="20"/>
                          <w:szCs w:val="20"/>
                          <w:lang w:val="en-US" w:eastAsia="zh-CN"/>
                        </w:rPr>
                      </w:pPr>
                      <w:r>
                        <w:rPr>
                          <w:rFonts w:hint="eastAsia"/>
                          <w:sz w:val="20"/>
                          <w:szCs w:val="20"/>
                          <w:lang w:val="en-US" w:eastAsia="zh-CN"/>
                        </w:rPr>
                        <w:t>三、主要事实是否清楚、相关证据是否适当充分；</w:t>
                      </w:r>
                    </w:p>
                    <w:p>
                      <w:pPr>
                        <w:numPr>
                          <w:ilvl w:val="0"/>
                          <w:numId w:val="0"/>
                        </w:numPr>
                        <w:jc w:val="left"/>
                        <w:rPr>
                          <w:rFonts w:hint="eastAsia"/>
                          <w:sz w:val="20"/>
                          <w:szCs w:val="20"/>
                          <w:lang w:val="en-US" w:eastAsia="zh-CN"/>
                        </w:rPr>
                      </w:pPr>
                      <w:r>
                        <w:rPr>
                          <w:rFonts w:hint="eastAsia"/>
                          <w:sz w:val="20"/>
                          <w:szCs w:val="20"/>
                          <w:lang w:val="en-US" w:eastAsia="zh-CN"/>
                        </w:rPr>
                        <w:t>四、适用法律法规和标准是否适当；</w:t>
                      </w:r>
                    </w:p>
                    <w:p>
                      <w:pPr>
                        <w:numPr>
                          <w:ilvl w:val="0"/>
                          <w:numId w:val="0"/>
                        </w:numPr>
                        <w:jc w:val="left"/>
                        <w:rPr>
                          <w:rFonts w:hint="eastAsia"/>
                          <w:sz w:val="20"/>
                          <w:szCs w:val="20"/>
                          <w:lang w:val="en-US" w:eastAsia="zh-CN"/>
                        </w:rPr>
                      </w:pPr>
                      <w:r>
                        <w:rPr>
                          <w:rFonts w:hint="eastAsia"/>
                          <w:sz w:val="20"/>
                          <w:szCs w:val="20"/>
                          <w:lang w:val="en-US" w:eastAsia="zh-CN"/>
                        </w:rPr>
                        <w:t>五、评价、定性、处理处罚意见是否恰当；</w:t>
                      </w:r>
                    </w:p>
                    <w:p>
                      <w:pPr>
                        <w:numPr>
                          <w:ilvl w:val="0"/>
                          <w:numId w:val="0"/>
                        </w:numPr>
                        <w:jc w:val="left"/>
                        <w:rPr>
                          <w:rFonts w:hint="eastAsia"/>
                          <w:sz w:val="20"/>
                          <w:szCs w:val="20"/>
                          <w:lang w:val="en-US" w:eastAsia="zh-CN"/>
                        </w:rPr>
                      </w:pPr>
                      <w:r>
                        <w:rPr>
                          <w:rFonts w:hint="eastAsia"/>
                          <w:sz w:val="20"/>
                          <w:szCs w:val="20"/>
                          <w:lang w:val="en-US" w:eastAsia="zh-CN"/>
                        </w:rPr>
                        <w:t>六、审计程序是否符合规定。</w:t>
                      </w:r>
                    </w:p>
                  </w:txbxContent>
                </v:textbox>
              </v:roundrect>
            </w:pict>
          </mc:Fallback>
        </mc:AlternateContent>
      </w:r>
      <w:r>
        <w:rPr>
          <w:sz w:val="21"/>
        </w:rPr>
        <mc:AlternateContent>
          <mc:Choice Requires="wps">
            <w:drawing>
              <wp:anchor distT="0" distB="0" distL="114300" distR="114300" simplePos="0" relativeHeight="252328960" behindDoc="0" locked="0" layoutInCell="1" allowOverlap="1">
                <wp:simplePos x="0" y="0"/>
                <wp:positionH relativeFrom="column">
                  <wp:posOffset>4885055</wp:posOffset>
                </wp:positionH>
                <wp:positionV relativeFrom="paragraph">
                  <wp:posOffset>4904105</wp:posOffset>
                </wp:positionV>
                <wp:extent cx="637540" cy="1075690"/>
                <wp:effectExtent l="15240" t="6350" r="33020" b="22860"/>
                <wp:wrapNone/>
                <wp:docPr id="21" name="下箭头 21"/>
                <wp:cNvGraphicFramePr/>
                <a:graphic xmlns:a="http://schemas.openxmlformats.org/drawingml/2006/main">
                  <a:graphicData uri="http://schemas.microsoft.com/office/word/2010/wordprocessingShape">
                    <wps:wsp>
                      <wps:cNvSpPr/>
                      <wps:spPr>
                        <a:xfrm>
                          <a:off x="0" y="0"/>
                          <a:ext cx="637540" cy="1075690"/>
                        </a:xfrm>
                        <a:prstGeom prst="downArrow">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审核内容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4.65pt;margin-top:386.15pt;height:84.7pt;width:50.2pt;z-index:252328960;v-text-anchor:middle;mso-width-relative:page;mso-height-relative:page;" fillcolor="#FFFFFF [3201]" filled="t" stroked="t" coordsize="21600,21600" o:gfxdata="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cYek72wAAAAsBAAAPAAAAAAAAAAEAIAAAACIAAABkcnMvZG93bnJldi54&#10;bWxQSwECFAAUAAAACACHTuJAjew8l2kCAAC7BAAADgAAAAAAAAABACAAAAAqAQAAZHJzL2Uyb0Rv&#10;Yy54bWxQSwUGAAAAAAYABgBZAQAABQYAAAAA&#10;" adj="15200,540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审核内容</w:t>
                      </w:r>
                    </w:p>
                  </w:txbxContent>
                </v:textbox>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4542155</wp:posOffset>
                </wp:positionH>
                <wp:positionV relativeFrom="paragraph">
                  <wp:posOffset>3754120</wp:posOffset>
                </wp:positionV>
                <wp:extent cx="1362075" cy="1152525"/>
                <wp:effectExtent l="6350" t="6350" r="22225" b="22225"/>
                <wp:wrapNone/>
                <wp:docPr id="11" name="圆角矩形 11"/>
                <wp:cNvGraphicFramePr/>
                <a:graphic xmlns:a="http://schemas.openxmlformats.org/drawingml/2006/main">
                  <a:graphicData uri="http://schemas.microsoft.com/office/word/2010/wordprocessingShape">
                    <wps:wsp>
                      <wps:cNvSpPr/>
                      <wps:spPr>
                        <a:xfrm>
                          <a:off x="0" y="0"/>
                          <a:ext cx="1362075" cy="11525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32"/>
                                <w:szCs w:val="32"/>
                                <w:lang w:eastAsia="zh-CN"/>
                              </w:rPr>
                            </w:pPr>
                            <w:r>
                              <w:rPr>
                                <w:rFonts w:hint="eastAsia"/>
                                <w:sz w:val="32"/>
                                <w:szCs w:val="32"/>
                                <w:lang w:eastAsia="zh-CN"/>
                              </w:rPr>
                              <w:t>审理会议</w:t>
                            </w:r>
                          </w:p>
                          <w:p>
                            <w:pPr>
                              <w:jc w:val="center"/>
                              <w:rPr>
                                <w:rFonts w:hint="eastAsia" w:eastAsiaTheme="minorEastAsia"/>
                                <w:sz w:val="32"/>
                                <w:szCs w:val="32"/>
                                <w:lang w:eastAsia="zh-CN"/>
                              </w:rPr>
                            </w:pPr>
                            <w:r>
                              <w:rPr>
                                <w:rFonts w:hint="eastAsia"/>
                                <w:sz w:val="32"/>
                                <w:szCs w:val="32"/>
                                <w:lang w:eastAsia="zh-CN"/>
                              </w:rPr>
                              <w:t>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7.65pt;margin-top:295.6pt;height:90.75pt;width:107.25pt;z-index:251698176;v-text-anchor:middle;mso-width-relative:page;mso-height-relative:page;" fillcolor="#FFFFFF [3201]" filled="t" stroked="t" coordsize="21600,21600" arcsize="0.166666666666667" o:gfxdata="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Jvw9Z3YAAAACwEAAA8AAAAAAAAAAQAgAAAAIgAAAGRycy9kb3ducmV2&#10;LnhtbFBLAQIUABQAAAAIAIdO4kCQtnjEbgIAAL8EAAAOAAAAAAAAAAEAIAAAACcBAABkcnMvZTJv&#10;RG9jLnhtbFBLBQYAAAAABgAGAFkBAAAHBgAAAAA=&#10;">
                <v:fill on="t" focussize="0,0"/>
                <v:stroke weight="1pt" color="#70AD47 [3209]" miterlimit="8" joinstyle="miter"/>
                <v:imagedata o:title=""/>
                <o:lock v:ext="edit" aspectratio="f"/>
                <v:textbox>
                  <w:txbxContent>
                    <w:p>
                      <w:pPr>
                        <w:jc w:val="center"/>
                        <w:rPr>
                          <w:rFonts w:hint="eastAsia"/>
                          <w:sz w:val="32"/>
                          <w:szCs w:val="32"/>
                          <w:lang w:eastAsia="zh-CN"/>
                        </w:rPr>
                      </w:pPr>
                      <w:r>
                        <w:rPr>
                          <w:rFonts w:hint="eastAsia"/>
                          <w:sz w:val="32"/>
                          <w:szCs w:val="32"/>
                          <w:lang w:eastAsia="zh-CN"/>
                        </w:rPr>
                        <w:t>审理会议</w:t>
                      </w:r>
                    </w:p>
                    <w:p>
                      <w:pPr>
                        <w:jc w:val="center"/>
                        <w:rPr>
                          <w:rFonts w:hint="eastAsia" w:eastAsiaTheme="minorEastAsia"/>
                          <w:sz w:val="32"/>
                          <w:szCs w:val="32"/>
                          <w:lang w:eastAsia="zh-CN"/>
                        </w:rPr>
                      </w:pPr>
                      <w:r>
                        <w:rPr>
                          <w:rFonts w:hint="eastAsia"/>
                          <w:sz w:val="32"/>
                          <w:szCs w:val="32"/>
                          <w:lang w:eastAsia="zh-CN"/>
                        </w:rPr>
                        <w:t>审核</w:t>
                      </w:r>
                    </w:p>
                  </w:txbxContent>
                </v:textbox>
              </v:round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2246630</wp:posOffset>
                </wp:positionH>
                <wp:positionV relativeFrom="paragraph">
                  <wp:posOffset>3656965</wp:posOffset>
                </wp:positionV>
                <wp:extent cx="2287905" cy="1296670"/>
                <wp:effectExtent l="6350" t="15240" r="10795" b="21590"/>
                <wp:wrapNone/>
                <wp:docPr id="10" name="右箭头 10"/>
                <wp:cNvGraphicFramePr/>
                <a:graphic xmlns:a="http://schemas.openxmlformats.org/drawingml/2006/main">
                  <a:graphicData uri="http://schemas.microsoft.com/office/word/2010/wordprocessingShape">
                    <wps:wsp>
                      <wps:cNvSpPr/>
                      <wps:spPr>
                        <a:xfrm>
                          <a:off x="0" y="0"/>
                          <a:ext cx="2287905" cy="1296670"/>
                        </a:xfrm>
                        <a:prstGeom prst="rightArrow">
                          <a:avLst/>
                        </a:prstGeom>
                      </wps:spPr>
                      <wps:style>
                        <a:lnRef idx="2">
                          <a:schemeClr val="accent6"/>
                        </a:lnRef>
                        <a:fillRef idx="1">
                          <a:schemeClr val="lt1"/>
                        </a:fillRef>
                        <a:effectRef idx="0">
                          <a:schemeClr val="accent6"/>
                        </a:effectRef>
                        <a:fontRef idx="minor">
                          <a:schemeClr val="dk1"/>
                        </a:fontRef>
                      </wps:style>
                      <wps:txbx>
                        <w:txbxContent>
                          <w:p>
                            <w:pPr>
                              <w:jc w:val="both"/>
                              <w:rPr>
                                <w:rFonts w:hint="eastAsia" w:eastAsiaTheme="minorEastAsia"/>
                                <w:sz w:val="20"/>
                                <w:szCs w:val="20"/>
                                <w:lang w:eastAsia="zh-CN"/>
                              </w:rPr>
                            </w:pPr>
                            <w:r>
                              <w:rPr>
                                <w:rFonts w:hint="eastAsia"/>
                                <w:sz w:val="20"/>
                                <w:szCs w:val="20"/>
                                <w:lang w:eastAsia="zh-CN"/>
                              </w:rPr>
                              <w:t>将复核修改后的审计报告、审计决定书等审计项目材料连同书面复核意见，报送审理会议审理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6.9pt;margin-top:287.95pt;height:102.1pt;width:180.15pt;z-index:251688960;v-text-anchor:middle;mso-width-relative:page;mso-height-relative:page;" fillcolor="#FFFFFF [3201]" filled="t" stroked="t" coordsize="21600,21600" o:gfxdata="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0kgntkAAAALAQAADwAAAAAAAAABACAAAAAiAAAAZHJzL2Rvd25yZXYueG1s&#10;UEsBAhQAFAAAAAgAh07iQOZZ27NpAgAAvQQAAA4AAAAAAAAAAQAgAAAAKAEAAGRycy9lMm9Eb2Mu&#10;eG1sUEsFBgAAAAAGAAYAWQEAAAMGAAAAAA==&#10;" adj="15480,5400">
                <v:fill on="t" focussize="0,0"/>
                <v:stroke weight="1pt" color="#70AD47 [3209]" miterlimit="8" joinstyle="miter"/>
                <v:imagedata o:title=""/>
                <o:lock v:ext="edit" aspectratio="f"/>
                <v:textbox>
                  <w:txbxContent>
                    <w:p>
                      <w:pPr>
                        <w:jc w:val="both"/>
                        <w:rPr>
                          <w:rFonts w:hint="eastAsia" w:eastAsiaTheme="minorEastAsia"/>
                          <w:sz w:val="20"/>
                          <w:szCs w:val="20"/>
                          <w:lang w:eastAsia="zh-CN"/>
                        </w:rPr>
                      </w:pPr>
                      <w:r>
                        <w:rPr>
                          <w:rFonts w:hint="eastAsia"/>
                          <w:sz w:val="20"/>
                          <w:szCs w:val="20"/>
                          <w:lang w:eastAsia="zh-CN"/>
                        </w:rPr>
                        <w:t>将复核修改后的审计报告、审计决定书等审计项目材料连同书面复核意见，报送审理会议审理</w:t>
                      </w:r>
                    </w:p>
                  </w:txbxContent>
                </v:textbox>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-848995</wp:posOffset>
                </wp:positionH>
                <wp:positionV relativeFrom="paragraph">
                  <wp:posOffset>3211830</wp:posOffset>
                </wp:positionV>
                <wp:extent cx="3091180" cy="2292985"/>
                <wp:effectExtent l="6350" t="6350" r="7620" b="24765"/>
                <wp:wrapNone/>
                <wp:docPr id="9" name="圆角矩形 9"/>
                <wp:cNvGraphicFramePr/>
                <a:graphic xmlns:a="http://schemas.openxmlformats.org/drawingml/2006/main">
                  <a:graphicData uri="http://schemas.microsoft.com/office/word/2010/wordprocessingShape">
                    <wps:wsp>
                      <wps:cNvSpPr/>
                      <wps:spPr>
                        <a:xfrm>
                          <a:off x="0" y="0"/>
                          <a:ext cx="3091180" cy="229298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numPr>
                                <w:ilvl w:val="0"/>
                                <w:numId w:val="0"/>
                              </w:numPr>
                              <w:jc w:val="left"/>
                              <w:rPr>
                                <w:rFonts w:hint="eastAsia"/>
                                <w:sz w:val="20"/>
                                <w:szCs w:val="20"/>
                                <w:lang w:val="en-US" w:eastAsia="zh-CN"/>
                              </w:rPr>
                            </w:pPr>
                            <w:r>
                              <w:rPr>
                                <w:rFonts w:hint="eastAsia"/>
                                <w:sz w:val="20"/>
                                <w:szCs w:val="20"/>
                                <w:lang w:val="en-US" w:eastAsia="zh-CN"/>
                              </w:rPr>
                              <w:t>一、审计项目是否实现；</w:t>
                            </w:r>
                          </w:p>
                          <w:p>
                            <w:pPr>
                              <w:numPr>
                                <w:ilvl w:val="0"/>
                                <w:numId w:val="0"/>
                              </w:numPr>
                              <w:jc w:val="left"/>
                              <w:rPr>
                                <w:rFonts w:hint="eastAsia"/>
                                <w:sz w:val="20"/>
                                <w:szCs w:val="20"/>
                                <w:lang w:val="en-US" w:eastAsia="zh-CN"/>
                              </w:rPr>
                            </w:pPr>
                            <w:r>
                              <w:rPr>
                                <w:rFonts w:hint="eastAsia"/>
                                <w:sz w:val="20"/>
                                <w:szCs w:val="20"/>
                                <w:lang w:val="en-US" w:eastAsia="zh-CN"/>
                              </w:rPr>
                              <w:t>二、审计实施方案确定的审计事项是否完成；</w:t>
                            </w:r>
                          </w:p>
                          <w:p>
                            <w:pPr>
                              <w:numPr>
                                <w:ilvl w:val="0"/>
                                <w:numId w:val="0"/>
                              </w:numPr>
                              <w:jc w:val="left"/>
                              <w:rPr>
                                <w:rFonts w:hint="eastAsia"/>
                                <w:sz w:val="20"/>
                                <w:szCs w:val="20"/>
                                <w:lang w:val="en-US" w:eastAsia="zh-CN"/>
                              </w:rPr>
                            </w:pPr>
                            <w:r>
                              <w:rPr>
                                <w:rFonts w:hint="eastAsia"/>
                                <w:sz w:val="20"/>
                                <w:szCs w:val="20"/>
                                <w:lang w:val="en-US" w:eastAsia="zh-CN"/>
                              </w:rPr>
                              <w:t>三、审计发现的重要问题是否在审计报告中反映；</w:t>
                            </w:r>
                          </w:p>
                          <w:p>
                            <w:pPr>
                              <w:numPr>
                                <w:ilvl w:val="0"/>
                                <w:numId w:val="0"/>
                              </w:numPr>
                              <w:jc w:val="left"/>
                              <w:rPr>
                                <w:rFonts w:hint="eastAsia"/>
                                <w:sz w:val="20"/>
                                <w:szCs w:val="20"/>
                                <w:lang w:val="en-US" w:eastAsia="zh-CN"/>
                              </w:rPr>
                            </w:pPr>
                            <w:r>
                              <w:rPr>
                                <w:rFonts w:hint="eastAsia"/>
                                <w:sz w:val="20"/>
                                <w:szCs w:val="20"/>
                                <w:lang w:val="en-US" w:eastAsia="zh-CN"/>
                              </w:rPr>
                              <w:t>四、事实是否清楚、数据是否正确；</w:t>
                            </w:r>
                          </w:p>
                          <w:p>
                            <w:pPr>
                              <w:numPr>
                                <w:ilvl w:val="0"/>
                                <w:numId w:val="0"/>
                              </w:numPr>
                              <w:jc w:val="left"/>
                              <w:rPr>
                                <w:rFonts w:hint="eastAsia"/>
                                <w:sz w:val="20"/>
                                <w:szCs w:val="20"/>
                                <w:lang w:val="en-US" w:eastAsia="zh-CN"/>
                              </w:rPr>
                            </w:pPr>
                            <w:r>
                              <w:rPr>
                                <w:rFonts w:hint="eastAsia"/>
                                <w:sz w:val="20"/>
                                <w:szCs w:val="20"/>
                                <w:lang w:val="en-US" w:eastAsia="zh-CN"/>
                              </w:rPr>
                              <w:t>五、审计证据是否适当充分；</w:t>
                            </w:r>
                          </w:p>
                          <w:p>
                            <w:pPr>
                              <w:numPr>
                                <w:ilvl w:val="0"/>
                                <w:numId w:val="0"/>
                              </w:numPr>
                              <w:jc w:val="left"/>
                              <w:rPr>
                                <w:rFonts w:hint="eastAsia"/>
                                <w:sz w:val="20"/>
                                <w:szCs w:val="20"/>
                                <w:lang w:val="en-US" w:eastAsia="zh-CN"/>
                              </w:rPr>
                            </w:pPr>
                            <w:r>
                              <w:rPr>
                                <w:rFonts w:hint="eastAsia"/>
                                <w:sz w:val="20"/>
                                <w:szCs w:val="20"/>
                                <w:lang w:val="en-US" w:eastAsia="zh-CN"/>
                              </w:rPr>
                              <w:t>六、审计评价、定性、处理处罚和移送处理意见是否恰当，适用法律法规和标准是否适当；</w:t>
                            </w:r>
                          </w:p>
                          <w:p>
                            <w:pPr>
                              <w:numPr>
                                <w:ilvl w:val="0"/>
                                <w:numId w:val="0"/>
                              </w:numPr>
                              <w:jc w:val="left"/>
                              <w:rPr>
                                <w:rFonts w:hint="eastAsia"/>
                                <w:sz w:val="20"/>
                                <w:szCs w:val="20"/>
                                <w:lang w:val="en-US" w:eastAsia="zh-CN"/>
                              </w:rPr>
                            </w:pPr>
                            <w:r>
                              <w:rPr>
                                <w:rFonts w:hint="eastAsia"/>
                                <w:sz w:val="20"/>
                                <w:szCs w:val="20"/>
                                <w:lang w:val="en-US" w:eastAsia="zh-CN"/>
                              </w:rPr>
                              <w:t>七、被审计单位、被调查单位、被审计人员或者有关责任人员提出的合理意见是否采纳；</w:t>
                            </w:r>
                          </w:p>
                          <w:p>
                            <w:pPr>
                              <w:numPr>
                                <w:ilvl w:val="0"/>
                                <w:numId w:val="0"/>
                              </w:numPr>
                              <w:jc w:val="left"/>
                              <w:rPr>
                                <w:rFonts w:hint="eastAsia"/>
                                <w:sz w:val="20"/>
                                <w:szCs w:val="20"/>
                                <w:lang w:val="en-US" w:eastAsia="zh-CN"/>
                              </w:rPr>
                            </w:pPr>
                            <w:r>
                              <w:rPr>
                                <w:rFonts w:hint="eastAsia"/>
                                <w:sz w:val="20"/>
                                <w:szCs w:val="20"/>
                                <w:lang w:val="en-US" w:eastAsia="zh-CN"/>
                              </w:rPr>
                              <w:t>八、需要复核的其他事项。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85pt;margin-top:252.9pt;height:180.55pt;width:243.4pt;z-index:251680768;v-text-anchor:middle;mso-width-relative:page;mso-height-relative:page;" fillcolor="#FFFFFF [3201]" filled="t" stroked="t" coordsize="21600,21600" arcsize="0.166666666666667" o:gfxdata="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EW4G/2QAAAAwBAAAPAAAAAAAAAAEAIAAAACIAAABkcnMvZG93bnJl&#10;di54bWxQSwECFAAUAAAACACHTuJARhoO4m4CAAC9BAAADgAAAAAAAAABACAAAAAoAQAAZHJzL2Uy&#10;b0RvYy54bWxQSwUGAAAAAAYABgBZAQAACAYAAAAA&#10;">
                <v:fill on="t" focussize="0,0"/>
                <v:stroke weight="1pt" color="#70AD47 [3209]" miterlimit="8" joinstyle="miter"/>
                <v:imagedata o:title=""/>
                <o:lock v:ext="edit" aspectratio="f"/>
                <v:textbox>
                  <w:txbxContent>
                    <w:p>
                      <w:pPr>
                        <w:numPr>
                          <w:ilvl w:val="0"/>
                          <w:numId w:val="0"/>
                        </w:numPr>
                        <w:jc w:val="left"/>
                        <w:rPr>
                          <w:rFonts w:hint="eastAsia"/>
                          <w:sz w:val="20"/>
                          <w:szCs w:val="20"/>
                          <w:lang w:val="en-US" w:eastAsia="zh-CN"/>
                        </w:rPr>
                      </w:pPr>
                      <w:r>
                        <w:rPr>
                          <w:rFonts w:hint="eastAsia"/>
                          <w:sz w:val="20"/>
                          <w:szCs w:val="20"/>
                          <w:lang w:val="en-US" w:eastAsia="zh-CN"/>
                        </w:rPr>
                        <w:t>一、审计项目是否实现；</w:t>
                      </w:r>
                    </w:p>
                    <w:p>
                      <w:pPr>
                        <w:numPr>
                          <w:ilvl w:val="0"/>
                          <w:numId w:val="0"/>
                        </w:numPr>
                        <w:jc w:val="left"/>
                        <w:rPr>
                          <w:rFonts w:hint="eastAsia"/>
                          <w:sz w:val="20"/>
                          <w:szCs w:val="20"/>
                          <w:lang w:val="en-US" w:eastAsia="zh-CN"/>
                        </w:rPr>
                      </w:pPr>
                      <w:r>
                        <w:rPr>
                          <w:rFonts w:hint="eastAsia"/>
                          <w:sz w:val="20"/>
                          <w:szCs w:val="20"/>
                          <w:lang w:val="en-US" w:eastAsia="zh-CN"/>
                        </w:rPr>
                        <w:t>二、审计实施方案确定的审计事项是否完成；</w:t>
                      </w:r>
                    </w:p>
                    <w:p>
                      <w:pPr>
                        <w:numPr>
                          <w:ilvl w:val="0"/>
                          <w:numId w:val="0"/>
                        </w:numPr>
                        <w:jc w:val="left"/>
                        <w:rPr>
                          <w:rFonts w:hint="eastAsia"/>
                          <w:sz w:val="20"/>
                          <w:szCs w:val="20"/>
                          <w:lang w:val="en-US" w:eastAsia="zh-CN"/>
                        </w:rPr>
                      </w:pPr>
                      <w:r>
                        <w:rPr>
                          <w:rFonts w:hint="eastAsia"/>
                          <w:sz w:val="20"/>
                          <w:szCs w:val="20"/>
                          <w:lang w:val="en-US" w:eastAsia="zh-CN"/>
                        </w:rPr>
                        <w:t>三、审计发现的重要问题是否在审计报告中反映；</w:t>
                      </w:r>
                    </w:p>
                    <w:p>
                      <w:pPr>
                        <w:numPr>
                          <w:ilvl w:val="0"/>
                          <w:numId w:val="0"/>
                        </w:numPr>
                        <w:jc w:val="left"/>
                        <w:rPr>
                          <w:rFonts w:hint="eastAsia"/>
                          <w:sz w:val="20"/>
                          <w:szCs w:val="20"/>
                          <w:lang w:val="en-US" w:eastAsia="zh-CN"/>
                        </w:rPr>
                      </w:pPr>
                      <w:r>
                        <w:rPr>
                          <w:rFonts w:hint="eastAsia"/>
                          <w:sz w:val="20"/>
                          <w:szCs w:val="20"/>
                          <w:lang w:val="en-US" w:eastAsia="zh-CN"/>
                        </w:rPr>
                        <w:t>四、事实是否清楚、数据是否正确；</w:t>
                      </w:r>
                    </w:p>
                    <w:p>
                      <w:pPr>
                        <w:numPr>
                          <w:ilvl w:val="0"/>
                          <w:numId w:val="0"/>
                        </w:numPr>
                        <w:jc w:val="left"/>
                        <w:rPr>
                          <w:rFonts w:hint="eastAsia"/>
                          <w:sz w:val="20"/>
                          <w:szCs w:val="20"/>
                          <w:lang w:val="en-US" w:eastAsia="zh-CN"/>
                        </w:rPr>
                      </w:pPr>
                      <w:r>
                        <w:rPr>
                          <w:rFonts w:hint="eastAsia"/>
                          <w:sz w:val="20"/>
                          <w:szCs w:val="20"/>
                          <w:lang w:val="en-US" w:eastAsia="zh-CN"/>
                        </w:rPr>
                        <w:t>五、审计证据是否适当充分；</w:t>
                      </w:r>
                    </w:p>
                    <w:p>
                      <w:pPr>
                        <w:numPr>
                          <w:ilvl w:val="0"/>
                          <w:numId w:val="0"/>
                        </w:numPr>
                        <w:jc w:val="left"/>
                        <w:rPr>
                          <w:rFonts w:hint="eastAsia"/>
                          <w:sz w:val="20"/>
                          <w:szCs w:val="20"/>
                          <w:lang w:val="en-US" w:eastAsia="zh-CN"/>
                        </w:rPr>
                      </w:pPr>
                      <w:r>
                        <w:rPr>
                          <w:rFonts w:hint="eastAsia"/>
                          <w:sz w:val="20"/>
                          <w:szCs w:val="20"/>
                          <w:lang w:val="en-US" w:eastAsia="zh-CN"/>
                        </w:rPr>
                        <w:t>六、审计评价、定性、处理处罚和移送处理意见是否恰当，适用法律法规和标准是否适当；</w:t>
                      </w:r>
                    </w:p>
                    <w:p>
                      <w:pPr>
                        <w:numPr>
                          <w:ilvl w:val="0"/>
                          <w:numId w:val="0"/>
                        </w:numPr>
                        <w:jc w:val="left"/>
                        <w:rPr>
                          <w:rFonts w:hint="eastAsia"/>
                          <w:sz w:val="20"/>
                          <w:szCs w:val="20"/>
                          <w:lang w:val="en-US" w:eastAsia="zh-CN"/>
                        </w:rPr>
                      </w:pPr>
                      <w:r>
                        <w:rPr>
                          <w:rFonts w:hint="eastAsia"/>
                          <w:sz w:val="20"/>
                          <w:szCs w:val="20"/>
                          <w:lang w:val="en-US" w:eastAsia="zh-CN"/>
                        </w:rPr>
                        <w:t>七、被审计单位、被调查单位、被审计人员或者有关责任人员提出的合理意见是否采纳；</w:t>
                      </w:r>
                    </w:p>
                    <w:p>
                      <w:pPr>
                        <w:numPr>
                          <w:ilvl w:val="0"/>
                          <w:numId w:val="0"/>
                        </w:numPr>
                        <w:jc w:val="left"/>
                        <w:rPr>
                          <w:rFonts w:hint="eastAsia"/>
                          <w:sz w:val="20"/>
                          <w:szCs w:val="20"/>
                          <w:lang w:val="en-US" w:eastAsia="zh-CN"/>
                        </w:rPr>
                      </w:pPr>
                      <w:r>
                        <w:rPr>
                          <w:rFonts w:hint="eastAsia"/>
                          <w:sz w:val="20"/>
                          <w:szCs w:val="20"/>
                          <w:lang w:val="en-US" w:eastAsia="zh-CN"/>
                        </w:rPr>
                        <w:t>八、需要复核的其他事项。</w:t>
                      </w:r>
                    </w:p>
                  </w:txbxContent>
                </v:textbox>
              </v:roundrect>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-229870</wp:posOffset>
                </wp:positionH>
                <wp:positionV relativeFrom="paragraph">
                  <wp:posOffset>2122805</wp:posOffset>
                </wp:positionV>
                <wp:extent cx="637540" cy="1075690"/>
                <wp:effectExtent l="15240" t="6350" r="33020" b="22860"/>
                <wp:wrapNone/>
                <wp:docPr id="20" name="下箭头 20"/>
                <wp:cNvGraphicFramePr/>
                <a:graphic xmlns:a="http://schemas.openxmlformats.org/drawingml/2006/main">
                  <a:graphicData uri="http://schemas.microsoft.com/office/word/2010/wordprocessingShape">
                    <wps:wsp>
                      <wps:cNvSpPr/>
                      <wps:spPr>
                        <a:xfrm>
                          <a:off x="1151255" y="4138295"/>
                          <a:ext cx="637540" cy="1075690"/>
                        </a:xfrm>
                        <a:prstGeom prst="downArrow">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审核内容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1pt;margin-top:167.15pt;height:84.7pt;width:50.2pt;z-index:251993088;v-text-anchor:middle;mso-width-relative:page;mso-height-relative:page;" fillcolor="#FFFFFF [3201]" filled="t" stroked="t" coordsize="21600,21600" o:gfxdata="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qE2KDbAAAACgEAAA8AAAAAAAAAAQAgAAAAIgAA&#10;AGRycy9kb3ducmV2LnhtbFBLAQIUABQAAAAIAIdO4kBJXlqudwIAAMcEAAAOAAAAAAAAAAEAIAAA&#10;ACoBAABkcnMvZTJvRG9jLnhtbFBLBQYAAAAABgAGAFkBAAATBgAAAAA=&#10;" adj="15200,540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审核内容</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-801370</wp:posOffset>
                </wp:positionH>
                <wp:positionV relativeFrom="paragraph">
                  <wp:posOffset>1306195</wp:posOffset>
                </wp:positionV>
                <wp:extent cx="1838325" cy="809625"/>
                <wp:effectExtent l="6350" t="6350" r="22225" b="22225"/>
                <wp:wrapNone/>
                <wp:docPr id="7" name="圆角矩形 7"/>
                <wp:cNvGraphicFramePr/>
                <a:graphic xmlns:a="http://schemas.openxmlformats.org/drawingml/2006/main">
                  <a:graphicData uri="http://schemas.microsoft.com/office/word/2010/wordprocessingShape">
                    <wps:wsp>
                      <wps:cNvSpPr/>
                      <wps:spPr>
                        <a:xfrm>
                          <a:off x="0" y="0"/>
                          <a:ext cx="1838325" cy="80962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sz w:val="24"/>
                                <w:szCs w:val="24"/>
                                <w:lang w:eastAsia="zh-CN"/>
                              </w:rPr>
                            </w:pPr>
                            <w:r>
                              <w:rPr>
                                <w:rFonts w:hint="eastAsia"/>
                                <w:sz w:val="24"/>
                                <w:szCs w:val="24"/>
                                <w:lang w:eastAsia="zh-CN"/>
                              </w:rPr>
                              <w:t>审计业务</w:t>
                            </w:r>
                          </w:p>
                          <w:p>
                            <w:pPr>
                              <w:jc w:val="center"/>
                              <w:rPr>
                                <w:rFonts w:hint="eastAsia" w:eastAsiaTheme="minorEastAsia"/>
                                <w:sz w:val="24"/>
                                <w:szCs w:val="24"/>
                                <w:lang w:eastAsia="zh-CN"/>
                              </w:rPr>
                            </w:pPr>
                            <w:r>
                              <w:rPr>
                                <w:rFonts w:hint="eastAsia"/>
                                <w:sz w:val="24"/>
                                <w:szCs w:val="24"/>
                                <w:lang w:eastAsia="zh-CN"/>
                              </w:rPr>
                              <w:t>股室中心审核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3.1pt;margin-top:102.85pt;height:63.75pt;width:144.75pt;z-index:251666432;v-text-anchor:middle;mso-width-relative:page;mso-height-relative:page;" fillcolor="#FFFFFF [3201]" filled="t" stroked="t" coordsize="21600,21600" arcsize="0.166666666666667" o:gfxdata="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v202LZAAAADAEAAA8AAAAAAAAAAQAgAAAAIgAAAGRycy9kb3du&#10;cmV2LnhtbFBLAQIUABQAAAAIAIdO4kCvUC2ecAIAAL0EAAAOAAAAAAAAAAEAIAAAACgBAABkcnMv&#10;ZTJvRG9jLnhtbFBLBQYAAAAABgAGAFkBAAAKBgAAAAA=&#10;">
                <v:fill on="t" focussize="0,0"/>
                <v:stroke weight="1pt" color="#70AD47 [3209]" miterlimit="8" joinstyle="miter"/>
                <v:imagedata o:title=""/>
                <o:lock v:ext="edit" aspectratio="f"/>
                <v:textbox>
                  <w:txbxContent>
                    <w:p>
                      <w:pPr>
                        <w:jc w:val="center"/>
                        <w:rPr>
                          <w:rFonts w:hint="eastAsia"/>
                          <w:sz w:val="24"/>
                          <w:szCs w:val="24"/>
                          <w:lang w:eastAsia="zh-CN"/>
                        </w:rPr>
                      </w:pPr>
                      <w:r>
                        <w:rPr>
                          <w:rFonts w:hint="eastAsia"/>
                          <w:sz w:val="24"/>
                          <w:szCs w:val="24"/>
                          <w:lang w:eastAsia="zh-CN"/>
                        </w:rPr>
                        <w:t>审计业务</w:t>
                      </w:r>
                    </w:p>
                    <w:p>
                      <w:pPr>
                        <w:jc w:val="center"/>
                        <w:rPr>
                          <w:rFonts w:hint="eastAsia" w:eastAsiaTheme="minorEastAsia"/>
                          <w:sz w:val="24"/>
                          <w:szCs w:val="24"/>
                          <w:lang w:eastAsia="zh-CN"/>
                        </w:rPr>
                      </w:pPr>
                      <w:r>
                        <w:rPr>
                          <w:rFonts w:hint="eastAsia"/>
                          <w:sz w:val="24"/>
                          <w:szCs w:val="24"/>
                          <w:lang w:eastAsia="zh-CN"/>
                        </w:rPr>
                        <w:t>股室中心审核</w:t>
                      </w:r>
                    </w:p>
                  </w:txbxContent>
                </v:textbox>
              </v:roundrect>
            </w:pict>
          </mc:Fallback>
        </mc:AlternateContent>
      </w:r>
      <w:r>
        <w:rPr>
          <w:sz w:val="21"/>
        </w:rPr>
        <mc:AlternateContent>
          <mc:Choice Requires="wps">
            <w:drawing>
              <wp:anchor distT="0" distB="0" distL="114300" distR="114300" simplePos="0" relativeHeight="251992064" behindDoc="0" locked="0" layoutInCell="1" allowOverlap="1">
                <wp:simplePos x="0" y="0"/>
                <wp:positionH relativeFrom="column">
                  <wp:posOffset>1037590</wp:posOffset>
                </wp:positionH>
                <wp:positionV relativeFrom="paragraph">
                  <wp:posOffset>1424305</wp:posOffset>
                </wp:positionV>
                <wp:extent cx="2599690" cy="570865"/>
                <wp:effectExtent l="8890" t="15240" r="20320" b="23495"/>
                <wp:wrapNone/>
                <wp:docPr id="19" name="左箭头 19"/>
                <wp:cNvGraphicFramePr/>
                <a:graphic xmlns:a="http://schemas.openxmlformats.org/drawingml/2006/main">
                  <a:graphicData uri="http://schemas.microsoft.com/office/word/2010/wordprocessingShape">
                    <wps:wsp>
                      <wps:cNvSpPr/>
                      <wps:spPr>
                        <a:xfrm>
                          <a:off x="3427730" y="3335020"/>
                          <a:ext cx="2599690" cy="570865"/>
                        </a:xfrm>
                        <a:prstGeom prst="leftArrow">
                          <a:avLst/>
                        </a:prstGeom>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20"/>
                                <w:szCs w:val="20"/>
                              </w:rPr>
                              <w:t>提交审计组所在业务股</w:t>
                            </w:r>
                            <w:r>
                              <w:rPr>
                                <w:rFonts w:hint="eastAsia"/>
                              </w:rPr>
                              <w:t>室中心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81.7pt;margin-top:112.15pt;height:44.95pt;width:204.7pt;z-index:251992064;v-text-anchor:middle;mso-width-relative:page;mso-height-relative:page;" fillcolor="#FFFFFF [3201]" filled="t" stroked="t" coordsize="21600,21600" o:gfxdata="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Dscp23aAAAACwEAAA8AAAAAAAAAAQAgAAAAIgAAAGRycy9k&#10;b3ducmV2LnhtbFBLAQIUABQAAAAIAIdO4kCmjDcAcgIAAMcEAAAOAAAAAAAAAAEAIAAAACkBAABk&#10;cnMvZTJvRG9jLnhtbFBLBQYAAAAABgAGAFkBAAANBgAAAAA=&#10;" adj="2371,5400">
                <v:fill on="t" focussize="0,0"/>
                <v:stroke weight="1pt" color="#70AD47 [3209]" miterlimit="8" joinstyle="miter"/>
                <v:imagedata o:title=""/>
                <o:lock v:ext="edit" aspectratio="f"/>
                <v:textbox>
                  <w:txbxContent>
                    <w:p>
                      <w:pPr>
                        <w:jc w:val="center"/>
                      </w:pPr>
                      <w:r>
                        <w:rPr>
                          <w:rFonts w:hint="eastAsia"/>
                          <w:sz w:val="20"/>
                          <w:szCs w:val="20"/>
                        </w:rPr>
                        <w:t>提交审计组所在业务股</w:t>
                      </w:r>
                      <w:r>
                        <w:rPr>
                          <w:rFonts w:hint="eastAsia"/>
                        </w:rPr>
                        <w:t>室中心</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3646805</wp:posOffset>
                </wp:positionH>
                <wp:positionV relativeFrom="paragraph">
                  <wp:posOffset>211455</wp:posOffset>
                </wp:positionV>
                <wp:extent cx="2363470" cy="2629535"/>
                <wp:effectExtent l="6350" t="6350" r="11430" b="12065"/>
                <wp:wrapNone/>
                <wp:docPr id="5" name="圆角矩形 5"/>
                <wp:cNvGraphicFramePr/>
                <a:graphic xmlns:a="http://schemas.openxmlformats.org/drawingml/2006/main">
                  <a:graphicData uri="http://schemas.microsoft.com/office/word/2010/wordprocessingShape">
                    <wps:wsp>
                      <wps:cNvSpPr/>
                      <wps:spPr>
                        <a:xfrm>
                          <a:off x="0" y="0"/>
                          <a:ext cx="2363470" cy="262953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numPr>
                                <w:numId w:val="0"/>
                              </w:numPr>
                              <w:jc w:val="left"/>
                              <w:rPr>
                                <w:rFonts w:hint="eastAsia"/>
                                <w:sz w:val="20"/>
                                <w:szCs w:val="20"/>
                                <w:lang w:val="en-US" w:eastAsia="zh-CN"/>
                              </w:rPr>
                            </w:pPr>
                            <w:r>
                              <w:rPr>
                                <w:rFonts w:hint="eastAsia"/>
                                <w:sz w:val="20"/>
                                <w:szCs w:val="20"/>
                                <w:lang w:val="en-US" w:eastAsia="zh-CN"/>
                              </w:rPr>
                              <w:t>一、审计报告；</w:t>
                            </w:r>
                          </w:p>
                          <w:p>
                            <w:pPr>
                              <w:numPr>
                                <w:numId w:val="0"/>
                              </w:numPr>
                              <w:jc w:val="left"/>
                              <w:rPr>
                                <w:rFonts w:hint="eastAsia"/>
                                <w:sz w:val="20"/>
                                <w:szCs w:val="20"/>
                                <w:lang w:val="en-US" w:eastAsia="zh-CN"/>
                              </w:rPr>
                            </w:pPr>
                            <w:r>
                              <w:rPr>
                                <w:rFonts w:hint="eastAsia"/>
                                <w:sz w:val="20"/>
                                <w:szCs w:val="20"/>
                                <w:lang w:val="en-US" w:eastAsia="zh-CN"/>
                              </w:rPr>
                              <w:t>二、审计决定书；</w:t>
                            </w:r>
                          </w:p>
                          <w:p>
                            <w:pPr>
                              <w:numPr>
                                <w:numId w:val="0"/>
                              </w:numPr>
                              <w:jc w:val="left"/>
                              <w:rPr>
                                <w:rFonts w:hint="eastAsia"/>
                                <w:sz w:val="20"/>
                                <w:szCs w:val="20"/>
                                <w:lang w:val="en-US" w:eastAsia="zh-CN"/>
                              </w:rPr>
                            </w:pPr>
                            <w:r>
                              <w:rPr>
                                <w:rFonts w:hint="eastAsia"/>
                                <w:sz w:val="20"/>
                                <w:szCs w:val="20"/>
                                <w:lang w:val="en-US" w:eastAsia="zh-CN"/>
                              </w:rPr>
                              <w:t>三、被审计单位、被调查单位、被审计人员或者有关责任人对审计报告的书面意见以及审计组采纳情况的说明书；</w:t>
                            </w:r>
                          </w:p>
                          <w:p>
                            <w:pPr>
                              <w:numPr>
                                <w:numId w:val="0"/>
                              </w:numPr>
                              <w:jc w:val="left"/>
                              <w:rPr>
                                <w:rFonts w:hint="eastAsia"/>
                                <w:sz w:val="20"/>
                                <w:szCs w:val="20"/>
                                <w:lang w:val="en-US" w:eastAsia="zh-CN"/>
                              </w:rPr>
                            </w:pPr>
                            <w:r>
                              <w:rPr>
                                <w:rFonts w:hint="eastAsia"/>
                                <w:sz w:val="20"/>
                                <w:szCs w:val="20"/>
                                <w:lang w:val="en-US" w:eastAsia="zh-CN"/>
                              </w:rPr>
                              <w:t>四、审计实施方案；</w:t>
                            </w:r>
                          </w:p>
                          <w:p>
                            <w:pPr>
                              <w:numPr>
                                <w:numId w:val="0"/>
                              </w:numPr>
                              <w:jc w:val="left"/>
                              <w:rPr>
                                <w:rFonts w:hint="eastAsia"/>
                                <w:sz w:val="20"/>
                                <w:szCs w:val="20"/>
                                <w:lang w:val="en-US" w:eastAsia="zh-CN"/>
                              </w:rPr>
                            </w:pPr>
                            <w:r>
                              <w:rPr>
                                <w:rFonts w:hint="eastAsia"/>
                                <w:sz w:val="20"/>
                                <w:szCs w:val="20"/>
                                <w:lang w:val="en-US" w:eastAsia="zh-CN"/>
                              </w:rPr>
                              <w:t>五、调查了解记录、审计工作底稿、重要管理事项记录、审计证据材料等；</w:t>
                            </w:r>
                          </w:p>
                          <w:p>
                            <w:pPr>
                              <w:numPr>
                                <w:numId w:val="0"/>
                              </w:numPr>
                              <w:jc w:val="left"/>
                              <w:rPr>
                                <w:rFonts w:hint="eastAsia"/>
                                <w:sz w:val="20"/>
                                <w:szCs w:val="20"/>
                                <w:lang w:val="en-US" w:eastAsia="zh-CN"/>
                              </w:rPr>
                            </w:pPr>
                            <w:r>
                              <w:rPr>
                                <w:rFonts w:hint="eastAsia"/>
                                <w:sz w:val="20"/>
                                <w:szCs w:val="20"/>
                                <w:lang w:val="en-US" w:eastAsia="zh-CN"/>
                              </w:rPr>
                              <w:t>六、其他有关材料。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7.15pt;margin-top:16.65pt;height:207.05pt;width:186.1pt;z-index:251663360;v-text-anchor:middle;mso-width-relative:page;mso-height-relative:page;" fillcolor="#FFFFFF [3201]" filled="t" stroked="t" coordsize="21600,21600" arcsize="0.166666666666667" o:gfxdata="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uEQqa2QAAAAoBAAAPAAAAAAAAAAEAIAAAACIAAABkcnMvZG93&#10;bnJldi54bWxQSwECFAAUAAAACACHTuJAiIBdhnECAAC9BAAADgAAAAAAAAABACAAAAAoAQAAZHJz&#10;L2Uyb0RvYy54bWxQSwUGAAAAAAYABgBZAQAACwYAAAAA&#10;">
                <v:fill on="t" focussize="0,0"/>
                <v:stroke weight="1pt" color="#70AD47 [3209]" miterlimit="8" joinstyle="miter"/>
                <v:imagedata o:title=""/>
                <o:lock v:ext="edit" aspectratio="f"/>
                <v:textbox>
                  <w:txbxContent>
                    <w:p>
                      <w:pPr>
                        <w:numPr>
                          <w:numId w:val="0"/>
                        </w:numPr>
                        <w:jc w:val="left"/>
                        <w:rPr>
                          <w:rFonts w:hint="eastAsia"/>
                          <w:sz w:val="20"/>
                          <w:szCs w:val="20"/>
                          <w:lang w:val="en-US" w:eastAsia="zh-CN"/>
                        </w:rPr>
                      </w:pPr>
                      <w:r>
                        <w:rPr>
                          <w:rFonts w:hint="eastAsia"/>
                          <w:sz w:val="20"/>
                          <w:szCs w:val="20"/>
                          <w:lang w:val="en-US" w:eastAsia="zh-CN"/>
                        </w:rPr>
                        <w:t>一、审计报告；</w:t>
                      </w:r>
                    </w:p>
                    <w:p>
                      <w:pPr>
                        <w:numPr>
                          <w:numId w:val="0"/>
                        </w:numPr>
                        <w:jc w:val="left"/>
                        <w:rPr>
                          <w:rFonts w:hint="eastAsia"/>
                          <w:sz w:val="20"/>
                          <w:szCs w:val="20"/>
                          <w:lang w:val="en-US" w:eastAsia="zh-CN"/>
                        </w:rPr>
                      </w:pPr>
                      <w:r>
                        <w:rPr>
                          <w:rFonts w:hint="eastAsia"/>
                          <w:sz w:val="20"/>
                          <w:szCs w:val="20"/>
                          <w:lang w:val="en-US" w:eastAsia="zh-CN"/>
                        </w:rPr>
                        <w:t>二、审计决定书；</w:t>
                      </w:r>
                    </w:p>
                    <w:p>
                      <w:pPr>
                        <w:numPr>
                          <w:numId w:val="0"/>
                        </w:numPr>
                        <w:jc w:val="left"/>
                        <w:rPr>
                          <w:rFonts w:hint="eastAsia"/>
                          <w:sz w:val="20"/>
                          <w:szCs w:val="20"/>
                          <w:lang w:val="en-US" w:eastAsia="zh-CN"/>
                        </w:rPr>
                      </w:pPr>
                      <w:r>
                        <w:rPr>
                          <w:rFonts w:hint="eastAsia"/>
                          <w:sz w:val="20"/>
                          <w:szCs w:val="20"/>
                          <w:lang w:val="en-US" w:eastAsia="zh-CN"/>
                        </w:rPr>
                        <w:t>三、被审计单位、被调查单位、被审计人员或者有关责任人对审计报告的书面意见以及审计组采纳情况的说明书；</w:t>
                      </w:r>
                    </w:p>
                    <w:p>
                      <w:pPr>
                        <w:numPr>
                          <w:numId w:val="0"/>
                        </w:numPr>
                        <w:jc w:val="left"/>
                        <w:rPr>
                          <w:rFonts w:hint="eastAsia"/>
                          <w:sz w:val="20"/>
                          <w:szCs w:val="20"/>
                          <w:lang w:val="en-US" w:eastAsia="zh-CN"/>
                        </w:rPr>
                      </w:pPr>
                      <w:r>
                        <w:rPr>
                          <w:rFonts w:hint="eastAsia"/>
                          <w:sz w:val="20"/>
                          <w:szCs w:val="20"/>
                          <w:lang w:val="en-US" w:eastAsia="zh-CN"/>
                        </w:rPr>
                        <w:t>四、审计实施方案；</w:t>
                      </w:r>
                    </w:p>
                    <w:p>
                      <w:pPr>
                        <w:numPr>
                          <w:numId w:val="0"/>
                        </w:numPr>
                        <w:jc w:val="left"/>
                        <w:rPr>
                          <w:rFonts w:hint="eastAsia"/>
                          <w:sz w:val="20"/>
                          <w:szCs w:val="20"/>
                          <w:lang w:val="en-US" w:eastAsia="zh-CN"/>
                        </w:rPr>
                      </w:pPr>
                      <w:r>
                        <w:rPr>
                          <w:rFonts w:hint="eastAsia"/>
                          <w:sz w:val="20"/>
                          <w:szCs w:val="20"/>
                          <w:lang w:val="en-US" w:eastAsia="zh-CN"/>
                        </w:rPr>
                        <w:t>五、调查了解记录、审计工作底稿、重要管理事项记录、审计证据材料等；</w:t>
                      </w:r>
                    </w:p>
                    <w:p>
                      <w:pPr>
                        <w:numPr>
                          <w:numId w:val="0"/>
                        </w:numPr>
                        <w:jc w:val="left"/>
                        <w:rPr>
                          <w:rFonts w:hint="eastAsia"/>
                          <w:sz w:val="20"/>
                          <w:szCs w:val="20"/>
                          <w:lang w:val="en-US" w:eastAsia="zh-CN"/>
                        </w:rPr>
                      </w:pPr>
                      <w:r>
                        <w:rPr>
                          <w:rFonts w:hint="eastAsia"/>
                          <w:sz w:val="20"/>
                          <w:szCs w:val="20"/>
                          <w:lang w:val="en-US" w:eastAsia="zh-CN"/>
                        </w:rPr>
                        <w:t>六、其他有关材料。</w:t>
                      </w:r>
                    </w:p>
                  </w:txbxContent>
                </v:textbox>
              </v:roundrect>
            </w:pict>
          </mc:Fallback>
        </mc:AlternateContent>
      </w:r>
      <w:r>
        <w:rPr>
          <w:sz w:val="21"/>
        </w:rPr>
        <mc:AlternateContent>
          <mc:Choice Requires="wps">
            <w:drawing>
              <wp:anchor distT="0" distB="0" distL="114300" distR="114300" simplePos="0" relativeHeight="251991040" behindDoc="0" locked="0" layoutInCell="1" allowOverlap="1">
                <wp:simplePos x="0" y="0"/>
                <wp:positionH relativeFrom="column">
                  <wp:posOffset>3113405</wp:posOffset>
                </wp:positionH>
                <wp:positionV relativeFrom="paragraph">
                  <wp:posOffset>528955</wp:posOffset>
                </wp:positionV>
                <wp:extent cx="525145" cy="219075"/>
                <wp:effectExtent l="6350" t="15240" r="20955" b="32385"/>
                <wp:wrapNone/>
                <wp:docPr id="18" name="右箭头 18"/>
                <wp:cNvGraphicFramePr/>
                <a:graphic xmlns:a="http://schemas.openxmlformats.org/drawingml/2006/main">
                  <a:graphicData uri="http://schemas.microsoft.com/office/word/2010/wordprocessingShape">
                    <wps:wsp>
                      <wps:cNvSpPr/>
                      <wps:spPr>
                        <a:xfrm>
                          <a:off x="4265930" y="1839595"/>
                          <a:ext cx="525145" cy="2190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5.15pt;margin-top:41.65pt;height:17.25pt;width:41.35pt;z-index:251991040;v-text-anchor:middle;mso-width-relative:page;mso-height-relative:page;" fillcolor="#FFFFFF [3201]" filled="t" stroked="t" coordsize="21600,21600" o:gfxdata="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bP2QAAAAoBAAAPAAAAAAAAAAEAIAAAACIAAABkcnMvZG93bnJl&#10;di54bWxQSwECFAAUAAAACACHTuJAEt0uzG4CAAC8BAAADgAAAAAAAAABACAAAAAoAQAAZHJzL2Uy&#10;b0RvYy54bWxQSwUGAAAAAAYABgBZAQAACAYAAAAA&#10;" adj="17095,5400">
                <v:fill on="t" focussize="0,0"/>
                <v:stroke weight="1pt" color="#70AD47 [3209]" miterlimit="8" joinstyle="miter"/>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1332230</wp:posOffset>
                </wp:positionH>
                <wp:positionV relativeFrom="paragraph">
                  <wp:posOffset>240030</wp:posOffset>
                </wp:positionV>
                <wp:extent cx="1763395" cy="780415"/>
                <wp:effectExtent l="6350" t="6350" r="20955" b="13335"/>
                <wp:wrapNone/>
                <wp:docPr id="4" name="圆角矩形 4"/>
                <wp:cNvGraphicFramePr/>
                <a:graphic xmlns:a="http://schemas.openxmlformats.org/drawingml/2006/main">
                  <a:graphicData uri="http://schemas.microsoft.com/office/word/2010/wordprocessingShape">
                    <wps:wsp>
                      <wps:cNvSpPr/>
                      <wps:spPr>
                        <a:xfrm>
                          <a:off x="0" y="0"/>
                          <a:ext cx="1763395" cy="780415"/>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sz w:val="24"/>
                                <w:szCs w:val="24"/>
                                <w:lang w:eastAsia="zh-CN"/>
                              </w:rPr>
                            </w:pPr>
                            <w:r>
                              <w:rPr>
                                <w:rFonts w:hint="eastAsia"/>
                                <w:sz w:val="24"/>
                                <w:szCs w:val="24"/>
                                <w:lang w:eastAsia="zh-CN"/>
                              </w:rPr>
                              <w:t>审计组长组织编制并审核审计组起草的审计报告、审计决定书等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4.9pt;margin-top:18.9pt;height:61.45pt;width:138.85pt;z-index:251660288;v-text-anchor:middle;mso-width-relative:page;mso-height-relative:page;" fillcolor="#FFFFFF [3201]" filled="t" stroked="t" coordsize="21600,21600" arcsize="0.166666666666667" o:gfxdata="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HWHe82AAAAAoBAAAPAAAAAAAAAAEAIAAAACIAAABkcnMvZG93bnJl&#10;di54bWxQSwECFAAUAAAACACHTuJAAyynO28CAAC9BAAADgAAAAAAAAABACAAAAAnAQAAZHJzL2Uy&#10;b0RvYy54bWxQSwUGAAAAAAYABgBZAQAACAYAAAAA&#10;">
                <v:fill on="t" focussize="0,0"/>
                <v:stroke weight="1pt" color="#70AD47 [3209]" miterlimit="8" joinstyle="miter"/>
                <v:imagedata o:title=""/>
                <o:lock v:ext="edit" aspectratio="f"/>
                <v:textbox>
                  <w:txbxContent>
                    <w:p>
                      <w:pPr>
                        <w:jc w:val="left"/>
                        <w:rPr>
                          <w:rFonts w:hint="eastAsia" w:eastAsiaTheme="minorEastAsia"/>
                          <w:sz w:val="24"/>
                          <w:szCs w:val="24"/>
                          <w:lang w:eastAsia="zh-CN"/>
                        </w:rPr>
                      </w:pPr>
                      <w:r>
                        <w:rPr>
                          <w:rFonts w:hint="eastAsia"/>
                          <w:sz w:val="24"/>
                          <w:szCs w:val="24"/>
                          <w:lang w:eastAsia="zh-CN"/>
                        </w:rPr>
                        <w:t>审计组长组织编制并审核审计组起草的审计报告、审计决定书等</w:t>
                      </w:r>
                    </w:p>
                  </w:txbxContent>
                </v:textbox>
              </v:round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352425</wp:posOffset>
                </wp:positionV>
                <wp:extent cx="1278255" cy="542925"/>
                <wp:effectExtent l="6350" t="15240" r="10795" b="32385"/>
                <wp:wrapNone/>
                <wp:docPr id="3" name="右箭头 3"/>
                <wp:cNvGraphicFramePr/>
                <a:graphic xmlns:a="http://schemas.openxmlformats.org/drawingml/2006/main">
                  <a:graphicData uri="http://schemas.microsoft.com/office/word/2010/wordprocessingShape">
                    <wps:wsp>
                      <wps:cNvSpPr/>
                      <wps:spPr>
                        <a:xfrm>
                          <a:off x="1818005" y="1582420"/>
                          <a:ext cx="1278255" cy="542925"/>
                        </a:xfrm>
                        <a:prstGeom prst="rightArrow">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现场审计结束后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65pt;margin-top:27.75pt;height:42.75pt;width:100.65pt;z-index:251659264;v-text-anchor:middle;mso-width-relative:page;mso-height-relative:page;" fillcolor="#FFFFFF [3201]" filled="t" stroked="t" coordsize="21600,21600" o:gfxdata="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Z7auNUAAAAKAQAADwAAAAAAAAABACAAAAAiAAAAZHJzL2Rvd25yZXYueG1sUEsB&#10;AhQAFAAAAAgAh07iQBDavAlqAgAAuwQAAA4AAAAAAAAAAQAgAAAAJAEAAGRycy9lMm9Eb2MueG1s&#10;UEsFBgAAAAAGAAYAWQEAAAAGAAAAAA==&#10;" adj="17013,5400">
                <v:fill on="t" focussize="0,0"/>
                <v:stroke weight="1pt" color="#70AD47 [3209]" miterlimit="8" joinstyle="miter"/>
                <v:imagedata o:title=""/>
                <o:lock v:ext="edit" aspectratio="f"/>
                <v:textbox>
                  <w:txbxContent>
                    <w:p>
                      <w:pPr>
                        <w:jc w:val="center"/>
                        <w:rPr>
                          <w:rFonts w:hint="eastAsia" w:eastAsiaTheme="minorEastAsia"/>
                          <w:lang w:eastAsia="zh-CN"/>
                        </w:rPr>
                      </w:pPr>
                      <w:r>
                        <w:rPr>
                          <w:rFonts w:hint="eastAsia"/>
                          <w:lang w:eastAsia="zh-CN"/>
                        </w:rPr>
                        <w:t>现场审计结束后</w:t>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-829945</wp:posOffset>
                </wp:positionH>
                <wp:positionV relativeFrom="paragraph">
                  <wp:posOffset>315595</wp:posOffset>
                </wp:positionV>
                <wp:extent cx="867410" cy="637540"/>
                <wp:effectExtent l="6350" t="6350" r="21590" b="22860"/>
                <wp:wrapNone/>
                <wp:docPr id="2" name="圆角矩形 2"/>
                <wp:cNvGraphicFramePr/>
                <a:graphic xmlns:a="http://schemas.openxmlformats.org/drawingml/2006/main">
                  <a:graphicData uri="http://schemas.microsoft.com/office/word/2010/wordprocessingShape">
                    <wps:wsp>
                      <wps:cNvSpPr/>
                      <wps:spPr>
                        <a:xfrm>
                          <a:off x="1198880" y="991870"/>
                          <a:ext cx="867410" cy="63754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left"/>
                              <w:rPr>
                                <w:rFonts w:hint="eastAsia" w:eastAsiaTheme="minorEastAsia"/>
                                <w:sz w:val="32"/>
                                <w:szCs w:val="32"/>
                                <w:lang w:eastAsia="zh-CN"/>
                              </w:rPr>
                            </w:pPr>
                            <w:r>
                              <w:rPr>
                                <w:rFonts w:hint="eastAsia"/>
                                <w:sz w:val="32"/>
                                <w:szCs w:val="32"/>
                                <w:lang w:eastAsia="zh-CN"/>
                              </w:rPr>
                              <w:t>审计组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5.35pt;margin-top:24.85pt;height:50.2pt;width:68.3pt;z-index:251658240;v-text-anchor:middle;mso-width-relative:page;mso-height-relative:page;" fillcolor="#FFFFFF [3201]" filled="t" stroked="t" coordsize="21600,21600" arcsize="0.166666666666667" o:gfxdata="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mcYbm9cAAAAKAQAADwAAAAAAAAABACAAAAAiAAAA&#10;ZHJzL2Rvd25yZXYueG1sUEsBAhQAFAAAAAgAh07iQI3n1nN6AgAAxgQAAA4AAAAAAAAAAQAgAAAA&#10;JgEAAGRycy9lMm9Eb2MueG1sUEsFBgAAAAAGAAYAWQEAABIGAAAAAA==&#10;">
                <v:fill on="t" focussize="0,0"/>
                <v:stroke weight="1pt" color="#70AD47 [3209]" miterlimit="8" joinstyle="miter"/>
                <v:imagedata o:title=""/>
                <o:lock v:ext="edit" aspectratio="f"/>
                <v:textbox>
                  <w:txbxContent>
                    <w:p>
                      <w:pPr>
                        <w:jc w:val="left"/>
                        <w:rPr>
                          <w:rFonts w:hint="eastAsia" w:eastAsiaTheme="minorEastAsia"/>
                          <w:sz w:val="32"/>
                          <w:szCs w:val="32"/>
                          <w:lang w:eastAsia="zh-CN"/>
                        </w:rPr>
                      </w:pPr>
                      <w:r>
                        <w:rPr>
                          <w:rFonts w:hint="eastAsia"/>
                          <w:sz w:val="32"/>
                          <w:szCs w:val="32"/>
                          <w:lang w:eastAsia="zh-CN"/>
                        </w:rPr>
                        <w:t>审计组</w:t>
                      </w:r>
                    </w:p>
                  </w:txbxContent>
                </v:textbox>
              </v:round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1561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2019-09-25T09:02:19Z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