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883" w:firstLineChars="200"/>
        <w:jc w:val="center"/>
        <w:textAlignment w:val="auto"/>
        <w:outlineLvl w:val="9"/>
        <w:rPr>
          <w:rFonts w:hint="eastAsia" w:ascii="黑体" w:hAnsi="黑体" w:eastAsia="黑体" w:cs="黑体"/>
          <w:b/>
          <w:bCs/>
          <w:sz w:val="44"/>
          <w:szCs w:val="44"/>
          <w:lang w:eastAsia="zh-CN"/>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b/>
          <w:bCs/>
          <w:sz w:val="44"/>
          <w:szCs w:val="44"/>
        </w:rPr>
      </w:pPr>
      <w:r>
        <w:rPr>
          <w:rFonts w:hint="eastAsia" w:ascii="黑体" w:hAnsi="黑体" w:eastAsia="黑体" w:cs="黑体"/>
          <w:b/>
          <w:bCs/>
          <w:sz w:val="44"/>
          <w:szCs w:val="44"/>
          <w:lang w:eastAsia="zh-CN"/>
        </w:rPr>
        <w:t>监漳镇</w:t>
      </w:r>
      <w:r>
        <w:rPr>
          <w:rFonts w:hint="eastAsia" w:ascii="黑体" w:hAnsi="黑体" w:eastAsia="黑体" w:cs="黑体"/>
          <w:b/>
          <w:bCs/>
          <w:sz w:val="44"/>
          <w:szCs w:val="44"/>
        </w:rPr>
        <w:t>行政执法信息公示制度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为规范行政执法信息公示，提高行政执法的透明度，促进严格规范公正文明执法，根据《</w:t>
      </w:r>
      <w:r>
        <w:rPr>
          <w:rFonts w:hint="eastAsia" w:ascii="仿宋_GB2312" w:hAnsi="仿宋_GB2312" w:eastAsia="仿宋_GB2312" w:cs="仿宋_GB2312"/>
          <w:sz w:val="32"/>
          <w:szCs w:val="32"/>
          <w:lang w:eastAsia="zh-CN"/>
        </w:rPr>
        <w:t>山西</w:t>
      </w:r>
      <w:r>
        <w:rPr>
          <w:rFonts w:hint="eastAsia" w:ascii="仿宋_GB2312" w:hAnsi="仿宋_GB2312" w:eastAsia="仿宋_GB2312" w:cs="仿宋_GB2312"/>
          <w:sz w:val="32"/>
          <w:szCs w:val="32"/>
        </w:rPr>
        <w:t>省行政执法信息公示办法》在本辖区内行政执法机关（包括法律法规授权组织）要将行政执法信息通过一定的载体或者方式主动向社会进行公示。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行政执法信息公示应当坚持合法、及时、准确、便民的原则。</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各部门应当审核、确认本级具备行政执法主体资格的行政执法机关名单，并向社会公示。同时应当借助行政执法人员管理系统，将所属的具备行政执法资格的行政执法人员名单向社会公示。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各部门应当按照有关规定将本部门权力清单、责任清单、随机抽查事项目录清单等向社会公示。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行政执法机关应当建立行政执法信息公示制度，制定行政执法信息公示目录清单，明确行政执法信息公示程序和审查机制。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行政执法机关应当建立健全公示标准、规则、和工作机制，主动将下列行政执法信息向社会公示：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（一）行政执法权力事项的名称、种类、依据、承办机构、办理程序和时限、监督方式、救济渠道等信息；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（二）行政执法权力事项的办理场所信息、联系方式、服务窗口工作人员岗位工作信息、办事指南、示范文本、执法流程图以及需要提交的材料目录等服务信息；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（三）行政执法机关依法委托执法的，应当公示受委托组织的信息和委托执法的依据、事项、权限、期限、双方权利和义务、法律责任等；</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（四）依法应当向社会公示的其他基本信息。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行政执法机关在行政执法过程中，应当根据不同执法环节，主动向行政相对人公开下列行政执法信息：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（一）行政执法人员应当佩戴执法标志或者主动出示有效执法证件；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（二）行政执法机关应当主动出示或者送达相关执法文书，告知行政相对人执法事由、执法依据、权利义务等；</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（三）行政执法的进展情况。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行政执法机关应当主动将下列行政执法结果向社会公示：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（一）检查、抽查、检验、检测的结果；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（二）行政执法事项名称、行政执法决定等结果；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（三）行政执法决定的履行情况。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行政执法机关公示行政执法信息，应当符合</w:t>
      </w:r>
      <w:r>
        <w:rPr>
          <w:rFonts w:hint="eastAsia" w:ascii="仿宋_GB2312" w:hAnsi="仿宋_GB2312" w:eastAsia="仿宋_GB2312" w:cs="仿宋_GB2312"/>
          <w:sz w:val="32"/>
          <w:szCs w:val="32"/>
          <w:lang w:eastAsia="zh-CN"/>
        </w:rPr>
        <w:t>《中华人民共和国保守国家秘密法》</w:t>
      </w:r>
      <w:r>
        <w:rPr>
          <w:rFonts w:hint="eastAsia" w:ascii="仿宋_GB2312" w:hAnsi="仿宋_GB2312" w:eastAsia="仿宋_GB2312" w:cs="仿宋_GB2312"/>
          <w:sz w:val="32"/>
          <w:szCs w:val="32"/>
        </w:rPr>
        <w:t>及有关法律、法规的规定。有下列情形之一的，行政执法机关不得向社会公示：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（一）行政执法信息涉及国家秘密、商业机密、个人隐私的；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（二）行政执法信息公开后可能危及国家安全、公共安全、经济安全和社会稳定的；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（三）行政执法信息公开后可能妨碍正常执法活动的；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（四）法律、法规和规章规定的其他不予公开的。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行政执法信息应当通过文件、公告、公报等方式或者网络信息平台、政府及部门网站、广播电视、办公场所公告栏等载体进行公示。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行政执法机关应当依法及时主动向社会公开有关行政执法信息，接受社会监督。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行政执法机关应当将行政执法信息与本级政府公布的权力清单、责任清单、随机抽查事项清单等公示内容对接，确保信息一致性。</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行政执法机关应当将行政执法信息自信息形成之日起15个工作日内予以公示。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因行政执法依据变更或者执法机关职能调整等原因致使行政执法基本信息内容发生变化的，行政执法机关应当自相关内容变更之日起15个工作日内更新公示内容。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行政执法机关发现公示的行政执法信息内容不准确的，应当及时进行更正。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公民、法人或者其他组织有证据证明公示的行政执法信息不准确，可以向行政执法机关申请更正。行政执法机关应当及时予以更正并书面答复申请人。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行政执法决定被撤销、确认违法或者要求重新作出行政执法决定的，行政执法机关应当及时撤销原行政执法信息，并作必要的说明。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政府法制机构应当加强对行政执法信息公示的监督检查，并将监督检查结果纳入依法行政考核内容。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行政执法机关及其行政执法人员违反规定公示行政执法信息的，由所属政府或者有关部门责令改正；情节严重的，对直接负责的主管人员和其他责任人员依法给予处分；构成犯罪的，依法追究刑事责任。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b/>
          <w:bCs/>
          <w:sz w:val="44"/>
          <w:szCs w:val="44"/>
          <w:lang w:eastAsia="zh-CN"/>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b/>
          <w:bCs/>
          <w:sz w:val="44"/>
          <w:szCs w:val="44"/>
        </w:rPr>
      </w:pPr>
      <w:r>
        <w:rPr>
          <w:rFonts w:hint="eastAsia" w:ascii="黑体" w:hAnsi="黑体" w:eastAsia="黑体" w:cs="黑体"/>
          <w:b/>
          <w:bCs/>
          <w:sz w:val="44"/>
          <w:szCs w:val="44"/>
          <w:lang w:eastAsia="zh-CN"/>
        </w:rPr>
        <w:t>监漳镇</w:t>
      </w:r>
      <w:r>
        <w:rPr>
          <w:rFonts w:hint="eastAsia" w:ascii="黑体" w:hAnsi="黑体" w:eastAsia="黑体" w:cs="黑体"/>
          <w:b/>
          <w:bCs/>
          <w:sz w:val="44"/>
          <w:szCs w:val="44"/>
        </w:rPr>
        <w:t>推行执法全过程记录制度</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b/>
          <w:bCs/>
          <w:sz w:val="44"/>
          <w:szCs w:val="44"/>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山西</w:t>
      </w:r>
      <w:r>
        <w:rPr>
          <w:rFonts w:hint="eastAsia" w:ascii="仿宋_GB2312" w:hAnsi="仿宋_GB2312" w:eastAsia="仿宋_GB2312" w:cs="仿宋_GB2312"/>
          <w:sz w:val="32"/>
          <w:szCs w:val="32"/>
        </w:rPr>
        <w:t>省行政执法全过程记录办法》，按照行政执法类别，制定或完善本部门执法全过程记录具体制度，明确执法环节记录的内容、方式、载体以及执法记录的管理和使用等，建立完善执法全过程记录的工作机制。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一、规范执法全过程文字记录。各行政执法部门要依据法律法规规章规定，根据《</w:t>
      </w:r>
      <w:r>
        <w:rPr>
          <w:rFonts w:hint="eastAsia" w:ascii="仿宋_GB2312" w:hAnsi="仿宋_GB2312" w:eastAsia="仿宋_GB2312" w:cs="仿宋_GB2312"/>
          <w:sz w:val="32"/>
          <w:szCs w:val="32"/>
          <w:lang w:eastAsia="zh-CN"/>
        </w:rPr>
        <w:t>山西</w:t>
      </w:r>
      <w:r>
        <w:rPr>
          <w:rFonts w:hint="eastAsia" w:ascii="仿宋_GB2312" w:hAnsi="仿宋_GB2312" w:eastAsia="仿宋_GB2312" w:cs="仿宋_GB2312"/>
          <w:sz w:val="32"/>
          <w:szCs w:val="32"/>
        </w:rPr>
        <w:t>省行政执法案卷评查办法》、《</w:t>
      </w:r>
      <w:r>
        <w:rPr>
          <w:rFonts w:hint="eastAsia" w:ascii="仿宋_GB2312" w:hAnsi="仿宋_GB2312" w:eastAsia="仿宋_GB2312" w:cs="仿宋_GB2312"/>
          <w:sz w:val="32"/>
          <w:szCs w:val="32"/>
          <w:lang w:eastAsia="zh-CN"/>
        </w:rPr>
        <w:t>山西</w:t>
      </w:r>
      <w:r>
        <w:rPr>
          <w:rFonts w:hint="eastAsia" w:ascii="仿宋_GB2312" w:hAnsi="仿宋_GB2312" w:eastAsia="仿宋_GB2312" w:cs="仿宋_GB2312"/>
          <w:sz w:val="32"/>
          <w:szCs w:val="32"/>
        </w:rPr>
        <w:t>省行政执法文书示范文本》，参照《</w:t>
      </w:r>
      <w:r>
        <w:rPr>
          <w:rFonts w:hint="eastAsia" w:ascii="仿宋_GB2312" w:hAnsi="仿宋_GB2312" w:eastAsia="仿宋_GB2312" w:cs="仿宋_GB2312"/>
          <w:sz w:val="32"/>
          <w:szCs w:val="32"/>
          <w:lang w:eastAsia="zh-CN"/>
        </w:rPr>
        <w:t>山西</w:t>
      </w:r>
      <w:r>
        <w:rPr>
          <w:rFonts w:hint="eastAsia" w:ascii="仿宋_GB2312" w:hAnsi="仿宋_GB2312" w:eastAsia="仿宋_GB2312" w:cs="仿宋_GB2312"/>
          <w:sz w:val="32"/>
          <w:szCs w:val="32"/>
        </w:rPr>
        <w:t>省行政执法案卷评查规则》和《行政处罚案卷评查标准》《行政许可案卷评查标准》《行政强制案卷评查标准》，制定本部门执法文书标准文本和电子信息格式，按规定使用执法文书，告知行政相对人执法事由、执法依据、权利义务等，及时将执法证据、材料归档建卷。加快建设行政执法办案系统，保留行政执法文书电子文本，提高执法文书和执法案卷信息化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推行执法全过程音像记录。各行政执法部门要结合行政执法工作实际，根据省《音像记录设备配备办法》，明确应当进行音像记录的执法环节、记录方式和工作要求。制定本部门音像记录设备使用管理办法和监督规则，利用音像记录设备，对相关执法过程和执法场所进行音像记录，并将音像资料及时归档保存。</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快推进执法全过程记录信息化建设。各行政执法部门要加快行政权力网络运行系统的应用建设，要结合已有的办公自动化和执法办案系统，积极探索音像记录即时上传存储模式，实现执法全过程网络同步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强化执法全过程记录结果运用。各行政执法部门要做好执法全过程记录信息的收集、保存、管理、使用，加强执法全过程记录数据统计分析，发挥全过程记录信息在案卷评查、执法监督、评议考核、舆情应对、行政决策和健全社会信用体系等工作中的作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b/>
          <w:bCs/>
          <w:i w:val="0"/>
          <w:iCs w:val="0"/>
          <w:sz w:val="44"/>
          <w:szCs w:val="44"/>
          <w:lang w:eastAsia="zh-CN"/>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b/>
          <w:bCs/>
          <w:i w:val="0"/>
          <w:iCs w:val="0"/>
          <w:sz w:val="44"/>
          <w:szCs w:val="44"/>
        </w:rPr>
      </w:pPr>
      <w:r>
        <w:rPr>
          <w:rFonts w:hint="eastAsia" w:ascii="黑体" w:hAnsi="黑体" w:eastAsia="黑体" w:cs="黑体"/>
          <w:b/>
          <w:bCs/>
          <w:i w:val="0"/>
          <w:iCs w:val="0"/>
          <w:sz w:val="44"/>
          <w:szCs w:val="44"/>
          <w:lang w:eastAsia="zh-CN"/>
        </w:rPr>
        <w:t>监漳镇</w:t>
      </w:r>
      <w:r>
        <w:rPr>
          <w:rFonts w:hint="eastAsia" w:ascii="黑体" w:hAnsi="黑体" w:eastAsia="黑体" w:cs="黑体"/>
          <w:b/>
          <w:bCs/>
          <w:i w:val="0"/>
          <w:iCs w:val="0"/>
          <w:sz w:val="44"/>
          <w:szCs w:val="44"/>
        </w:rPr>
        <w:t>推行重大执法决定法制审核制度</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b/>
          <w:bCs/>
          <w:i w:val="0"/>
          <w:iCs w:val="0"/>
          <w:sz w:val="44"/>
          <w:szCs w:val="44"/>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依据《山</w:t>
      </w:r>
      <w:r>
        <w:rPr>
          <w:rFonts w:hint="eastAsia" w:ascii="仿宋_GB2312" w:hAnsi="仿宋_GB2312" w:eastAsia="仿宋_GB2312" w:cs="仿宋_GB2312"/>
          <w:sz w:val="32"/>
          <w:szCs w:val="32"/>
          <w:lang w:eastAsia="zh-CN"/>
        </w:rPr>
        <w:t>西</w:t>
      </w:r>
      <w:r>
        <w:rPr>
          <w:rFonts w:hint="eastAsia" w:ascii="仿宋_GB2312" w:hAnsi="仿宋_GB2312" w:eastAsia="仿宋_GB2312" w:cs="仿宋_GB2312"/>
          <w:sz w:val="32"/>
          <w:szCs w:val="32"/>
        </w:rPr>
        <w:t>省重大行政执法决定法制审核办法》，制定或完善本单位的重大执法决定法制审核办法，明确法制审核的主体、范围、内容和程序等。</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强化重大执法决定法制审核机构人员配备。各行政执法部门的法制机构具体承办重大行政执法决定法制审核工作。要认真执行新修订的《中华人民共和国行政处罚法》，配备政治素质高、业务能力强、具有法律职业资格的人员担任执法决定法制审核工作。对法制审核人员进行培训，不断提高法制审核人员的法律素养和业务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二、编制重大执法决定法制审核目录。本单位结合执法类别、执法层级、所属领域、涉案金额、社会影响等，编制重大执法决定法制审核目录，明确重大行政执法决定法制审核范围。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实施重大执法决定法制审核。本单位明确审核内容，明确重大执法决定法制审核要素清单，重点审核行政执法主体是否合法、行政执法人员是否具备执法资格、主要事实是否清楚、证据是否确凿充分、适用法律法规规章是否准确、执行裁量基准是否适当、程序是否合法、是否有超越职权范围或滥用职权情形、行政执法文书是否规范齐备、违法行为是否涉嫌犯罪需要移送司法机关等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四、编制重大执法决定法制审核流程图。本单位根据各部门的特点，编制重大执法决定法制审核流程图，明确法制审核送审材料，规范审核程序、审核载体、时限要求，全面系统规范法制审核行为。</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true"/>
  <w:bordersDoNotSurroundFooter w:val="true"/>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093EC1"/>
    <w:rsid w:val="0BEF2A1F"/>
    <w:rsid w:val="0EAD7B7A"/>
    <w:rsid w:val="2D36412C"/>
    <w:rsid w:val="328A2DA5"/>
    <w:rsid w:val="40310AAC"/>
    <w:rsid w:val="55093EC1"/>
    <w:rsid w:val="6D535020"/>
    <w:rsid w:val="6E6F4790"/>
    <w:rsid w:val="7C7E8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Documents%20and%20Settings\Administrator\Application%20Data\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5</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2018-07-31T16:29:00Z</dcterms:created>
  <dc:creator>建峰</dc:creator>
  <cp:lastModifiedBy>user</cp:lastModifiedBy>
  <dcterms:modified xsi:type="dcterms:W3CDTF">2022-09-22T15:42:48Z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