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A04" w:rsidRDefault="00FC5A04">
      <w:pPr>
        <w:widowControl/>
        <w:adjustRightInd w:val="0"/>
        <w:snapToGrid w:val="0"/>
        <w:spacing w:line="360" w:lineRule="auto"/>
        <w:ind w:right="-189"/>
        <w:outlineLvl w:val="0"/>
        <w:rPr>
          <w:rFonts w:ascii="黑体" w:eastAsia="黑体" w:hAnsi="黑体"/>
          <w:sz w:val="32"/>
          <w:szCs w:val="32"/>
        </w:rPr>
      </w:pPr>
      <w:r>
        <w:rPr>
          <w:rFonts w:ascii="黑体" w:eastAsia="黑体" w:hAnsi="黑体" w:cs="黑体" w:hint="eastAsia"/>
          <w:sz w:val="32"/>
          <w:szCs w:val="32"/>
        </w:rPr>
        <w:t>附件</w:t>
      </w:r>
      <w:r>
        <w:rPr>
          <w:rFonts w:ascii="黑体" w:eastAsia="黑体" w:hAnsi="黑体" w:cs="黑体"/>
          <w:sz w:val="32"/>
          <w:szCs w:val="32"/>
        </w:rPr>
        <w:t>1</w:t>
      </w:r>
      <w:r>
        <w:rPr>
          <w:rFonts w:ascii="黑体" w:eastAsia="黑体" w:hAnsi="黑体" w:cs="黑体" w:hint="eastAsia"/>
          <w:sz w:val="32"/>
          <w:szCs w:val="32"/>
        </w:rPr>
        <w:t>：</w:t>
      </w:r>
    </w:p>
    <w:p w:rsidR="00FC5A04" w:rsidRDefault="00FC5A04">
      <w:pPr>
        <w:widowControl/>
        <w:adjustRightInd w:val="0"/>
        <w:snapToGrid w:val="0"/>
        <w:spacing w:line="360" w:lineRule="auto"/>
        <w:ind w:right="-189"/>
        <w:jc w:val="center"/>
        <w:outlineLvl w:val="0"/>
        <w:rPr>
          <w:rFonts w:ascii="方正小标宋简体" w:eastAsia="方正小标宋简体" w:hAnsi="方正小标宋简体"/>
          <w:sz w:val="44"/>
          <w:szCs w:val="44"/>
        </w:rPr>
      </w:pPr>
      <w:r>
        <w:rPr>
          <w:noProof/>
        </w:rPr>
        <w:pict>
          <v:group id="_x0000_s1026" style="position:absolute;left:0;text-align:left;margin-left:50.05pt;margin-top:51.1pt;width:609.85pt;height:325.3pt;z-index:251653632" coordorigin="3087,3201" coordsize="10502,6966">
            <v:rect id="_x0000_s1027" style="position:absolute;left:7101;top:3970;width:1880;height:392">
              <v:textbox>
                <w:txbxContent>
                  <w:p w:rsidR="00FC5A04" w:rsidRDefault="00FC5A04">
                    <w:pPr>
                      <w:snapToGrid w:val="0"/>
                      <w:jc w:val="center"/>
                      <w:rPr>
                        <w:sz w:val="18"/>
                        <w:szCs w:val="18"/>
                      </w:rPr>
                    </w:pPr>
                    <w:r>
                      <w:rPr>
                        <w:rFonts w:cs="宋体" w:hint="eastAsia"/>
                        <w:sz w:val="18"/>
                        <w:szCs w:val="18"/>
                      </w:rPr>
                      <w:t>指挥长：分管副县长</w:t>
                    </w:r>
                  </w:p>
                </w:txbxContent>
              </v:textbox>
            </v:rect>
            <v:rect id="_x0000_s1028" style="position:absolute;left:6966;top:4917;width:1860;height:392">
              <v:textbox>
                <w:txbxContent>
                  <w:p w:rsidR="00FC5A04" w:rsidRDefault="00FC5A04" w:rsidP="00C514D3">
                    <w:pPr>
                      <w:ind w:firstLineChars="150" w:firstLine="31680"/>
                    </w:pPr>
                    <w:r>
                      <w:rPr>
                        <w:rFonts w:cs="宋体" w:hint="eastAsia"/>
                        <w:sz w:val="18"/>
                        <w:szCs w:val="18"/>
                      </w:rPr>
                      <w:t>县应急局局长</w:t>
                    </w:r>
                  </w:p>
                  <w:p w:rsidR="00FC5A04" w:rsidRDefault="00FC5A04"/>
                </w:txbxContent>
              </v:textbox>
            </v:rect>
            <v:rect id="_x0000_s1029" style="position:absolute;left:3133;top:4886;width:2287;height:392">
              <v:textbox>
                <w:txbxContent>
                  <w:p w:rsidR="00FC5A04" w:rsidRDefault="00FC5A04" w:rsidP="00C514D3">
                    <w:pPr>
                      <w:snapToGrid w:val="0"/>
                      <w:ind w:leftChars="-40" w:left="31680" w:rightChars="-62" w:right="31680"/>
                      <w:jc w:val="center"/>
                      <w:rPr>
                        <w:sz w:val="18"/>
                        <w:szCs w:val="18"/>
                      </w:rPr>
                    </w:pPr>
                    <w:r>
                      <w:rPr>
                        <w:rFonts w:cs="宋体" w:hint="eastAsia"/>
                        <w:sz w:val="18"/>
                        <w:szCs w:val="18"/>
                      </w:rPr>
                      <w:t>副指挥长：县政府办副主任</w:t>
                    </w:r>
                  </w:p>
                </w:txbxContent>
              </v:textbox>
            </v:rect>
            <v:rect id="_x0000_s1030" style="position:absolute;left:3087;top:7071;width:550;height:3085">
              <v:textbox style="layout-flow:vertical-ideographic">
                <w:txbxContent>
                  <w:p w:rsidR="00FC5A04" w:rsidRDefault="00FC5A04" w:rsidP="00C514D3">
                    <w:pPr>
                      <w:snapToGrid w:val="0"/>
                      <w:ind w:leftChars="-40" w:left="31680" w:rightChars="-62" w:right="31680"/>
                      <w:jc w:val="center"/>
                      <w:rPr>
                        <w:sz w:val="18"/>
                        <w:szCs w:val="18"/>
                      </w:rPr>
                    </w:pPr>
                    <w:r>
                      <w:rPr>
                        <w:rFonts w:cs="宋体" w:hint="eastAsia"/>
                        <w:sz w:val="18"/>
                        <w:szCs w:val="18"/>
                      </w:rPr>
                      <w:t>县委宣传部</w:t>
                    </w:r>
                    <w:r>
                      <w:rPr>
                        <w:sz w:val="18"/>
                        <w:szCs w:val="18"/>
                      </w:rPr>
                      <w:t xml:space="preserve">  </w:t>
                    </w:r>
                    <w:r>
                      <w:rPr>
                        <w:rFonts w:cs="宋体" w:hint="eastAsia"/>
                        <w:sz w:val="18"/>
                        <w:szCs w:val="18"/>
                      </w:rPr>
                      <w:t>县人武部</w:t>
                    </w:r>
                  </w:p>
                  <w:p w:rsidR="00FC5A04" w:rsidRDefault="00FC5A04"/>
                </w:txbxContent>
              </v:textbox>
            </v:rect>
            <v:rect id="_x0000_s1031" style="position:absolute;left:3881;top:7071;width:518;height:3085">
              <v:textbox style="layout-flow:vertical-ideographic">
                <w:txbxContent>
                  <w:p w:rsidR="00FC5A04" w:rsidRDefault="00FC5A04" w:rsidP="00C514D3">
                    <w:pPr>
                      <w:snapToGrid w:val="0"/>
                      <w:ind w:leftChars="-40" w:left="31680" w:rightChars="-62" w:right="31680"/>
                      <w:jc w:val="center"/>
                      <w:rPr>
                        <w:sz w:val="18"/>
                        <w:szCs w:val="18"/>
                      </w:rPr>
                    </w:pPr>
                    <w:r>
                      <w:rPr>
                        <w:rFonts w:cs="宋体" w:hint="eastAsia"/>
                        <w:sz w:val="18"/>
                        <w:szCs w:val="18"/>
                      </w:rPr>
                      <w:t>县公安局</w:t>
                    </w:r>
                    <w:r>
                      <w:rPr>
                        <w:sz w:val="18"/>
                        <w:szCs w:val="18"/>
                      </w:rPr>
                      <w:t xml:space="preserve">  </w:t>
                    </w:r>
                    <w:r>
                      <w:rPr>
                        <w:rFonts w:cs="宋体" w:hint="eastAsia"/>
                        <w:sz w:val="18"/>
                        <w:szCs w:val="18"/>
                      </w:rPr>
                      <w:t>县公安局</w:t>
                    </w:r>
                    <w:r>
                      <w:rPr>
                        <w:rFonts w:cs="宋体" w:hint="eastAsia"/>
                      </w:rPr>
                      <w:t>交警大队</w:t>
                    </w:r>
                  </w:p>
                  <w:p w:rsidR="00FC5A04" w:rsidRDefault="00FC5A04"/>
                </w:txbxContent>
              </v:textbox>
            </v:rect>
            <v:rect id="_x0000_s1032" style="position:absolute;left:4609;top:7071;width:553;height:3085">
              <v:textbox style="layout-flow:vertical-ideographic">
                <w:txbxContent>
                  <w:p w:rsidR="00FC5A04" w:rsidRDefault="00FC5A04" w:rsidP="00C514D3">
                    <w:pPr>
                      <w:snapToGrid w:val="0"/>
                      <w:ind w:leftChars="-40" w:left="31680" w:rightChars="-62" w:right="31680"/>
                      <w:jc w:val="center"/>
                      <w:rPr>
                        <w:sz w:val="18"/>
                        <w:szCs w:val="18"/>
                      </w:rPr>
                    </w:pPr>
                    <w:r>
                      <w:rPr>
                        <w:rFonts w:cs="宋体" w:hint="eastAsia"/>
                        <w:sz w:val="18"/>
                        <w:szCs w:val="18"/>
                      </w:rPr>
                      <w:t>县财政局</w:t>
                    </w:r>
                  </w:p>
                  <w:p w:rsidR="00FC5A04" w:rsidRDefault="00FC5A04">
                    <w:pPr>
                      <w:jc w:val="center"/>
                    </w:pPr>
                  </w:p>
                </w:txbxContent>
              </v:textbox>
            </v:rect>
            <v:rect id="_x0000_s1033" style="position:absolute;left:5385;top:7071;width:551;height:3085">
              <v:textbox style="layout-flow:vertical-ideographic">
                <w:txbxContent>
                  <w:p w:rsidR="00FC5A04" w:rsidRDefault="00FC5A04" w:rsidP="00C514D3">
                    <w:pPr>
                      <w:snapToGrid w:val="0"/>
                      <w:ind w:leftChars="-40" w:left="31680" w:rightChars="-62" w:right="31680"/>
                      <w:jc w:val="center"/>
                      <w:rPr>
                        <w:sz w:val="18"/>
                        <w:szCs w:val="18"/>
                      </w:rPr>
                    </w:pPr>
                    <w:r>
                      <w:rPr>
                        <w:rFonts w:cs="宋体" w:hint="eastAsia"/>
                        <w:sz w:val="18"/>
                        <w:szCs w:val="18"/>
                      </w:rPr>
                      <w:t>县交通局</w:t>
                    </w:r>
                  </w:p>
                  <w:p w:rsidR="00FC5A04" w:rsidRDefault="00FC5A04"/>
                </w:txbxContent>
              </v:textbox>
            </v:rect>
            <v:rect id="_x0000_s1034" style="position:absolute;left:6123;top:7071;width:563;height:3085">
              <v:textbox style="layout-flow:vertical-ideographic">
                <w:txbxContent>
                  <w:p w:rsidR="00FC5A04" w:rsidRDefault="00FC5A04" w:rsidP="00C514D3">
                    <w:pPr>
                      <w:snapToGrid w:val="0"/>
                      <w:ind w:leftChars="-40" w:left="31680" w:rightChars="-62" w:right="31680"/>
                      <w:jc w:val="center"/>
                      <w:rPr>
                        <w:sz w:val="18"/>
                        <w:szCs w:val="18"/>
                      </w:rPr>
                    </w:pPr>
                    <w:r>
                      <w:rPr>
                        <w:rFonts w:cs="宋体" w:hint="eastAsia"/>
                        <w:sz w:val="18"/>
                        <w:szCs w:val="18"/>
                      </w:rPr>
                      <w:t>县市监局监局</w:t>
                    </w:r>
                    <w:r>
                      <w:rPr>
                        <w:sz w:val="18"/>
                        <w:szCs w:val="18"/>
                      </w:rPr>
                      <w:t xml:space="preserve"> </w:t>
                    </w:r>
                  </w:p>
                  <w:p w:rsidR="00FC5A04" w:rsidRDefault="00FC5A04"/>
                </w:txbxContent>
              </v:textbox>
            </v:rect>
            <v:rect id="_x0000_s1035" style="position:absolute;left:6894;top:7071;width:553;height:3085">
              <v:textbox style="layout-flow:vertical-ideographic">
                <w:txbxContent>
                  <w:p w:rsidR="00FC5A04" w:rsidRDefault="00FC5A04" w:rsidP="00C514D3">
                    <w:pPr>
                      <w:snapToGrid w:val="0"/>
                      <w:ind w:leftChars="-40" w:left="31680" w:rightChars="-62" w:right="31680"/>
                      <w:jc w:val="center"/>
                      <w:rPr>
                        <w:sz w:val="18"/>
                        <w:szCs w:val="18"/>
                      </w:rPr>
                    </w:pPr>
                    <w:r>
                      <w:rPr>
                        <w:rFonts w:cs="宋体" w:hint="eastAsia"/>
                        <w:sz w:val="18"/>
                        <w:szCs w:val="18"/>
                      </w:rPr>
                      <w:t>县民政局</w:t>
                    </w:r>
                  </w:p>
                  <w:p w:rsidR="00FC5A04" w:rsidRDefault="00FC5A04"/>
                </w:txbxContent>
              </v:textbox>
            </v:rect>
            <v:rect id="_x0000_s1036" style="position:absolute;left:7659;top:7056;width:530;height:3070">
              <v:textbox style="layout-flow:vertical-ideographic">
                <w:txbxContent>
                  <w:p w:rsidR="00FC5A04" w:rsidRDefault="00FC5A04" w:rsidP="00C514D3">
                    <w:pPr>
                      <w:snapToGrid w:val="0"/>
                      <w:ind w:leftChars="-40" w:left="31680" w:rightChars="-62" w:right="31680"/>
                      <w:jc w:val="center"/>
                      <w:rPr>
                        <w:sz w:val="18"/>
                        <w:szCs w:val="18"/>
                      </w:rPr>
                    </w:pPr>
                    <w:r>
                      <w:rPr>
                        <w:rFonts w:cs="宋体" w:hint="eastAsia"/>
                        <w:sz w:val="18"/>
                        <w:szCs w:val="18"/>
                      </w:rPr>
                      <w:t>县卫体局</w:t>
                    </w:r>
                  </w:p>
                  <w:p w:rsidR="00FC5A04" w:rsidRDefault="00FC5A04">
                    <w:pPr>
                      <w:snapToGrid w:val="0"/>
                      <w:jc w:val="center"/>
                    </w:pPr>
                  </w:p>
                </w:txbxContent>
              </v:textbox>
            </v:rect>
            <v:rect id="_x0000_s1037" style="position:absolute;left:8353;top:7071;width:562;height:3085">
              <v:textbox style="layout-flow:vertical-ideographic">
                <w:txbxContent>
                  <w:p w:rsidR="00FC5A04" w:rsidRDefault="00FC5A04" w:rsidP="00C514D3">
                    <w:pPr>
                      <w:snapToGrid w:val="0"/>
                      <w:ind w:leftChars="-40" w:left="31680" w:rightChars="-62" w:right="31680"/>
                      <w:jc w:val="center"/>
                      <w:rPr>
                        <w:sz w:val="18"/>
                        <w:szCs w:val="18"/>
                      </w:rPr>
                    </w:pPr>
                    <w:r>
                      <w:rPr>
                        <w:rFonts w:cs="宋体" w:hint="eastAsia"/>
                        <w:sz w:val="18"/>
                        <w:szCs w:val="18"/>
                      </w:rPr>
                      <w:t>县应急局</w:t>
                    </w:r>
                  </w:p>
                  <w:p w:rsidR="00FC5A04" w:rsidRDefault="00FC5A04"/>
                </w:txbxContent>
              </v:textbox>
            </v:rect>
            <v:rect id="_x0000_s1038" style="position:absolute;left:9114;top:7071;width:552;height:3085">
              <v:textbox style="layout-flow:vertical-ideographic">
                <w:txbxContent>
                  <w:p w:rsidR="00FC5A04" w:rsidRDefault="00FC5A04">
                    <w:pPr>
                      <w:snapToGrid w:val="0"/>
                      <w:jc w:val="center"/>
                      <w:rPr>
                        <w:sz w:val="18"/>
                        <w:szCs w:val="18"/>
                      </w:rPr>
                    </w:pPr>
                    <w:r>
                      <w:rPr>
                        <w:rFonts w:cs="宋体" w:hint="eastAsia"/>
                        <w:sz w:val="18"/>
                        <w:szCs w:val="18"/>
                      </w:rPr>
                      <w:t>县气象局</w:t>
                    </w:r>
                    <w:r>
                      <w:rPr>
                        <w:sz w:val="18"/>
                        <w:szCs w:val="18"/>
                      </w:rPr>
                      <w:t xml:space="preserve"> </w:t>
                    </w:r>
                    <w:r>
                      <w:rPr>
                        <w:rFonts w:cs="宋体" w:hint="eastAsia"/>
                        <w:sz w:val="18"/>
                        <w:szCs w:val="18"/>
                      </w:rPr>
                      <w:t>县林业局</w:t>
                    </w:r>
                  </w:p>
                </w:txbxContent>
              </v:textbox>
            </v:rect>
            <v:rect id="_x0000_s1039" style="position:absolute;left:9937;top:7056;width:518;height:3085">
              <v:textbox style="layout-flow:vertical-ideographic">
                <w:txbxContent>
                  <w:p w:rsidR="00FC5A04" w:rsidRDefault="00FC5A04">
                    <w:pPr>
                      <w:snapToGrid w:val="0"/>
                      <w:jc w:val="center"/>
                      <w:rPr>
                        <w:sz w:val="18"/>
                        <w:szCs w:val="18"/>
                      </w:rPr>
                    </w:pPr>
                    <w:r>
                      <w:rPr>
                        <w:rFonts w:cs="宋体" w:hint="eastAsia"/>
                        <w:sz w:val="18"/>
                        <w:szCs w:val="18"/>
                      </w:rPr>
                      <w:t>县生态环境局</w:t>
                    </w:r>
                  </w:p>
                  <w:p w:rsidR="00FC5A04" w:rsidRDefault="00FC5A04"/>
                </w:txbxContent>
              </v:textbox>
            </v:rect>
            <v:rect id="_x0000_s1040" style="position:absolute;left:10606;top:7071;width:574;height:3085">
              <v:textbox style="layout-flow:vertical-ideographic">
                <w:txbxContent>
                  <w:p w:rsidR="00FC5A04" w:rsidRDefault="00FC5A04" w:rsidP="00C514D3">
                    <w:pPr>
                      <w:snapToGrid w:val="0"/>
                      <w:ind w:leftChars="-40" w:left="31680" w:rightChars="-62" w:right="31680"/>
                      <w:jc w:val="center"/>
                      <w:rPr>
                        <w:sz w:val="18"/>
                        <w:szCs w:val="18"/>
                      </w:rPr>
                    </w:pPr>
                    <w:r>
                      <w:rPr>
                        <w:rFonts w:cs="宋体" w:hint="eastAsia"/>
                        <w:sz w:val="18"/>
                        <w:szCs w:val="18"/>
                      </w:rPr>
                      <w:t>县武警中队</w:t>
                    </w:r>
                  </w:p>
                  <w:p w:rsidR="00FC5A04" w:rsidRDefault="00FC5A04"/>
                </w:txbxContent>
              </v:textbox>
            </v:rect>
            <v:rect id="_x0000_s1041" style="position:absolute;left:11369;top:7071;width:550;height:3085">
              <v:textbox style="layout-flow:vertical-ideographic">
                <w:txbxContent>
                  <w:p w:rsidR="00FC5A04" w:rsidRDefault="00FC5A04" w:rsidP="00C514D3">
                    <w:pPr>
                      <w:snapToGrid w:val="0"/>
                      <w:ind w:leftChars="-40" w:left="31680" w:rightChars="-62" w:right="31680"/>
                      <w:jc w:val="center"/>
                      <w:rPr>
                        <w:sz w:val="18"/>
                        <w:szCs w:val="18"/>
                      </w:rPr>
                    </w:pPr>
                    <w:r>
                      <w:rPr>
                        <w:rFonts w:cs="宋体" w:hint="eastAsia"/>
                        <w:sz w:val="18"/>
                        <w:szCs w:val="18"/>
                      </w:rPr>
                      <w:t>县消防救援大队</w:t>
                    </w:r>
                  </w:p>
                </w:txbxContent>
              </v:textbox>
            </v:rect>
            <v:rect id="_x0000_s1042" style="position:absolute;left:12178;top:7082;width:552;height:3085">
              <v:textbox style="layout-flow:vertical-ideographic">
                <w:txbxContent>
                  <w:p w:rsidR="00FC5A04" w:rsidRDefault="00FC5A04">
                    <w:pPr>
                      <w:snapToGrid w:val="0"/>
                      <w:jc w:val="center"/>
                    </w:pPr>
                    <w:r>
                      <w:rPr>
                        <w:rFonts w:cs="宋体" w:hint="eastAsia"/>
                        <w:sz w:val="18"/>
                        <w:szCs w:val="18"/>
                      </w:rPr>
                      <w:t>县自然资源局</w:t>
                    </w:r>
                  </w:p>
                  <w:p w:rsidR="00FC5A04" w:rsidRDefault="00FC5A04" w:rsidP="00C514D3">
                    <w:pPr>
                      <w:ind w:firstLineChars="200" w:firstLine="31680"/>
                      <w:jc w:val="center"/>
                    </w:pPr>
                  </w:p>
                </w:txbxContent>
              </v:textbox>
            </v:rect>
            <v:rect id="_x0000_s1043" style="position:absolute;left:12980;top:7070;width:609;height:3085">
              <v:textbox style="layout-flow:vertical-ideographic">
                <w:txbxContent>
                  <w:p w:rsidR="00FC5A04" w:rsidRDefault="00FC5A04">
                    <w:pPr>
                      <w:jc w:val="center"/>
                      <w:rPr>
                        <w:sz w:val="18"/>
                        <w:szCs w:val="18"/>
                      </w:rPr>
                    </w:pPr>
                    <w:r>
                      <w:rPr>
                        <w:rFonts w:cs="宋体" w:hint="eastAsia"/>
                        <w:sz w:val="18"/>
                        <w:szCs w:val="18"/>
                      </w:rPr>
                      <w:t>移动、联通、电信武乡分公司</w:t>
                    </w:r>
                  </w:p>
                </w:txbxContent>
              </v:textbox>
            </v:rect>
            <v:shapetype id="_x0000_t32" coordsize="21600,21600" o:spt="32" o:oned="t" path="m,l21600,21600e" filled="f">
              <v:path arrowok="t" fillok="f" o:connecttype="none"/>
              <o:lock v:ext="edit" shapetype="t"/>
            </v:shapetype>
            <v:shape id="_x0000_s1044" type="#_x0000_t32" style="position:absolute;left:8048;top:3632;width:0;height:338">
              <v:stroke endarrow="block"/>
            </v:shape>
            <v:shape id="_x0000_s1045" type="#_x0000_t32" style="position:absolute;left:8048;top:4362;width:0;height:524">
              <v:stroke endarrow="block"/>
            </v:shape>
            <v:shape id="_x0000_s1046" type="#_x0000_t32" style="position:absolute;left:4167;top:4530;width:7867;height:0"/>
            <v:shape id="_x0000_s1047" type="#_x0000_t32" style="position:absolute;left:4167;top:4548;width:0;height:338">
              <v:stroke endarrow="block"/>
            </v:shape>
            <v:shape id="_x0000_s1048" type="#_x0000_t32" style="position:absolute;left:12034;top:4548;width:0;height:338">
              <v:stroke endarrow="block"/>
            </v:shape>
            <v:shape id="_x0000_s1049" type="#_x0000_t32" style="position:absolute;left:4167;top:5577;width:7867;height:0"/>
            <v:shape id="_x0000_s1050" type="#_x0000_t32" style="position:absolute;left:4167;top:5278;width:1;height:299;flip:y"/>
            <v:shape id="_x0000_s1051" type="#_x0000_t32" style="position:absolute;left:12034;top:5278;width:1;height:299;flip:y"/>
            <v:shape id="_x0000_s1052" type="#_x0000_t32" style="position:absolute;left:3325;top:6621;width:9974;height:0"/>
            <v:shape id="_x0000_s1053" type="#_x0000_t32" style="position:absolute;left:3328;top:6617;width:0;height:465">
              <v:stroke endarrow="block"/>
            </v:shape>
            <v:shape id="_x0000_s1054" type="#_x0000_t32" style="position:absolute;left:4167;top:6606;width:0;height:465">
              <v:stroke endarrow="block"/>
            </v:shape>
            <v:shape id="_x0000_s1055" type="#_x0000_t32" style="position:absolute;left:4874;top:6606;width:0;height:465">
              <v:stroke endarrow="block"/>
            </v:shape>
            <v:shape id="_x0000_s1056" type="#_x0000_t32" style="position:absolute;left:5683;top:6606;width:0;height:465">
              <v:stroke endarrow="block"/>
            </v:shape>
            <v:shape id="_x0000_s1057" type="#_x0000_t32" style="position:absolute;left:6422;top:6606;width:0;height:465">
              <v:stroke endarrow="block"/>
            </v:shape>
            <v:shape id="_x0000_s1058" type="#_x0000_t32" style="position:absolute;left:7189;top:6606;width:0;height:465">
              <v:stroke endarrow="block"/>
            </v:shape>
            <v:shape id="_x0000_s1059" type="#_x0000_t32" style="position:absolute;left:7946;top:6606;width:0;height:465">
              <v:stroke endarrow="block"/>
            </v:shape>
            <v:shape id="_x0000_s1060" type="#_x0000_t32" style="position:absolute;left:8652;top:6606;width:0;height:465">
              <v:stroke endarrow="block"/>
            </v:shape>
            <v:shape id="_x0000_s1061" type="#_x0000_t32" style="position:absolute;left:9403;top:6606;width:0;height:465">
              <v:stroke endarrow="block"/>
            </v:shape>
            <v:shape id="_x0000_s1062" type="#_x0000_t32" style="position:absolute;left:10177;top:6606;width:0;height:465">
              <v:stroke endarrow="block"/>
            </v:shape>
            <v:shape id="_x0000_s1063" type="#_x0000_t32" style="position:absolute;left:10931;top:6606;width:0;height:465">
              <v:stroke endarrow="block"/>
            </v:shape>
            <v:shape id="_x0000_s1064" type="#_x0000_t32" style="position:absolute;left:11643;top:6606;width:0;height:465">
              <v:stroke endarrow="block"/>
            </v:shape>
            <v:shape id="_x0000_s1065" type="#_x0000_t32" style="position:absolute;left:12406;top:6617;width:0;height:465">
              <v:stroke endarrow="block"/>
            </v:shape>
            <v:shape id="_x0000_s1066" type="#_x0000_t32" style="position:absolute;left:13323;top:6639;width:0;height:465">
              <v:stroke endarrow="block"/>
            </v:shape>
            <v:rect id="_x0000_s1067" style="position:absolute;left:6661;top:3201;width:2820;height:392">
              <v:textbox>
                <w:txbxContent>
                  <w:p w:rsidR="00FC5A04" w:rsidRDefault="00FC5A04" w:rsidP="00C514D3">
                    <w:pPr>
                      <w:snapToGrid w:val="0"/>
                      <w:ind w:firstLineChars="300" w:firstLine="31680"/>
                      <w:rPr>
                        <w:sz w:val="18"/>
                        <w:szCs w:val="18"/>
                      </w:rPr>
                    </w:pPr>
                    <w:r>
                      <w:rPr>
                        <w:rFonts w:cs="宋体" w:hint="eastAsia"/>
                        <w:sz w:val="18"/>
                        <w:szCs w:val="18"/>
                      </w:rPr>
                      <w:t>应急指挥部</w:t>
                    </w:r>
                  </w:p>
                </w:txbxContent>
              </v:textbox>
            </v:rect>
            <v:rect id="_x0000_s1068" style="position:absolute;left:10853;top:4886;width:1999;height:392">
              <v:textbox>
                <w:txbxContent>
                  <w:p w:rsidR="00FC5A04" w:rsidRDefault="00FC5A04">
                    <w:pPr>
                      <w:snapToGrid w:val="0"/>
                      <w:jc w:val="center"/>
                      <w:rPr>
                        <w:sz w:val="18"/>
                        <w:szCs w:val="18"/>
                      </w:rPr>
                    </w:pPr>
                    <w:r>
                      <w:rPr>
                        <w:rFonts w:cs="宋体" w:hint="eastAsia"/>
                        <w:sz w:val="18"/>
                        <w:szCs w:val="18"/>
                      </w:rPr>
                      <w:t>县交通局局长</w:t>
                    </w:r>
                  </w:p>
                  <w:p w:rsidR="00FC5A04" w:rsidRDefault="00FC5A04"/>
                </w:txbxContent>
              </v:textbox>
            </v:rect>
          </v:group>
        </w:pict>
      </w:r>
      <w:r>
        <w:rPr>
          <w:rFonts w:ascii="方正小标宋简体" w:eastAsia="方正小标宋简体" w:hAnsi="方正小标宋简体" w:cs="方正小标宋简体" w:hint="eastAsia"/>
          <w:sz w:val="44"/>
          <w:szCs w:val="44"/>
        </w:rPr>
        <w:t>武乡县处置民用航空器飞行事故应急组织机构</w:t>
      </w:r>
    </w:p>
    <w:p w:rsidR="00FC5A04" w:rsidRDefault="00FC5A04">
      <w:pPr>
        <w:snapToGrid w:val="0"/>
        <w:jc w:val="center"/>
        <w:rPr>
          <w:rFonts w:ascii="仿宋_GB2312" w:eastAsia="仿宋_GB2312" w:hAnsi="仿宋_GB2312"/>
          <w:sz w:val="32"/>
          <w:szCs w:val="32"/>
        </w:rPr>
      </w:pPr>
      <w:r>
        <w:rPr>
          <w:noProof/>
        </w:rPr>
        <w:pict>
          <v:line id="_x0000_s1069" style="position:absolute;left:0;text-align:left;z-index:251655680" from="423pt,3.5pt" to="433.65pt,5.75pt" strokeweight=".5pt">
            <v:stroke joinstyle="miter"/>
          </v:line>
        </w:pict>
      </w:r>
      <w:r>
        <w:rPr>
          <w:noProof/>
        </w:rPr>
        <w:pict>
          <v:shape id="_x0000_s1070" type="#_x0000_t32" style="position:absolute;left:0;text-align:left;margin-left:6in;margin-top:3.5pt;width:.75pt;height:123pt;flip:x;z-index:251656704" strokeweight=".5pt">
            <v:stroke endarrow="block" joinstyle="miter"/>
          </v:shape>
        </w:pict>
      </w:r>
      <w:r>
        <w:rPr>
          <w:rFonts w:ascii="仿宋_GB2312" w:eastAsia="仿宋_GB2312" w:hAnsi="仿宋_GB2312" w:cs="仿宋_GB2312" w:hint="eastAsia"/>
          <w:sz w:val="32"/>
          <w:szCs w:val="32"/>
        </w:rPr>
        <w:t>市民政局</w:t>
      </w:r>
    </w:p>
    <w:p w:rsidR="00FC5A04" w:rsidRDefault="00FC5A04">
      <w:pPr>
        <w:rPr>
          <w:rFonts w:ascii="仿宋_GB2312" w:eastAsia="仿宋_GB2312" w:hAnsi="仿宋_GB2312"/>
          <w:sz w:val="32"/>
          <w:szCs w:val="32"/>
        </w:rPr>
      </w:pPr>
    </w:p>
    <w:p w:rsidR="00FC5A04" w:rsidRDefault="00FC5A04">
      <w:pPr>
        <w:rPr>
          <w:rFonts w:ascii="仿宋_GB2312" w:eastAsia="仿宋_GB2312" w:hAnsi="仿宋_GB2312"/>
          <w:sz w:val="32"/>
          <w:szCs w:val="32"/>
        </w:rPr>
      </w:pPr>
    </w:p>
    <w:p w:rsidR="00FC5A04" w:rsidRDefault="00FC5A04">
      <w:pPr>
        <w:rPr>
          <w:rFonts w:ascii="仿宋_GB2312" w:eastAsia="仿宋_GB2312" w:hAnsi="仿宋_GB2312"/>
          <w:sz w:val="32"/>
          <w:szCs w:val="32"/>
        </w:rPr>
      </w:pPr>
    </w:p>
    <w:p w:rsidR="00FC5A04" w:rsidRDefault="00FC5A04">
      <w:pPr>
        <w:rPr>
          <w:rFonts w:ascii="仿宋_GB2312" w:eastAsia="仿宋_GB2312" w:hAnsi="仿宋_GB2312"/>
          <w:sz w:val="32"/>
          <w:szCs w:val="32"/>
        </w:rPr>
      </w:pPr>
    </w:p>
    <w:p w:rsidR="00FC5A04" w:rsidRDefault="00FC5A04">
      <w:pPr>
        <w:rPr>
          <w:rFonts w:ascii="仿宋_GB2312" w:eastAsia="仿宋_GB2312" w:hAnsi="仿宋_GB2312"/>
          <w:sz w:val="32"/>
          <w:szCs w:val="32"/>
        </w:rPr>
      </w:pPr>
    </w:p>
    <w:p w:rsidR="00FC5A04" w:rsidRDefault="00FC5A04">
      <w:pPr>
        <w:tabs>
          <w:tab w:val="left" w:pos="3885"/>
          <w:tab w:val="left" w:pos="4249"/>
        </w:tabs>
        <w:rPr>
          <w:rFonts w:ascii="仿宋_GB2312" w:eastAsia="仿宋_GB2312" w:hAnsi="仿宋_GB2312" w:cs="仿宋_GB2312"/>
          <w:sz w:val="32"/>
          <w:szCs w:val="32"/>
        </w:rPr>
      </w:pPr>
      <w:r>
        <w:rPr>
          <w:noProof/>
        </w:rPr>
        <w:pict>
          <v:rect id="_x0000_s1071" style="position:absolute;left:0;text-align:left;margin-left:350.45pt;margin-top:3.8pt;width:164.95pt;height:23.4pt;z-index:251654656">
            <v:textbox>
              <w:txbxContent>
                <w:p w:rsidR="00FC5A04" w:rsidRDefault="00FC5A04">
                  <w:pPr>
                    <w:jc w:val="center"/>
                    <w:rPr>
                      <w:sz w:val="18"/>
                      <w:szCs w:val="18"/>
                    </w:rPr>
                  </w:pPr>
                  <w:r>
                    <w:rPr>
                      <w:rFonts w:cs="宋体" w:hint="eastAsia"/>
                      <w:sz w:val="18"/>
                      <w:szCs w:val="18"/>
                    </w:rPr>
                    <w:t>指挥部办公室：县交通局</w:t>
                  </w:r>
                </w:p>
                <w:p w:rsidR="00FC5A04" w:rsidRDefault="00FC5A04"/>
              </w:txbxContent>
            </v:textbox>
          </v:rect>
        </w:pict>
      </w:r>
      <w:r>
        <w:rPr>
          <w:rFonts w:ascii="仿宋_GB2312" w:eastAsia="仿宋_GB2312" w:hAnsi="仿宋_GB2312"/>
          <w:sz w:val="32"/>
          <w:szCs w:val="32"/>
        </w:rPr>
        <w:tab/>
      </w:r>
      <w:r>
        <w:rPr>
          <w:rFonts w:ascii="仿宋_GB2312" w:eastAsia="仿宋_GB2312" w:hAnsi="仿宋_GB2312" w:cs="仿宋_GB2312"/>
          <w:sz w:val="32"/>
          <w:szCs w:val="32"/>
        </w:rPr>
        <w:t xml:space="preserve">      </w:t>
      </w:r>
    </w:p>
    <w:p w:rsidR="00FC5A04" w:rsidRDefault="00FC5A04">
      <w:pPr>
        <w:tabs>
          <w:tab w:val="left" w:pos="3780"/>
          <w:tab w:val="left" w:pos="3885"/>
        </w:tabs>
        <w:rPr>
          <w:rFonts w:ascii="仿宋_GB2312" w:eastAsia="仿宋_GB2312" w:hAnsi="仿宋_GB2312"/>
          <w:sz w:val="32"/>
          <w:szCs w:val="32"/>
        </w:rPr>
      </w:pPr>
    </w:p>
    <w:p w:rsidR="00FC5A04" w:rsidRDefault="00FC5A04">
      <w:pPr>
        <w:rPr>
          <w:rFonts w:ascii="仿宋_GB2312" w:eastAsia="仿宋_GB2312" w:hAnsi="仿宋_GB2312"/>
          <w:sz w:val="32"/>
          <w:szCs w:val="32"/>
        </w:rPr>
      </w:pPr>
    </w:p>
    <w:p w:rsidR="00FC5A04" w:rsidRDefault="00FC5A04">
      <w:pPr>
        <w:rPr>
          <w:rFonts w:ascii="仿宋_GB2312" w:eastAsia="仿宋_GB2312" w:hAnsi="仿宋_GB2312"/>
          <w:sz w:val="32"/>
          <w:szCs w:val="32"/>
        </w:rPr>
      </w:pPr>
    </w:p>
    <w:p w:rsidR="00FC5A04" w:rsidRDefault="00FC5A04">
      <w:pPr>
        <w:jc w:val="center"/>
        <w:rPr>
          <w:rFonts w:ascii="仿宋_GB2312" w:eastAsia="仿宋_GB2312" w:hAnsi="仿宋_GB2312"/>
          <w:sz w:val="32"/>
          <w:szCs w:val="32"/>
        </w:rPr>
      </w:pPr>
    </w:p>
    <w:p w:rsidR="00FC5A04" w:rsidRDefault="00FC5A04">
      <w:pPr>
        <w:rPr>
          <w:rFonts w:ascii="仿宋_GB2312" w:eastAsia="仿宋_GB2312" w:hAnsi="仿宋_GB2312"/>
          <w:sz w:val="32"/>
          <w:szCs w:val="32"/>
        </w:rPr>
      </w:pPr>
    </w:p>
    <w:p w:rsidR="00FC5A04" w:rsidRDefault="00FC5A04">
      <w:pPr>
        <w:rPr>
          <w:rFonts w:ascii="仿宋_GB2312" w:eastAsia="仿宋_GB2312" w:hAnsi="仿宋_GB2312"/>
          <w:sz w:val="32"/>
          <w:szCs w:val="32"/>
        </w:rPr>
      </w:pPr>
    </w:p>
    <w:p w:rsidR="00FC5A04" w:rsidRDefault="00FC5A04">
      <w:pPr>
        <w:rPr>
          <w:rFonts w:ascii="仿宋_GB2312" w:eastAsia="仿宋_GB2312" w:hAnsi="仿宋_GB2312"/>
          <w:sz w:val="32"/>
          <w:szCs w:val="32"/>
        </w:rPr>
      </w:pPr>
    </w:p>
    <w:p w:rsidR="00FC5A04" w:rsidRDefault="00FC5A04">
      <w:pPr>
        <w:rPr>
          <w:rFonts w:ascii="黑体" w:eastAsia="黑体" w:hAnsi="宋体"/>
          <w:b/>
          <w:bCs/>
          <w:kern w:val="0"/>
          <w:sz w:val="24"/>
          <w:szCs w:val="24"/>
        </w:rPr>
        <w:sectPr w:rsidR="00FC5A04">
          <w:pgSz w:w="16838" w:h="11906" w:orient="landscape"/>
          <w:pgMar w:top="1797" w:right="1247" w:bottom="1797" w:left="1440" w:header="851" w:footer="992" w:gutter="0"/>
          <w:cols w:space="720"/>
          <w:docGrid w:linePitch="312"/>
        </w:sectPr>
      </w:pPr>
    </w:p>
    <w:p w:rsidR="00FC5A04" w:rsidRDefault="00FC5A04">
      <w:pPr>
        <w:widowControl/>
        <w:adjustRightInd w:val="0"/>
        <w:snapToGrid w:val="0"/>
        <w:spacing w:line="360" w:lineRule="auto"/>
        <w:ind w:right="-189"/>
        <w:outlineLvl w:val="0"/>
        <w:rPr>
          <w:rFonts w:ascii="黑体" w:eastAsia="黑体" w:hAnsi="黑体"/>
          <w:sz w:val="32"/>
          <w:szCs w:val="32"/>
        </w:rPr>
      </w:pPr>
      <w:r>
        <w:rPr>
          <w:rFonts w:ascii="黑体" w:eastAsia="黑体" w:hAnsi="黑体" w:cs="黑体" w:hint="eastAsia"/>
          <w:sz w:val="32"/>
          <w:szCs w:val="32"/>
        </w:rPr>
        <w:t>附件</w:t>
      </w:r>
      <w:r>
        <w:rPr>
          <w:rFonts w:ascii="黑体" w:eastAsia="黑体" w:hAnsi="黑体" w:cs="黑体"/>
          <w:sz w:val="32"/>
          <w:szCs w:val="32"/>
        </w:rPr>
        <w:t>2</w:t>
      </w:r>
      <w:r>
        <w:rPr>
          <w:rFonts w:ascii="黑体" w:eastAsia="黑体" w:hAnsi="黑体" w:cs="黑体" w:hint="eastAsia"/>
          <w:sz w:val="32"/>
          <w:szCs w:val="32"/>
        </w:rPr>
        <w:t>：</w:t>
      </w:r>
    </w:p>
    <w:p w:rsidR="00FC5A04" w:rsidRDefault="00FC5A04">
      <w:pPr>
        <w:rPr>
          <w:rFonts w:ascii="方正小标宋简体" w:eastAsia="方正小标宋简体" w:hAnsi="方正小标宋简体"/>
          <w:spacing w:val="-6"/>
          <w:w w:val="90"/>
          <w:sz w:val="44"/>
          <w:szCs w:val="44"/>
        </w:rPr>
      </w:pPr>
      <w:r>
        <w:rPr>
          <w:rFonts w:ascii="方正小标宋简体" w:eastAsia="方正小标宋简体" w:hAnsi="方正小标宋简体" w:cs="方正小标宋简体" w:hint="eastAsia"/>
          <w:spacing w:val="-6"/>
          <w:sz w:val="44"/>
          <w:szCs w:val="44"/>
        </w:rPr>
        <w:t>武乡县处置民用航空器飞行事故</w:t>
      </w:r>
      <w:r>
        <w:rPr>
          <w:rFonts w:ascii="方正小标宋简体" w:eastAsia="方正小标宋简体" w:hAnsi="方正小标宋简体" w:cs="方正小标宋简体" w:hint="eastAsia"/>
          <w:spacing w:val="-6"/>
          <w:w w:val="90"/>
          <w:sz w:val="44"/>
          <w:szCs w:val="44"/>
        </w:rPr>
        <w:t>应急响应示意图</w:t>
      </w:r>
    </w:p>
    <w:p w:rsidR="00FC5A04" w:rsidRDefault="00FC5A04" w:rsidP="00C514D3">
      <w:pPr>
        <w:pStyle w:val="BodyTextFirstIndent2"/>
        <w:ind w:left="31680" w:firstLine="31680"/>
        <w:rPr>
          <w:rFonts w:ascii="楷体_GB2312" w:eastAsia="楷体_GB2312" w:hAnsi="楷体_GB2312"/>
          <w:sz w:val="32"/>
          <w:szCs w:val="32"/>
        </w:rPr>
      </w:pPr>
      <w:r>
        <w:rPr>
          <w:noProof/>
        </w:rPr>
        <w:pict>
          <v:group id="_x0000_s1073" style="position:absolute;left:0;text-align:left;margin-left:0;margin-top:.1pt;width:448.55pt;height:543.2pt;z-index:251659776" coordorigin="1644,3189" coordsize="9540,10893">
            <v:rect id="矩形 318" o:spid="_x0000_s1074" style="position:absolute;left:1644;top:3189;width:9540;height:10616" filled="f" stroked="f">
              <o:lock v:ext="edit" aspectratio="t" text="t"/>
            </v:rect>
            <v:roundrect id="爆炸形 2 319" o:spid="_x0000_s1075" style="position:absolute;left:4758;top:3327;width:2568;height:597" arcsize="10923f">
              <v:stroke joinstyle="miter"/>
              <v:textbox style="mso-next-textbox:#爆炸形 2 319">
                <w:txbxContent>
                  <w:p w:rsidR="00FC5A04" w:rsidRDefault="00FC5A04">
                    <w:pPr>
                      <w:spacing w:line="334" w:lineRule="exact"/>
                      <w:jc w:val="center"/>
                      <w:rPr>
                        <w:rFonts w:ascii="宋体"/>
                      </w:rPr>
                    </w:pPr>
                    <w:r>
                      <w:rPr>
                        <w:rFonts w:ascii="宋体" w:hAnsi="宋体" w:cs="宋体" w:hint="eastAsia"/>
                      </w:rPr>
                      <w:t>安全事故发生</w:t>
                    </w:r>
                  </w:p>
                </w:txbxContent>
              </v:textbox>
            </v:roundrect>
            <v:rect id="矩形 320" o:spid="_x0000_s1076" style="position:absolute;left:4447;top:4255;width:3139;height:675">
              <v:textbox style="mso-next-textbox:#矩形 320">
                <w:txbxContent>
                  <w:p w:rsidR="00FC5A04" w:rsidRDefault="00FC5A04">
                    <w:pPr>
                      <w:spacing w:line="420" w:lineRule="exact"/>
                      <w:jc w:val="center"/>
                    </w:pPr>
                    <w:r>
                      <w:rPr>
                        <w:rFonts w:cs="宋体" w:hint="eastAsia"/>
                      </w:rPr>
                      <w:t>信息接收与处理</w:t>
                    </w:r>
                  </w:p>
                </w:txbxContent>
              </v:textbox>
            </v:rect>
            <v:rect id="矩形 321" o:spid="_x0000_s1077" style="position:absolute;left:8540;top:6651;width:2085;height:722">
              <v:textbox style="mso-next-textbox:#矩形 321">
                <w:txbxContent>
                  <w:p w:rsidR="00FC5A04" w:rsidRDefault="00FC5A04" w:rsidP="00C514D3">
                    <w:pPr>
                      <w:spacing w:line="260" w:lineRule="exact"/>
                      <w:ind w:left="31680" w:hangingChars="200" w:firstLine="31680"/>
                    </w:pPr>
                    <w:r>
                      <w:rPr>
                        <w:rFonts w:cs="宋体" w:hint="eastAsia"/>
                      </w:rPr>
                      <w:t>指挥部领导和专家赶赴现场</w:t>
                    </w:r>
                  </w:p>
                </w:txbxContent>
              </v:textbox>
            </v:rect>
            <v:shapetype id="_x0000_t4" coordsize="21600,21600" o:spt="4" path="m10800,l,10800,10800,21600,21600,10800xe">
              <v:stroke joinstyle="miter"/>
              <v:path gradientshapeok="t" o:connecttype="rect" textboxrect="5400,5400,16200,16200"/>
            </v:shapetype>
            <v:shape id="菱形 330" o:spid="_x0000_s1078" type="#_x0000_t4" style="position:absolute;left:4330;top:5140;width:3378;height:1539">
              <v:textbox style="mso-next-textbox:#菱形 330">
                <w:txbxContent>
                  <w:p w:rsidR="00FC5A04" w:rsidRDefault="00FC5A04">
                    <w:pPr>
                      <w:jc w:val="center"/>
                    </w:pPr>
                    <w:r>
                      <w:rPr>
                        <w:rFonts w:cs="宋体" w:hint="eastAsia"/>
                      </w:rPr>
                      <w:t>指挥部办公室分析研判</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336" o:spid="_x0000_s1079" type="#_x0000_t176" style="position:absolute;left:8545;top:7660;width:2200;height:441">
              <v:textbox style="mso-next-textbox:#流程图: 可选过程 336">
                <w:txbxContent>
                  <w:p w:rsidR="00FC5A04" w:rsidRDefault="00FC5A04">
                    <w:pPr>
                      <w:spacing w:line="240" w:lineRule="exact"/>
                    </w:pPr>
                    <w:r>
                      <w:rPr>
                        <w:rFonts w:cs="宋体" w:hint="eastAsia"/>
                      </w:rPr>
                      <w:t>救援力量赶赴现场</w:t>
                    </w:r>
                  </w:p>
                </w:txbxContent>
              </v:textbox>
            </v:shape>
            <v:line id="直接连接符 339" o:spid="_x0000_s1080" style="position:absolute;flip:x y" from="3625,5900" to="4354,5908">
              <v:stroke endarrow="block"/>
            </v:line>
            <v:group id="组合 343" o:spid="_x0000_s1081" style="position:absolute;left:1975;top:5295;width:1292;height:1258" coordorigin="-27,-2021" coordsize="1268,1508">
              <v:shapetype id="_x0000_t109" coordsize="21600,21600" o:spt="109" path="m,l,21600r21600,l21600,xe">
                <v:stroke joinstyle="miter"/>
                <v:path gradientshapeok="t" o:connecttype="rect"/>
              </v:shapetype>
              <v:shape id="流程图: 过程 340" o:spid="_x0000_s1082" type="#_x0000_t109" style="position:absolute;left:-19;top:-2021;width:1260;height:513">
                <v:textbox style="mso-next-textbox:#流程图: 过程 340">
                  <w:txbxContent>
                    <w:p w:rsidR="00FC5A04" w:rsidRDefault="00FC5A04">
                      <w:pPr>
                        <w:rPr>
                          <w:rFonts w:ascii="宋体"/>
                        </w:rPr>
                      </w:pPr>
                      <w:r>
                        <w:rPr>
                          <w:rFonts w:ascii="宋体" w:hAnsi="宋体" w:cs="宋体" w:hint="eastAsia"/>
                        </w:rPr>
                        <w:t>四级响应</w:t>
                      </w:r>
                    </w:p>
                  </w:txbxContent>
                </v:textbox>
              </v:shape>
              <v:shape id="流程图: 过程 341" o:spid="_x0000_s1083" type="#_x0000_t109" style="position:absolute;left:-27;top:-1009;width:1260;height:496">
                <v:textbox style="mso-next-textbox:#流程图: 过程 341">
                  <w:txbxContent>
                    <w:p w:rsidR="00FC5A04" w:rsidRDefault="00FC5A04">
                      <w:pPr>
                        <w:spacing w:line="260" w:lineRule="exact"/>
                        <w:rPr>
                          <w:rFonts w:ascii="宋体"/>
                        </w:rPr>
                      </w:pPr>
                      <w:r>
                        <w:rPr>
                          <w:rFonts w:ascii="宋体" w:hAnsi="宋体" w:cs="宋体" w:hint="eastAsia"/>
                        </w:rPr>
                        <w:t>三级响应</w:t>
                      </w:r>
                    </w:p>
                  </w:txbxContent>
                </v:textbox>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箭头 342" o:spid="_x0000_s1084" type="#_x0000_t70" style="position:absolute;left:342;top:-1480;width:541;height:465">
                <v:textbox style="layout-flow:vertical-ideographic"/>
              </v:shape>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344" o:spid="_x0000_s1085" type="#_x0000_t34" style="position:absolute;left:3268;top:5509;width:1;height:828" adj="7776000"/>
            <v:shape id="肘形连接符 345" o:spid="_x0000_s1086" type="#_x0000_t34" style="position:absolute;left:1976;top:5518;width:4;height:827;rotation:180;flip:y" adj="1641600"/>
            <v:shape id="流程图: 可选过程 346" o:spid="_x0000_s1087" type="#_x0000_t176" style="position:absolute;left:1774;top:8437;width:1665;height:550">
              <v:textbox style="mso-next-textbox:#流程图: 可选过程 346">
                <w:txbxContent>
                  <w:p w:rsidR="00FC5A04" w:rsidRDefault="00FC5A04">
                    <w:pPr>
                      <w:jc w:val="center"/>
                    </w:pPr>
                    <w:r>
                      <w:rPr>
                        <w:rFonts w:cs="宋体" w:hint="eastAsia"/>
                      </w:rPr>
                      <w:t>采取响应措施</w:t>
                    </w:r>
                  </w:p>
                </w:txbxContent>
              </v:textbox>
            </v:shape>
            <v:line id="直接连接符 347" o:spid="_x0000_s1088" style="position:absolute;flip:x" from="2607,6553" to="2617,8437">
              <v:stroke endarrow="block"/>
            </v:line>
            <v:group id="组合 354" o:spid="_x0000_s1089" style="position:absolute;left:5371;top:6880;width:1288;height:1236" coordorigin="236,-816" coordsize="1262,1398">
              <v:shape id="肘形连接符 349" o:spid="_x0000_s1090" type="#_x0000_t34" style="position:absolute;left:241;top:-634;width:1;height:936;rotation:180;flip:x y" adj="-7776000"/>
              <v:shape id="肘形连接符 350" o:spid="_x0000_s1091" type="#_x0000_t34" style="position:absolute;left:1121;top:-650;width:2;height:936" adj="7776000"/>
              <v:shape id="流程图: 过程 351" o:spid="_x0000_s1092" type="#_x0000_t109" style="position:absolute;left:236;top:-816;width:1250;height:456">
                <v:textbox style="mso-next-textbox:#流程图: 过程 351">
                  <w:txbxContent>
                    <w:p w:rsidR="00FC5A04" w:rsidRDefault="00FC5A04">
                      <w:pPr>
                        <w:spacing w:line="260" w:lineRule="exact"/>
                        <w:rPr>
                          <w:rFonts w:ascii="宋体"/>
                        </w:rPr>
                      </w:pPr>
                      <w:r>
                        <w:rPr>
                          <w:rFonts w:ascii="宋体" w:hAnsi="宋体" w:cs="宋体" w:hint="eastAsia"/>
                        </w:rPr>
                        <w:t>二级响应</w:t>
                      </w:r>
                    </w:p>
                  </w:txbxContent>
                </v:textbox>
              </v:shape>
              <v:shape id="流程图: 过程 352" o:spid="_x0000_s1093" type="#_x0000_t109" style="position:absolute;left:255;top:126;width:1243;height:456">
                <v:textbox style="mso-next-textbox:#流程图: 过程 352">
                  <w:txbxContent>
                    <w:p w:rsidR="00FC5A04" w:rsidRDefault="00FC5A04">
                      <w:pPr>
                        <w:spacing w:line="260" w:lineRule="exact"/>
                        <w:rPr>
                          <w:rFonts w:ascii="宋体"/>
                        </w:rPr>
                      </w:pPr>
                      <w:r>
                        <w:rPr>
                          <w:rFonts w:ascii="宋体" w:hAnsi="宋体" w:cs="宋体" w:hint="eastAsia"/>
                        </w:rPr>
                        <w:t>一级响应</w:t>
                      </w:r>
                    </w:p>
                  </w:txbxContent>
                </v:textbox>
              </v:shape>
              <v:shape id="上下箭头 353" o:spid="_x0000_s1094" type="#_x0000_t70" style="position:absolute;left:595;top:-346;width:540;height:456">
                <v:textbox style="layout-flow:vertical-ideographic"/>
              </v:shape>
            </v:group>
            <v:line id="直接连接符 355" o:spid="_x0000_s1095" style="position:absolute" from="7002,7454" to="8190,7461">
              <v:stroke endarrow="block"/>
            </v:line>
            <v:line id="直接连接符 356" o:spid="_x0000_s1096" style="position:absolute" from="6883,8918" to="7603,8918">
              <v:stroke endarrow="block"/>
            </v:line>
            <v:shape id="流程图: 可选过程 357" o:spid="_x0000_s1097" type="#_x0000_t176" style="position:absolute;left:8305;top:11463;width:2201;height:414" filled="f" stroked="f">
              <v:textbox style="mso-next-textbox:#流程图: 可选过程 357">
                <w:txbxContent>
                  <w:p w:rsidR="00FC5A04" w:rsidRDefault="00FC5A04"/>
                </w:txbxContent>
              </v:textbox>
            </v:shape>
            <v:shape id="流程图: 可选过程 358" o:spid="_x0000_s1098" type="#_x0000_t176" style="position:absolute;left:8313;top:12225;width:2201;height:468">
              <v:textbox style="mso-next-textbox:#流程图: 可选过程 358">
                <w:txbxContent>
                  <w:p w:rsidR="00FC5A04" w:rsidRDefault="00FC5A04">
                    <w:pPr>
                      <w:spacing w:line="240" w:lineRule="exact"/>
                      <w:jc w:val="center"/>
                    </w:pPr>
                    <w:r>
                      <w:rPr>
                        <w:rFonts w:cs="宋体" w:hint="eastAsia"/>
                      </w:rPr>
                      <w:t>调查处理组</w:t>
                    </w:r>
                  </w:p>
                </w:txbxContent>
              </v:textbox>
            </v:shape>
            <v:shape id="流程图: 可选过程 359" o:spid="_x0000_s1099" type="#_x0000_t176" style="position:absolute;left:8313;top:11577;width:2201;height:468">
              <v:textbox style="mso-next-textbox:#流程图: 可选过程 359">
                <w:txbxContent>
                  <w:p w:rsidR="00FC5A04" w:rsidRDefault="00FC5A04">
                    <w:pPr>
                      <w:jc w:val="center"/>
                    </w:pPr>
                    <w:r>
                      <w:rPr>
                        <w:rFonts w:cs="宋体" w:hint="eastAsia"/>
                      </w:rPr>
                      <w:t>医疗救治组</w:t>
                    </w:r>
                  </w:p>
                  <w:p w:rsidR="00FC5A04" w:rsidRDefault="00FC5A04"/>
                </w:txbxContent>
              </v:textbox>
            </v:shape>
            <v:shape id="流程图: 可选过程 360" o:spid="_x0000_s1100" type="#_x0000_t176" style="position:absolute;left:8313;top:10947;width:2201;height:468">
              <v:textbox style="mso-next-textbox:#流程图: 可选过程 360">
                <w:txbxContent>
                  <w:p w:rsidR="00FC5A04" w:rsidRDefault="00FC5A04">
                    <w:pPr>
                      <w:jc w:val="center"/>
                    </w:pPr>
                    <w:r>
                      <w:rPr>
                        <w:rFonts w:cs="宋体" w:hint="eastAsia"/>
                      </w:rPr>
                      <w:t>信息报道组</w:t>
                    </w:r>
                  </w:p>
                  <w:p w:rsidR="00FC5A04" w:rsidRDefault="00FC5A04"/>
                </w:txbxContent>
              </v:textbox>
            </v:shape>
            <v:shape id="流程图: 可选过程 361" o:spid="_x0000_s1101" type="#_x0000_t176" style="position:absolute;left:8313;top:10290;width:2201;height:468">
              <v:textbox style="mso-next-textbox:#流程图: 可选过程 361">
                <w:txbxContent>
                  <w:p w:rsidR="00FC5A04" w:rsidRDefault="00FC5A04">
                    <w:pPr>
                      <w:jc w:val="center"/>
                    </w:pPr>
                    <w:r>
                      <w:rPr>
                        <w:rFonts w:cs="宋体" w:hint="eastAsia"/>
                      </w:rPr>
                      <w:t>善后处置组</w:t>
                    </w:r>
                  </w:p>
                  <w:p w:rsidR="00FC5A04" w:rsidRDefault="00FC5A04"/>
                </w:txbxContent>
              </v:textbox>
            </v:shape>
            <v:shape id="流程图: 可选过程 362" o:spid="_x0000_s1102" type="#_x0000_t176" style="position:absolute;left:8313;top:9012;width:2201;height:468">
              <v:textbox style="mso-next-textbox:#流程图: 可选过程 362">
                <w:txbxContent>
                  <w:p w:rsidR="00FC5A04" w:rsidRDefault="00FC5A04">
                    <w:pPr>
                      <w:jc w:val="center"/>
                    </w:pPr>
                    <w:r>
                      <w:rPr>
                        <w:rFonts w:cs="宋体" w:hint="eastAsia"/>
                      </w:rPr>
                      <w:t>现场处置组</w:t>
                    </w:r>
                  </w:p>
                  <w:p w:rsidR="00FC5A04" w:rsidRDefault="00FC5A04"/>
                </w:txbxContent>
              </v:textbox>
            </v:shape>
            <v:shape id="流程图: 可选过程 363" o:spid="_x0000_s1103" type="#_x0000_t176" style="position:absolute;left:8313;top:9642;width:2201;height:489">
              <v:textbox style="mso-next-textbox:#流程图: 可选过程 363">
                <w:txbxContent>
                  <w:p w:rsidR="00FC5A04" w:rsidRDefault="00FC5A04">
                    <w:pPr>
                      <w:jc w:val="center"/>
                    </w:pPr>
                    <w:r>
                      <w:rPr>
                        <w:rFonts w:cs="宋体" w:hint="eastAsia"/>
                      </w:rPr>
                      <w:t>应急保障组</w:t>
                    </w:r>
                  </w:p>
                  <w:p w:rsidR="00FC5A04" w:rsidRDefault="00FC5A04"/>
                </w:txbxContent>
              </v:textbox>
            </v:shape>
            <v:shape id="流程图: 可选过程 364" o:spid="_x0000_s1104" type="#_x0000_t176" style="position:absolute;left:8304;top:8382;width:2201;height:468">
              <v:textbox style="mso-next-textbox:#流程图: 可选过程 364">
                <w:txbxContent>
                  <w:p w:rsidR="00FC5A04" w:rsidRDefault="00FC5A04">
                    <w:pPr>
                      <w:jc w:val="center"/>
                    </w:pPr>
                    <w:r>
                      <w:rPr>
                        <w:rFonts w:cs="宋体" w:hint="eastAsia"/>
                      </w:rPr>
                      <w:t>安全警戒组</w:t>
                    </w:r>
                  </w:p>
                </w:txbxContent>
              </v:textbox>
            </v:shape>
            <v:shape id="流程图: 可选过程 365" o:spid="_x0000_s1105" type="#_x0000_t176" style="position:absolute;left:4929;top:8689;width:2202;height:481">
              <v:textbox style="mso-next-textbox:#流程图: 可选过程 365">
                <w:txbxContent>
                  <w:p w:rsidR="00FC5A04" w:rsidRDefault="00FC5A04">
                    <w:pPr>
                      <w:jc w:val="center"/>
                      <w:rPr>
                        <w:rFonts w:ascii="宋体"/>
                      </w:rPr>
                    </w:pPr>
                    <w:r>
                      <w:rPr>
                        <w:rFonts w:ascii="宋体" w:hAnsi="宋体" w:cs="宋体" w:hint="eastAsia"/>
                      </w:rPr>
                      <w:t>现场指挥部</w:t>
                    </w:r>
                  </w:p>
                </w:txbxContent>
              </v:textbox>
            </v:shape>
            <v:shape id="流程图: 可选过程 366" o:spid="_x0000_s1106" type="#_x0000_t176" style="position:absolute;left:4734;top:9735;width:2555;height:548">
              <v:textbox style="mso-next-textbox:#流程图: 可选过程 366">
                <w:txbxContent>
                  <w:p w:rsidR="00FC5A04" w:rsidRDefault="00FC5A04">
                    <w:pPr>
                      <w:jc w:val="center"/>
                      <w:rPr>
                        <w:rFonts w:ascii="宋体"/>
                        <w:b/>
                        <w:bCs/>
                      </w:rPr>
                    </w:pPr>
                    <w:r>
                      <w:rPr>
                        <w:rFonts w:ascii="宋体" w:hAnsi="宋体" w:cs="宋体" w:hint="eastAsia"/>
                      </w:rPr>
                      <w:t>指挥协调应急处</w:t>
                    </w:r>
                    <w:r>
                      <w:rPr>
                        <w:rFonts w:ascii="宋体" w:hAnsi="宋体" w:cs="宋体" w:hint="eastAsia"/>
                        <w:b/>
                        <w:bCs/>
                      </w:rPr>
                      <w:t>置</w:t>
                    </w:r>
                  </w:p>
                </w:txbxContent>
              </v:textbox>
            </v:shape>
            <v:shape id="流程图: 可选过程 367" o:spid="_x0000_s1107" type="#_x0000_t176" style="position:absolute;left:4920;top:11097;width:2202;height:790">
              <v:textbox style="mso-next-textbox:#流程图: 可选过程 367">
                <w:txbxContent>
                  <w:p w:rsidR="00FC5A04" w:rsidRPr="00E5312D" w:rsidRDefault="00FC5A04">
                    <w:pPr>
                      <w:spacing w:line="260" w:lineRule="exact"/>
                      <w:jc w:val="center"/>
                      <w:rPr>
                        <w:rFonts w:ascii="宋体"/>
                        <w:spacing w:val="-8"/>
                      </w:rPr>
                    </w:pPr>
                    <w:r w:rsidRPr="00E5312D">
                      <w:rPr>
                        <w:rFonts w:ascii="宋体" w:hAnsi="宋体" w:cs="宋体" w:hint="eastAsia"/>
                        <w:spacing w:val="-8"/>
                      </w:rPr>
                      <w:t>应急处置结束，</w:t>
                    </w:r>
                    <w:r w:rsidRPr="00E5312D">
                      <w:rPr>
                        <w:rFonts w:ascii="宋体" w:hAnsi="宋体" w:cs="宋体" w:hint="eastAsia"/>
                        <w:snapToGrid w:val="0"/>
                        <w:spacing w:val="-8"/>
                      </w:rPr>
                      <w:t>符合县级响应</w:t>
                    </w:r>
                    <w:r w:rsidRPr="00E5312D">
                      <w:rPr>
                        <w:rFonts w:ascii="宋体" w:hAnsi="宋体" w:cs="宋体" w:hint="eastAsia"/>
                        <w:spacing w:val="-8"/>
                      </w:rPr>
                      <w:t>结束条件</w:t>
                    </w:r>
                  </w:p>
                </w:txbxContent>
              </v:textbox>
            </v:shape>
            <v:shape id="流程图: 可选过程 368" o:spid="_x0000_s1108" type="#_x0000_t176" style="position:absolute;left:4900;top:12437;width:2205;height:469">
              <v:textbox style="mso-next-textbox:#流程图: 可选过程 368">
                <w:txbxContent>
                  <w:p w:rsidR="00FC5A04" w:rsidRDefault="00FC5A04">
                    <w:pPr>
                      <w:spacing w:line="260" w:lineRule="exact"/>
                      <w:jc w:val="center"/>
                      <w:rPr>
                        <w:rFonts w:ascii="宋体"/>
                      </w:rPr>
                    </w:pPr>
                    <w:r>
                      <w:rPr>
                        <w:rFonts w:ascii="宋体" w:hAnsi="宋体" w:cs="宋体" w:hint="eastAsia"/>
                      </w:rPr>
                      <w:t>结束响应</w:t>
                    </w:r>
                  </w:p>
                </w:txbxContent>
              </v:textbox>
            </v:shape>
            <v:shape id="流程图: 可选过程 369" o:spid="_x0000_s1109" type="#_x0000_t176" style="position:absolute;left:4889;top:13610;width:2202;height:472">
              <v:textbox style="mso-next-textbox:#流程图: 可选过程 369">
                <w:txbxContent>
                  <w:p w:rsidR="00FC5A04" w:rsidRDefault="00FC5A04">
                    <w:pPr>
                      <w:spacing w:line="260" w:lineRule="exact"/>
                      <w:jc w:val="center"/>
                      <w:rPr>
                        <w:rFonts w:ascii="宋体"/>
                      </w:rPr>
                    </w:pPr>
                    <w:r>
                      <w:rPr>
                        <w:rFonts w:ascii="宋体" w:hAnsi="宋体" w:cs="宋体" w:hint="eastAsia"/>
                      </w:rPr>
                      <w:t>后期处置</w:t>
                    </w:r>
                  </w:p>
                </w:txbxContent>
              </v:textbox>
            </v:shape>
            <v:line id="直接连接符 370" o:spid="_x0000_s1110" style="position:absolute" from="6004,12891" to="6010,13602">
              <v:stroke endarrow="block"/>
            </v:line>
            <v:line id="直接连接符 371" o:spid="_x0000_s1111" style="position:absolute" from="6013,11867" to="6019,12460">
              <v:stroke endarrow="block"/>
            </v:line>
            <v:line id="直接连接符 372" o:spid="_x0000_s1112" style="position:absolute" from="6030,9170" to="6035,9760">
              <v:stroke endarrow="block"/>
            </v:line>
            <v:line id="直接连接符 373" o:spid="_x0000_s1113" style="position:absolute" from="6025,8116" to="6036,8683">
              <v:stroke endarrow="block"/>
            </v:line>
            <v:line id="直接连接符 374" o:spid="_x0000_s1114" style="position:absolute" from="7584,12471" to="8318,12472"/>
            <v:line id="直接连接符 375" o:spid="_x0000_s1115" style="position:absolute" from="7584,11814" to="8318,11814"/>
            <v:line id="直接连接符 376" o:spid="_x0000_s1116" style="position:absolute" from="7584,11193" to="8318,11194"/>
            <v:line id="直接连接符 377" o:spid="_x0000_s1117" style="position:absolute" from="7584,10527" to="8318,10528"/>
            <v:line id="直接连接符 378" o:spid="_x0000_s1118" style="position:absolute" from="7584,9906" to="8318,9908"/>
            <v:line id="直接连接符 379" o:spid="_x0000_s1119" style="position:absolute" from="7584,9249" to="8318,9252"/>
            <v:line id="直接连接符 380" o:spid="_x0000_s1120" style="position:absolute" from="7575,8556" to="8309,8558"/>
            <v:line id="直接连接符 381" o:spid="_x0000_s1121" style="position:absolute" from="7584,8547" to="7602,12477"/>
            <v:line id="直接连接符 382" o:spid="_x0000_s1122" style="position:absolute;flip:x" from="2559,8980" to="2564,12650"/>
            <v:line id="直接连接符 383" o:spid="_x0000_s1123" style="position:absolute" from="2568,12661" to="4898,12669">
              <v:stroke endarrow="block"/>
            </v:line>
            <v:line id="直接连接符 384" o:spid="_x0000_s1124" style="position:absolute" from="6012,10283" to="6013,11099">
              <v:stroke endarrow="block"/>
            </v:line>
          </v:group>
        </w:pict>
      </w:r>
    </w:p>
    <w:p w:rsidR="00FC5A04" w:rsidRDefault="00FC5A04">
      <w:pPr>
        <w:spacing w:line="240" w:lineRule="exact"/>
        <w:rPr>
          <w:rFonts w:ascii="楷体_GB2312" w:eastAsia="楷体_GB2312" w:hAnsi="楷体_GB2312"/>
          <w:sz w:val="32"/>
          <w:szCs w:val="32"/>
        </w:rPr>
      </w:pPr>
      <w:r>
        <w:rPr>
          <w:noProof/>
        </w:rPr>
        <w:pict>
          <v:line id="_x0000_s1125" style="position:absolute;left:0;text-align:left;z-index:251657728" from="207pt,7.9pt" to="207pt,23.5pt">
            <v:stroke endarrow="block"/>
          </v:line>
        </w:pict>
      </w:r>
    </w:p>
    <w:p w:rsidR="00FC5A04" w:rsidRDefault="00FC5A04">
      <w:pPr>
        <w:spacing w:line="240" w:lineRule="exact"/>
        <w:rPr>
          <w:rFonts w:ascii="楷体_GB2312" w:eastAsia="楷体_GB2312" w:hAnsi="楷体_GB2312"/>
          <w:sz w:val="32"/>
          <w:szCs w:val="32"/>
        </w:rPr>
      </w:pPr>
    </w:p>
    <w:p w:rsidR="00FC5A04" w:rsidRDefault="00FC5A04">
      <w:pPr>
        <w:spacing w:line="240" w:lineRule="exact"/>
        <w:rPr>
          <w:rFonts w:ascii="楷体_GB2312" w:eastAsia="楷体_GB2312" w:hAnsi="楷体_GB2312"/>
          <w:sz w:val="32"/>
          <w:szCs w:val="32"/>
        </w:rPr>
      </w:pPr>
    </w:p>
    <w:p w:rsidR="00FC5A04" w:rsidRDefault="00FC5A04">
      <w:pPr>
        <w:spacing w:line="240" w:lineRule="exact"/>
        <w:rPr>
          <w:rFonts w:ascii="楷体_GB2312" w:eastAsia="楷体_GB2312" w:hAnsi="楷体_GB2312"/>
          <w:sz w:val="32"/>
          <w:szCs w:val="32"/>
        </w:rPr>
      </w:pPr>
    </w:p>
    <w:p w:rsidR="00FC5A04" w:rsidRDefault="00FC5A04">
      <w:pPr>
        <w:spacing w:line="240" w:lineRule="exact"/>
        <w:rPr>
          <w:rFonts w:ascii="楷体_GB2312" w:eastAsia="楷体_GB2312" w:hAnsi="楷体_GB2312"/>
          <w:sz w:val="32"/>
          <w:szCs w:val="32"/>
        </w:rPr>
      </w:pPr>
      <w:r>
        <w:rPr>
          <w:noProof/>
        </w:rPr>
        <w:pict>
          <v:line id="_x0000_s1126" style="position:absolute;left:0;text-align:left;z-index:251658752" from="207pt,6.7pt" to="207.1pt,25pt">
            <v:stroke endarrow="block"/>
          </v:line>
        </w:pict>
      </w:r>
    </w:p>
    <w:p w:rsidR="00FC5A04" w:rsidRDefault="00FC5A04">
      <w:pPr>
        <w:spacing w:line="240" w:lineRule="exact"/>
        <w:rPr>
          <w:rFonts w:ascii="楷体_GB2312" w:eastAsia="楷体_GB2312" w:hAnsi="楷体_GB2312"/>
          <w:sz w:val="32"/>
          <w:szCs w:val="32"/>
        </w:rPr>
      </w:pPr>
    </w:p>
    <w:p w:rsidR="00FC5A04" w:rsidRDefault="00FC5A04">
      <w:pPr>
        <w:spacing w:line="240" w:lineRule="exact"/>
        <w:rPr>
          <w:rFonts w:ascii="楷体_GB2312" w:eastAsia="楷体_GB2312" w:hAnsi="楷体_GB2312"/>
          <w:sz w:val="32"/>
          <w:szCs w:val="32"/>
        </w:rPr>
      </w:pPr>
    </w:p>
    <w:p w:rsidR="00FC5A04" w:rsidRDefault="00FC5A04">
      <w:pPr>
        <w:spacing w:line="240" w:lineRule="exact"/>
        <w:rPr>
          <w:rFonts w:ascii="楷体_GB2312" w:eastAsia="楷体_GB2312" w:hAnsi="楷体_GB2312"/>
          <w:sz w:val="32"/>
          <w:szCs w:val="32"/>
        </w:rPr>
      </w:pPr>
    </w:p>
    <w:p w:rsidR="00FC5A04" w:rsidRDefault="00FC5A04">
      <w:pPr>
        <w:spacing w:line="240" w:lineRule="exact"/>
        <w:rPr>
          <w:rFonts w:ascii="楷体_GB2312" w:eastAsia="楷体_GB2312" w:hAnsi="楷体_GB2312"/>
          <w:sz w:val="32"/>
          <w:szCs w:val="32"/>
        </w:rPr>
      </w:pPr>
    </w:p>
    <w:p w:rsidR="00FC5A04" w:rsidRDefault="00FC5A04">
      <w:pPr>
        <w:spacing w:line="240" w:lineRule="exact"/>
        <w:rPr>
          <w:rFonts w:ascii="楷体_GB2312" w:eastAsia="楷体_GB2312" w:hAnsi="楷体_GB2312"/>
          <w:sz w:val="32"/>
          <w:szCs w:val="32"/>
        </w:rPr>
      </w:pPr>
    </w:p>
    <w:p w:rsidR="00FC5A04" w:rsidRDefault="00FC5A04">
      <w:pPr>
        <w:spacing w:line="240" w:lineRule="exact"/>
        <w:rPr>
          <w:rFonts w:ascii="楷体_GB2312" w:eastAsia="楷体_GB2312" w:hAnsi="楷体_GB2312"/>
          <w:sz w:val="32"/>
          <w:szCs w:val="32"/>
        </w:rPr>
      </w:pPr>
    </w:p>
    <w:p w:rsidR="00FC5A04" w:rsidRDefault="00FC5A04">
      <w:pPr>
        <w:tabs>
          <w:tab w:val="left" w:pos="5460"/>
        </w:tabs>
        <w:spacing w:line="240" w:lineRule="exact"/>
        <w:rPr>
          <w:rFonts w:ascii="楷体_GB2312" w:eastAsia="楷体_GB2312" w:hAnsi="楷体_GB2312"/>
          <w:sz w:val="32"/>
          <w:szCs w:val="32"/>
        </w:rPr>
      </w:pPr>
      <w:r>
        <w:rPr>
          <w:noProof/>
        </w:rPr>
        <w:pict>
          <v:line id="_x0000_s1127" style="position:absolute;left:0;text-align:left;z-index:251661824" from="207pt,8.5pt" to="207.1pt,19pt">
            <v:stroke endarrow="block"/>
          </v:line>
        </w:pict>
      </w:r>
      <w:r>
        <w:rPr>
          <w:rFonts w:ascii="楷体_GB2312" w:eastAsia="楷体_GB2312" w:hAnsi="楷体_GB2312"/>
          <w:sz w:val="32"/>
          <w:szCs w:val="32"/>
        </w:rPr>
        <w:tab/>
      </w:r>
    </w:p>
    <w:p w:rsidR="00FC5A04" w:rsidRDefault="00FC5A04">
      <w:pPr>
        <w:spacing w:line="240" w:lineRule="exact"/>
        <w:rPr>
          <w:rFonts w:ascii="楷体_GB2312" w:eastAsia="楷体_GB2312" w:hAnsi="楷体_GB2312"/>
          <w:sz w:val="32"/>
          <w:szCs w:val="32"/>
        </w:rPr>
      </w:pPr>
    </w:p>
    <w:p w:rsidR="00FC5A04" w:rsidRDefault="00FC5A04">
      <w:pPr>
        <w:spacing w:line="240" w:lineRule="exact"/>
        <w:rPr>
          <w:rFonts w:ascii="楷体_GB2312" w:eastAsia="楷体_GB2312" w:hAnsi="楷体_GB2312"/>
          <w:sz w:val="32"/>
          <w:szCs w:val="32"/>
        </w:rPr>
      </w:pPr>
      <w:r>
        <w:rPr>
          <w:noProof/>
        </w:rPr>
        <w:pict>
          <v:group id="_x0000_s1128" style="position:absolute;left:0;text-align:left;margin-left:306pt;margin-top:.1pt;width:18pt;height:46.8pt;z-index:251660800" coordorigin="7527,6744" coordsize="540,936">
            <v:line id="_x0000_s1129" style="position:absolute" from="7527,6744" to="8067,6744"/>
            <v:line id="_x0000_s1130" style="position:absolute" from="7527,7680" to="8067,7680"/>
            <v:line id="_x0000_s1131" style="position:absolute" from="7527,6744" to="7527,7680"/>
          </v:group>
        </w:pict>
      </w:r>
    </w:p>
    <w:p w:rsidR="00FC5A04" w:rsidRDefault="00FC5A04">
      <w:pPr>
        <w:spacing w:line="240" w:lineRule="exact"/>
        <w:rPr>
          <w:rFonts w:ascii="楷体_GB2312" w:eastAsia="楷体_GB2312" w:hAnsi="楷体_GB2312"/>
          <w:sz w:val="32"/>
          <w:szCs w:val="32"/>
        </w:rPr>
      </w:pPr>
    </w:p>
    <w:p w:rsidR="00FC5A04" w:rsidRDefault="00FC5A04">
      <w:pPr>
        <w:spacing w:line="240" w:lineRule="exact"/>
        <w:rPr>
          <w:rFonts w:ascii="楷体_GB2312" w:eastAsia="楷体_GB2312" w:hAnsi="楷体_GB2312"/>
          <w:sz w:val="32"/>
          <w:szCs w:val="32"/>
        </w:rPr>
      </w:pPr>
    </w:p>
    <w:p w:rsidR="00FC5A04" w:rsidRDefault="00FC5A04">
      <w:pPr>
        <w:spacing w:line="240" w:lineRule="exact"/>
        <w:rPr>
          <w:rFonts w:ascii="楷体_GB2312" w:eastAsia="楷体_GB2312" w:hAnsi="楷体_GB2312"/>
          <w:sz w:val="32"/>
          <w:szCs w:val="32"/>
        </w:rPr>
      </w:pPr>
    </w:p>
    <w:p w:rsidR="00FC5A04" w:rsidRDefault="00FC5A04">
      <w:pPr>
        <w:rPr>
          <w:rFonts w:ascii="楷体_GB2312" w:eastAsia="楷体_GB2312" w:hAnsi="楷体_GB2312"/>
          <w:sz w:val="32"/>
          <w:szCs w:val="32"/>
        </w:rPr>
      </w:pPr>
    </w:p>
    <w:p w:rsidR="00FC5A04" w:rsidRDefault="00FC5A04" w:rsidP="00C514D3">
      <w:pPr>
        <w:pStyle w:val="BodyTextFirstIndent2"/>
        <w:ind w:left="31680" w:firstLine="31680"/>
        <w:rPr>
          <w:rFonts w:ascii="楷体_GB2312" w:eastAsia="楷体_GB2312" w:hAnsi="楷体_GB2312"/>
          <w:sz w:val="32"/>
          <w:szCs w:val="32"/>
        </w:rPr>
      </w:pPr>
    </w:p>
    <w:p w:rsidR="00FC5A04" w:rsidRDefault="00FC5A04" w:rsidP="00C514D3">
      <w:pPr>
        <w:pStyle w:val="BodyTextFirstIndent2"/>
        <w:ind w:left="31680" w:firstLine="31680"/>
        <w:rPr>
          <w:rFonts w:ascii="楷体_GB2312" w:eastAsia="楷体_GB2312" w:hAnsi="楷体_GB2312"/>
          <w:sz w:val="32"/>
          <w:szCs w:val="32"/>
        </w:rPr>
      </w:pPr>
    </w:p>
    <w:p w:rsidR="00FC5A04" w:rsidRDefault="00FC5A04" w:rsidP="00C514D3">
      <w:pPr>
        <w:pStyle w:val="BodyTextFirstIndent2"/>
        <w:ind w:left="31680" w:firstLine="31680"/>
        <w:rPr>
          <w:rFonts w:ascii="楷体_GB2312" w:eastAsia="楷体_GB2312" w:hAnsi="楷体_GB2312"/>
          <w:sz w:val="32"/>
          <w:szCs w:val="32"/>
        </w:rPr>
      </w:pPr>
    </w:p>
    <w:p w:rsidR="00FC5A04" w:rsidRDefault="00FC5A04" w:rsidP="00C514D3">
      <w:pPr>
        <w:pStyle w:val="BodyTextFirstIndent2"/>
        <w:ind w:left="31680" w:firstLine="31680"/>
        <w:rPr>
          <w:rFonts w:ascii="楷体_GB2312" w:eastAsia="楷体_GB2312" w:hAnsi="楷体_GB2312"/>
          <w:sz w:val="32"/>
          <w:szCs w:val="32"/>
        </w:rPr>
      </w:pPr>
    </w:p>
    <w:p w:rsidR="00FC5A04" w:rsidRDefault="00FC5A04" w:rsidP="00C514D3">
      <w:pPr>
        <w:pStyle w:val="BodyTextFirstIndent2"/>
        <w:ind w:left="31680" w:firstLine="31680"/>
        <w:rPr>
          <w:rFonts w:ascii="楷体_GB2312" w:eastAsia="楷体_GB2312" w:hAnsi="楷体_GB2312"/>
          <w:sz w:val="32"/>
          <w:szCs w:val="32"/>
        </w:rPr>
      </w:pPr>
    </w:p>
    <w:p w:rsidR="00FC5A04" w:rsidRDefault="00FC5A04" w:rsidP="00C514D3">
      <w:pPr>
        <w:pStyle w:val="BodyTextFirstIndent2"/>
        <w:ind w:left="31680" w:firstLine="31680"/>
        <w:rPr>
          <w:rFonts w:ascii="楷体_GB2312" w:eastAsia="楷体_GB2312" w:hAnsi="楷体_GB2312"/>
          <w:sz w:val="32"/>
          <w:szCs w:val="32"/>
        </w:rPr>
      </w:pPr>
    </w:p>
    <w:p w:rsidR="00FC5A04" w:rsidRDefault="00FC5A04" w:rsidP="00C514D3">
      <w:pPr>
        <w:pStyle w:val="BodyTextFirstIndent2"/>
        <w:ind w:left="31680" w:firstLine="31680"/>
        <w:rPr>
          <w:rFonts w:ascii="楷体_GB2312" w:eastAsia="楷体_GB2312" w:hAnsi="楷体_GB2312"/>
          <w:sz w:val="32"/>
          <w:szCs w:val="32"/>
        </w:rPr>
      </w:pPr>
    </w:p>
    <w:p w:rsidR="00FC5A04" w:rsidRDefault="00FC5A04" w:rsidP="00C514D3">
      <w:pPr>
        <w:pStyle w:val="BodyTextFirstIndent2"/>
        <w:ind w:left="31680" w:firstLine="31680"/>
        <w:rPr>
          <w:rFonts w:ascii="楷体_GB2312" w:eastAsia="楷体_GB2312" w:hAnsi="楷体_GB2312"/>
          <w:sz w:val="32"/>
          <w:szCs w:val="32"/>
        </w:rPr>
      </w:pPr>
    </w:p>
    <w:p w:rsidR="00FC5A04" w:rsidRDefault="00FC5A04" w:rsidP="00C514D3">
      <w:pPr>
        <w:pStyle w:val="BodyTextFirstIndent2"/>
        <w:ind w:left="31680" w:firstLine="31680"/>
        <w:rPr>
          <w:rFonts w:ascii="楷体_GB2312" w:eastAsia="楷体_GB2312" w:hAnsi="楷体_GB2312"/>
          <w:sz w:val="32"/>
          <w:szCs w:val="32"/>
        </w:rPr>
      </w:pPr>
    </w:p>
    <w:p w:rsidR="00FC5A04" w:rsidRDefault="00FC5A04" w:rsidP="00C514D3">
      <w:pPr>
        <w:pStyle w:val="BodyTextFirstIndent2"/>
        <w:ind w:left="31680" w:firstLine="31680"/>
        <w:rPr>
          <w:rFonts w:ascii="楷体_GB2312" w:eastAsia="楷体_GB2312" w:hAnsi="楷体_GB2312"/>
          <w:sz w:val="32"/>
          <w:szCs w:val="32"/>
        </w:rPr>
      </w:pPr>
    </w:p>
    <w:p w:rsidR="00FC5A04" w:rsidRDefault="00FC5A04" w:rsidP="00C514D3">
      <w:pPr>
        <w:pStyle w:val="BodyTextFirstIndent2"/>
        <w:ind w:left="31680" w:firstLine="31680"/>
        <w:rPr>
          <w:rFonts w:ascii="楷体_GB2312" w:eastAsia="楷体_GB2312" w:hAnsi="楷体_GB2312"/>
          <w:sz w:val="32"/>
          <w:szCs w:val="32"/>
        </w:rPr>
      </w:pPr>
    </w:p>
    <w:p w:rsidR="00FC5A04" w:rsidRDefault="00FC5A04">
      <w:pPr>
        <w:pStyle w:val="BodyTextFirstIndent2"/>
        <w:ind w:leftChars="0" w:left="0" w:firstLineChars="0" w:firstLine="0"/>
        <w:rPr>
          <w:rFonts w:ascii="楷体_GB2312" w:eastAsia="楷体_GB2312" w:hAnsi="楷体_GB2312"/>
          <w:sz w:val="32"/>
          <w:szCs w:val="32"/>
        </w:rPr>
        <w:sectPr w:rsidR="00FC5A04">
          <w:footerReference w:type="default" r:id="rId6"/>
          <w:pgSz w:w="11906" w:h="16838"/>
          <w:pgMar w:top="1440" w:right="1587" w:bottom="1440" w:left="1587" w:header="851" w:footer="992" w:gutter="0"/>
          <w:cols w:space="720"/>
          <w:docGrid w:type="lines" w:linePitch="312"/>
        </w:sectPr>
      </w:pPr>
    </w:p>
    <w:p w:rsidR="00FC5A04" w:rsidRDefault="00FC5A04">
      <w:pPr>
        <w:rPr>
          <w:rFonts w:ascii="黑体" w:eastAsia="黑体" w:hAnsi="黑体"/>
          <w:b/>
          <w:bCs/>
          <w:kern w:val="0"/>
          <w:sz w:val="28"/>
          <w:szCs w:val="28"/>
        </w:rPr>
      </w:pPr>
      <w:r>
        <w:rPr>
          <w:rFonts w:ascii="黑体" w:eastAsia="黑体" w:hAnsi="黑体" w:cs="黑体" w:hint="eastAsia"/>
          <w:sz w:val="32"/>
          <w:szCs w:val="32"/>
        </w:rPr>
        <w:t>附件</w:t>
      </w:r>
      <w:r>
        <w:rPr>
          <w:rFonts w:ascii="黑体" w:eastAsia="黑体" w:hAnsi="黑体" w:cs="黑体"/>
          <w:sz w:val="32"/>
          <w:szCs w:val="32"/>
        </w:rPr>
        <w:t>3</w:t>
      </w:r>
      <w:r>
        <w:rPr>
          <w:rFonts w:ascii="黑体" w:eastAsia="黑体" w:hAnsi="黑体" w:cs="黑体" w:hint="eastAsia"/>
          <w:sz w:val="32"/>
          <w:szCs w:val="32"/>
        </w:rPr>
        <w:t>：</w:t>
      </w:r>
    </w:p>
    <w:p w:rsidR="00FC5A04" w:rsidRDefault="00FC5A04">
      <w:pPr>
        <w:jc w:val="center"/>
        <w:rPr>
          <w:rFonts w:ascii="方正小标宋简体" w:eastAsia="方正小标宋简体" w:hAnsi="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武乡处置民用航空器飞行事故应急指挥部及成员单位职责</w:t>
      </w:r>
    </w:p>
    <w:p w:rsidR="00FC5A04" w:rsidRDefault="00FC5A04">
      <w:pPr>
        <w:spacing w:line="240" w:lineRule="exact"/>
        <w:jc w:val="center"/>
        <w:rPr>
          <w:rFonts w:ascii="宋体"/>
          <w:b/>
          <w:bCs/>
          <w:color w:val="000000"/>
          <w:kern w:val="0"/>
          <w:sz w:val="44"/>
          <w:szCs w:val="4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6"/>
        <w:gridCol w:w="4277"/>
        <w:gridCol w:w="8031"/>
      </w:tblGrid>
      <w:tr w:rsidR="00FC5A04">
        <w:trPr>
          <w:trHeight w:val="290"/>
        </w:trPr>
        <w:tc>
          <w:tcPr>
            <w:tcW w:w="1136" w:type="dxa"/>
            <w:noWrap/>
          </w:tcPr>
          <w:p w:rsidR="00FC5A04" w:rsidRPr="00746069" w:rsidRDefault="00FC5A04">
            <w:pPr>
              <w:rPr>
                <w:rFonts w:ascii="仿宋_GB2312" w:eastAsia="仿宋_GB2312" w:hAnsi="仿宋_GB2312"/>
                <w:b/>
                <w:bCs/>
                <w:kern w:val="0"/>
                <w:sz w:val="28"/>
                <w:szCs w:val="28"/>
              </w:rPr>
            </w:pPr>
          </w:p>
        </w:tc>
        <w:tc>
          <w:tcPr>
            <w:tcW w:w="4277" w:type="dxa"/>
            <w:noWrap/>
            <w:vAlign w:val="center"/>
          </w:tcPr>
          <w:p w:rsidR="00FC5A04" w:rsidRPr="00746069" w:rsidRDefault="00FC5A04" w:rsidP="00746069">
            <w:pPr>
              <w:widowControl/>
              <w:jc w:val="center"/>
              <w:textAlignment w:val="center"/>
              <w:rPr>
                <w:rFonts w:ascii="黑体" w:eastAsia="黑体" w:hAnsi="黑体"/>
                <w:color w:val="000000"/>
                <w:sz w:val="28"/>
                <w:szCs w:val="28"/>
              </w:rPr>
            </w:pPr>
            <w:r w:rsidRPr="00746069">
              <w:rPr>
                <w:rFonts w:ascii="黑体" w:eastAsia="黑体" w:hAnsi="黑体" w:cs="黑体" w:hint="eastAsia"/>
                <w:color w:val="000000"/>
                <w:kern w:val="0"/>
                <w:sz w:val="28"/>
                <w:szCs w:val="28"/>
              </w:rPr>
              <w:t>职务</w:t>
            </w:r>
          </w:p>
        </w:tc>
        <w:tc>
          <w:tcPr>
            <w:tcW w:w="8031" w:type="dxa"/>
            <w:noWrap/>
            <w:vAlign w:val="center"/>
          </w:tcPr>
          <w:p w:rsidR="00FC5A04" w:rsidRPr="00746069" w:rsidRDefault="00FC5A04" w:rsidP="00746069">
            <w:pPr>
              <w:widowControl/>
              <w:jc w:val="center"/>
              <w:textAlignment w:val="center"/>
              <w:rPr>
                <w:rFonts w:ascii="黑体" w:eastAsia="黑体" w:hAnsi="黑体"/>
                <w:color w:val="000000"/>
                <w:sz w:val="28"/>
                <w:szCs w:val="28"/>
              </w:rPr>
            </w:pPr>
            <w:r w:rsidRPr="00746069">
              <w:rPr>
                <w:rFonts w:ascii="黑体" w:eastAsia="黑体" w:hAnsi="黑体" w:cs="黑体" w:hint="eastAsia"/>
                <w:color w:val="000000"/>
                <w:kern w:val="0"/>
                <w:sz w:val="28"/>
                <w:szCs w:val="28"/>
              </w:rPr>
              <w:t>指挥机构职责</w:t>
            </w:r>
          </w:p>
        </w:tc>
      </w:tr>
      <w:tr w:rsidR="00FC5A04">
        <w:trPr>
          <w:trHeight w:val="2306"/>
        </w:trPr>
        <w:tc>
          <w:tcPr>
            <w:tcW w:w="1136" w:type="dxa"/>
            <w:noWrap/>
            <w:vAlign w:val="center"/>
          </w:tcPr>
          <w:p w:rsidR="00FC5A04" w:rsidRPr="00746069" w:rsidRDefault="00FC5A04" w:rsidP="00746069">
            <w:pPr>
              <w:widowControl/>
              <w:jc w:val="center"/>
              <w:textAlignment w:val="center"/>
              <w:rPr>
                <w:rFonts w:ascii="仿宋_GB2312" w:eastAsia="仿宋_GB2312" w:hAnsi="仿宋_GB2312"/>
                <w:color w:val="000000"/>
                <w:kern w:val="0"/>
                <w:sz w:val="28"/>
                <w:szCs w:val="28"/>
              </w:rPr>
            </w:pPr>
          </w:p>
          <w:p w:rsidR="00FC5A04" w:rsidRPr="00746069" w:rsidRDefault="00FC5A04" w:rsidP="00746069">
            <w:pPr>
              <w:widowControl/>
              <w:jc w:val="center"/>
              <w:textAlignment w:val="center"/>
              <w:rPr>
                <w:rFonts w:ascii="仿宋_GB2312" w:eastAsia="仿宋_GB2312" w:hAnsi="仿宋_GB2312"/>
                <w:color w:val="000000"/>
                <w:kern w:val="0"/>
                <w:sz w:val="28"/>
                <w:szCs w:val="28"/>
              </w:rPr>
            </w:pPr>
            <w:r w:rsidRPr="00746069">
              <w:rPr>
                <w:rFonts w:ascii="仿宋_GB2312" w:eastAsia="仿宋_GB2312" w:hAnsi="仿宋_GB2312" w:cs="仿宋_GB2312" w:hint="eastAsia"/>
                <w:color w:val="000000"/>
                <w:kern w:val="0"/>
                <w:sz w:val="28"/>
                <w:szCs w:val="28"/>
              </w:rPr>
              <w:t>指</w:t>
            </w:r>
          </w:p>
          <w:p w:rsidR="00FC5A04" w:rsidRPr="00746069" w:rsidRDefault="00FC5A04" w:rsidP="00746069">
            <w:pPr>
              <w:widowControl/>
              <w:jc w:val="center"/>
              <w:textAlignment w:val="center"/>
              <w:rPr>
                <w:rFonts w:ascii="仿宋_GB2312" w:eastAsia="仿宋_GB2312" w:hAnsi="仿宋_GB2312"/>
                <w:color w:val="000000"/>
                <w:kern w:val="0"/>
                <w:sz w:val="28"/>
                <w:szCs w:val="28"/>
              </w:rPr>
            </w:pPr>
            <w:r w:rsidRPr="00746069">
              <w:rPr>
                <w:rFonts w:ascii="仿宋_GB2312" w:eastAsia="仿宋_GB2312" w:hAnsi="仿宋_GB2312" w:cs="仿宋_GB2312" w:hint="eastAsia"/>
                <w:color w:val="000000"/>
                <w:kern w:val="0"/>
                <w:sz w:val="28"/>
                <w:szCs w:val="28"/>
              </w:rPr>
              <w:t>挥</w:t>
            </w:r>
          </w:p>
          <w:p w:rsidR="00FC5A04" w:rsidRPr="00746069" w:rsidRDefault="00FC5A04" w:rsidP="00746069">
            <w:pPr>
              <w:widowControl/>
              <w:jc w:val="center"/>
              <w:textAlignment w:val="center"/>
              <w:rPr>
                <w:rFonts w:ascii="仿宋_GB2312" w:eastAsia="仿宋_GB2312" w:hAnsi="仿宋_GB2312"/>
                <w:color w:val="000000"/>
                <w:kern w:val="0"/>
                <w:sz w:val="28"/>
                <w:szCs w:val="28"/>
              </w:rPr>
            </w:pPr>
            <w:r w:rsidRPr="00746069">
              <w:rPr>
                <w:rFonts w:ascii="仿宋_GB2312" w:eastAsia="仿宋_GB2312" w:hAnsi="仿宋_GB2312" w:cs="仿宋_GB2312" w:hint="eastAsia"/>
                <w:color w:val="000000"/>
                <w:kern w:val="0"/>
                <w:sz w:val="28"/>
                <w:szCs w:val="28"/>
              </w:rPr>
              <w:t>长</w:t>
            </w:r>
          </w:p>
        </w:tc>
        <w:tc>
          <w:tcPr>
            <w:tcW w:w="4277" w:type="dxa"/>
            <w:noWrap/>
            <w:vAlign w:val="center"/>
          </w:tcPr>
          <w:p w:rsidR="00FC5A04" w:rsidRPr="00746069" w:rsidRDefault="00FC5A04" w:rsidP="00746069">
            <w:pPr>
              <w:widowControl/>
              <w:jc w:val="center"/>
              <w:textAlignment w:val="center"/>
              <w:rPr>
                <w:rFonts w:ascii="仿宋_GB2312" w:eastAsia="仿宋_GB2312" w:hAnsi="仿宋_GB2312"/>
                <w:color w:val="000000"/>
                <w:kern w:val="0"/>
                <w:sz w:val="28"/>
                <w:szCs w:val="28"/>
              </w:rPr>
            </w:pPr>
            <w:r w:rsidRPr="00746069">
              <w:rPr>
                <w:rFonts w:ascii="仿宋_GB2312" w:eastAsia="仿宋_GB2312" w:hAnsi="仿宋_GB2312" w:cs="仿宋_GB2312" w:hint="eastAsia"/>
                <w:color w:val="000000"/>
                <w:kern w:val="0"/>
                <w:sz w:val="28"/>
                <w:szCs w:val="28"/>
              </w:rPr>
              <w:t>分管交通运输工作</w:t>
            </w:r>
          </w:p>
          <w:p w:rsidR="00FC5A04" w:rsidRPr="00746069" w:rsidRDefault="00FC5A04" w:rsidP="00746069">
            <w:pPr>
              <w:widowControl/>
              <w:jc w:val="center"/>
              <w:textAlignment w:val="center"/>
              <w:rPr>
                <w:rFonts w:ascii="仿宋_GB2312" w:eastAsia="仿宋_GB2312" w:hAnsi="仿宋_GB2312"/>
                <w:color w:val="000000"/>
                <w:sz w:val="28"/>
                <w:szCs w:val="28"/>
              </w:rPr>
            </w:pPr>
            <w:r w:rsidRPr="00746069">
              <w:rPr>
                <w:rFonts w:ascii="仿宋_GB2312" w:eastAsia="仿宋_GB2312" w:hAnsi="仿宋_GB2312" w:cs="仿宋_GB2312" w:hint="eastAsia"/>
                <w:color w:val="000000"/>
                <w:kern w:val="0"/>
                <w:sz w:val="28"/>
                <w:szCs w:val="28"/>
              </w:rPr>
              <w:t>副县长</w:t>
            </w:r>
          </w:p>
        </w:tc>
        <w:tc>
          <w:tcPr>
            <w:tcW w:w="8031" w:type="dxa"/>
            <w:noWrap/>
            <w:vAlign w:val="center"/>
          </w:tcPr>
          <w:p w:rsidR="00FC5A04" w:rsidRPr="00746069" w:rsidRDefault="00FC5A04" w:rsidP="00FC5A04">
            <w:pPr>
              <w:widowControl/>
              <w:spacing w:line="480" w:lineRule="exact"/>
              <w:ind w:firstLineChars="200" w:firstLine="31680"/>
              <w:textAlignment w:val="center"/>
              <w:rPr>
                <w:rFonts w:ascii="仿宋_GB2312" w:eastAsia="仿宋_GB2312" w:hAnsi="仿宋_GB2312"/>
                <w:color w:val="000000"/>
                <w:sz w:val="28"/>
                <w:szCs w:val="28"/>
              </w:rPr>
            </w:pPr>
            <w:r w:rsidRPr="00746069">
              <w:rPr>
                <w:rFonts w:ascii="仿宋_GB2312" w:eastAsia="仿宋_GB2312" w:hAnsi="仿宋_GB2312" w:cs="仿宋_GB2312" w:hint="eastAsia"/>
                <w:color w:val="000000"/>
                <w:kern w:val="0"/>
                <w:sz w:val="28"/>
                <w:szCs w:val="28"/>
              </w:rPr>
              <w:t>县应急指挥部职责：贯彻执行上级和县委、县政府有关应急工作的方针、政策，并认真落实有关应急工作指示和要求；在应急指挥部统一领导下，负责组织、协调、指挥本行政区域内民用航空器飞行事故现场的应急救援处置工作和民用航空器的搜救工作，并及时向上级应急指挥部报告情况；建立完善民用航空器飞行事故应急机制，负责处置民用航空器飞行事故应急预案制定（修订）的审核；按规定配合上级机关和相关部门对辖区内发生的民用航空器飞行事故的调查；当应急处置工作出现特殊情况，需要县外其他应急力量时，向市应急指挥部提出请求。</w:t>
            </w:r>
          </w:p>
        </w:tc>
      </w:tr>
      <w:tr w:rsidR="00FC5A04">
        <w:trPr>
          <w:trHeight w:val="657"/>
        </w:trPr>
        <w:tc>
          <w:tcPr>
            <w:tcW w:w="1136" w:type="dxa"/>
            <w:vMerge w:val="restart"/>
            <w:noWrap/>
            <w:vAlign w:val="center"/>
          </w:tcPr>
          <w:p w:rsidR="00FC5A04" w:rsidRPr="00746069" w:rsidRDefault="00FC5A04" w:rsidP="00746069">
            <w:pPr>
              <w:widowControl/>
              <w:jc w:val="center"/>
              <w:textAlignment w:val="center"/>
              <w:rPr>
                <w:rFonts w:ascii="仿宋_GB2312" w:eastAsia="仿宋_GB2312" w:hAnsi="仿宋_GB2312"/>
                <w:color w:val="000000"/>
                <w:kern w:val="0"/>
                <w:sz w:val="28"/>
                <w:szCs w:val="28"/>
              </w:rPr>
            </w:pPr>
            <w:r w:rsidRPr="00746069">
              <w:rPr>
                <w:rFonts w:ascii="仿宋_GB2312" w:eastAsia="仿宋_GB2312" w:hAnsi="仿宋_GB2312" w:cs="仿宋_GB2312" w:hint="eastAsia"/>
                <w:color w:val="000000"/>
                <w:kern w:val="0"/>
                <w:sz w:val="28"/>
                <w:szCs w:val="28"/>
              </w:rPr>
              <w:t>副</w:t>
            </w:r>
          </w:p>
          <w:p w:rsidR="00FC5A04" w:rsidRPr="00746069" w:rsidRDefault="00FC5A04" w:rsidP="00746069">
            <w:pPr>
              <w:widowControl/>
              <w:jc w:val="center"/>
              <w:textAlignment w:val="center"/>
              <w:rPr>
                <w:rFonts w:ascii="仿宋_GB2312" w:eastAsia="仿宋_GB2312" w:hAnsi="仿宋_GB2312"/>
                <w:color w:val="000000"/>
                <w:kern w:val="0"/>
                <w:sz w:val="28"/>
                <w:szCs w:val="28"/>
              </w:rPr>
            </w:pPr>
            <w:r w:rsidRPr="00746069">
              <w:rPr>
                <w:rFonts w:ascii="仿宋_GB2312" w:eastAsia="仿宋_GB2312" w:hAnsi="仿宋_GB2312" w:cs="仿宋_GB2312" w:hint="eastAsia"/>
                <w:color w:val="000000"/>
                <w:kern w:val="0"/>
                <w:sz w:val="28"/>
                <w:szCs w:val="28"/>
              </w:rPr>
              <w:t>指</w:t>
            </w:r>
          </w:p>
          <w:p w:rsidR="00FC5A04" w:rsidRPr="00746069" w:rsidRDefault="00FC5A04" w:rsidP="00746069">
            <w:pPr>
              <w:widowControl/>
              <w:jc w:val="center"/>
              <w:textAlignment w:val="center"/>
              <w:rPr>
                <w:rFonts w:ascii="仿宋_GB2312" w:eastAsia="仿宋_GB2312" w:hAnsi="仿宋_GB2312"/>
                <w:color w:val="000000"/>
                <w:kern w:val="0"/>
                <w:sz w:val="28"/>
                <w:szCs w:val="28"/>
              </w:rPr>
            </w:pPr>
            <w:r w:rsidRPr="00746069">
              <w:rPr>
                <w:rFonts w:ascii="仿宋_GB2312" w:eastAsia="仿宋_GB2312" w:hAnsi="仿宋_GB2312" w:cs="仿宋_GB2312" w:hint="eastAsia"/>
                <w:color w:val="000000"/>
                <w:kern w:val="0"/>
                <w:sz w:val="28"/>
                <w:szCs w:val="28"/>
              </w:rPr>
              <w:t>挥</w:t>
            </w:r>
          </w:p>
          <w:p w:rsidR="00FC5A04" w:rsidRPr="00746069" w:rsidRDefault="00FC5A04" w:rsidP="00746069">
            <w:pPr>
              <w:widowControl/>
              <w:jc w:val="center"/>
              <w:textAlignment w:val="center"/>
              <w:rPr>
                <w:rFonts w:ascii="仿宋_GB2312" w:eastAsia="仿宋_GB2312" w:hAnsi="仿宋_GB2312"/>
                <w:color w:val="000000"/>
                <w:kern w:val="0"/>
                <w:sz w:val="28"/>
                <w:szCs w:val="28"/>
              </w:rPr>
            </w:pPr>
            <w:r w:rsidRPr="00746069">
              <w:rPr>
                <w:rFonts w:ascii="仿宋_GB2312" w:eastAsia="仿宋_GB2312" w:hAnsi="仿宋_GB2312" w:cs="仿宋_GB2312" w:hint="eastAsia"/>
                <w:color w:val="000000"/>
                <w:kern w:val="0"/>
                <w:sz w:val="28"/>
                <w:szCs w:val="28"/>
              </w:rPr>
              <w:t>长</w:t>
            </w:r>
          </w:p>
        </w:tc>
        <w:tc>
          <w:tcPr>
            <w:tcW w:w="4277" w:type="dxa"/>
            <w:noWrap/>
            <w:vAlign w:val="center"/>
          </w:tcPr>
          <w:p w:rsidR="00FC5A04" w:rsidRPr="00746069" w:rsidRDefault="00FC5A04" w:rsidP="00FC5A04">
            <w:pPr>
              <w:widowControl/>
              <w:ind w:firstLineChars="300" w:firstLine="31680"/>
              <w:textAlignment w:val="center"/>
              <w:rPr>
                <w:rFonts w:ascii="仿宋_GB2312" w:eastAsia="仿宋_GB2312" w:hAnsi="仿宋_GB2312"/>
                <w:color w:val="000000"/>
                <w:sz w:val="28"/>
                <w:szCs w:val="28"/>
              </w:rPr>
            </w:pPr>
            <w:r w:rsidRPr="00746069">
              <w:rPr>
                <w:rFonts w:ascii="仿宋_GB2312" w:eastAsia="仿宋_GB2312" w:hAnsi="仿宋_GB2312" w:cs="仿宋_GB2312" w:hint="eastAsia"/>
                <w:color w:val="000000"/>
                <w:kern w:val="0"/>
                <w:sz w:val="28"/>
                <w:szCs w:val="28"/>
              </w:rPr>
              <w:t>县政府办公室协管副主任</w:t>
            </w:r>
          </w:p>
        </w:tc>
        <w:tc>
          <w:tcPr>
            <w:tcW w:w="8031" w:type="dxa"/>
            <w:vMerge w:val="restart"/>
            <w:noWrap/>
            <w:vAlign w:val="center"/>
          </w:tcPr>
          <w:p w:rsidR="00FC5A04" w:rsidRPr="00746069" w:rsidRDefault="00FC5A04" w:rsidP="00FC5A04">
            <w:pPr>
              <w:spacing w:line="480" w:lineRule="exact"/>
              <w:ind w:firstLineChars="200" w:firstLine="31680"/>
              <w:rPr>
                <w:rFonts w:ascii="仿宋_GB2312" w:eastAsia="仿宋_GB2312" w:hAnsi="仿宋_GB2312"/>
                <w:b/>
                <w:bCs/>
                <w:kern w:val="0"/>
                <w:sz w:val="28"/>
                <w:szCs w:val="28"/>
              </w:rPr>
            </w:pPr>
            <w:r w:rsidRPr="00746069">
              <w:rPr>
                <w:rFonts w:ascii="仿宋_GB2312" w:eastAsia="仿宋_GB2312" w:hAnsi="仿宋_GB2312" w:cs="仿宋_GB2312" w:hint="eastAsia"/>
                <w:color w:val="000000"/>
                <w:kern w:val="0"/>
                <w:sz w:val="28"/>
                <w:szCs w:val="28"/>
              </w:rPr>
              <w:t>县应急指挥部办公室职责：接收、汇总有关民用航空器飞行事故信息，提出是否启动本预案的建议或意见；传达应急指挥部的指令，向有关单位通报应急工作情况；负责与有关部门的联络及信息交流工作；负责应急过程记录，评价应急行动，编制应急工作总结报告；负责组织协调本县内民用航空器飞行事故应急救援行动；组织制订（修订）处置民用航空器飞行事故应急预案；负责处置民用航空器飞行事故应急工作的宣传教育；建立民用航空器飞行事故应急处置机构、应急力量等资料库；定期组织处置民用航空器飞行事故应急救援演练；组织实施善后工作；承办上级及应急指挥部交办的其他任务。</w:t>
            </w:r>
          </w:p>
        </w:tc>
      </w:tr>
      <w:tr w:rsidR="00FC5A04">
        <w:trPr>
          <w:trHeight w:val="783"/>
        </w:trPr>
        <w:tc>
          <w:tcPr>
            <w:tcW w:w="1136" w:type="dxa"/>
            <w:vMerge/>
            <w:noWrap/>
            <w:vAlign w:val="center"/>
          </w:tcPr>
          <w:p w:rsidR="00FC5A04" w:rsidRPr="00746069" w:rsidRDefault="00FC5A04" w:rsidP="00746069">
            <w:pPr>
              <w:jc w:val="center"/>
              <w:rPr>
                <w:rFonts w:ascii="仿宋_GB2312" w:eastAsia="仿宋_GB2312" w:hAnsi="仿宋_GB2312"/>
                <w:color w:val="000000"/>
                <w:sz w:val="28"/>
                <w:szCs w:val="28"/>
              </w:rPr>
            </w:pPr>
          </w:p>
        </w:tc>
        <w:tc>
          <w:tcPr>
            <w:tcW w:w="4277" w:type="dxa"/>
            <w:noWrap/>
            <w:vAlign w:val="center"/>
          </w:tcPr>
          <w:p w:rsidR="00FC5A04" w:rsidRPr="00746069" w:rsidRDefault="00FC5A04" w:rsidP="00746069">
            <w:pPr>
              <w:widowControl/>
              <w:jc w:val="center"/>
              <w:textAlignment w:val="center"/>
              <w:rPr>
                <w:rFonts w:ascii="仿宋_GB2312" w:eastAsia="仿宋_GB2312" w:hAnsi="仿宋_GB2312"/>
                <w:color w:val="000000"/>
                <w:sz w:val="28"/>
                <w:szCs w:val="28"/>
              </w:rPr>
            </w:pPr>
            <w:r w:rsidRPr="00746069">
              <w:rPr>
                <w:rFonts w:ascii="仿宋_GB2312" w:eastAsia="仿宋_GB2312" w:hAnsi="仿宋_GB2312" w:cs="仿宋_GB2312" w:hint="eastAsia"/>
                <w:color w:val="000000"/>
                <w:kern w:val="0"/>
                <w:sz w:val="28"/>
                <w:szCs w:val="28"/>
              </w:rPr>
              <w:t>县应急局局长</w:t>
            </w:r>
          </w:p>
        </w:tc>
        <w:tc>
          <w:tcPr>
            <w:tcW w:w="8031" w:type="dxa"/>
            <w:vMerge/>
            <w:noWrap/>
          </w:tcPr>
          <w:p w:rsidR="00FC5A04" w:rsidRPr="00746069" w:rsidRDefault="00FC5A04">
            <w:pPr>
              <w:rPr>
                <w:rFonts w:ascii="仿宋_GB2312" w:eastAsia="仿宋_GB2312" w:hAnsi="仿宋_GB2312"/>
                <w:b/>
                <w:bCs/>
                <w:kern w:val="0"/>
                <w:sz w:val="28"/>
                <w:szCs w:val="28"/>
              </w:rPr>
            </w:pPr>
          </w:p>
        </w:tc>
      </w:tr>
      <w:tr w:rsidR="00FC5A04">
        <w:trPr>
          <w:trHeight w:val="496"/>
        </w:trPr>
        <w:tc>
          <w:tcPr>
            <w:tcW w:w="1136" w:type="dxa"/>
            <w:vMerge/>
            <w:noWrap/>
            <w:vAlign w:val="center"/>
          </w:tcPr>
          <w:p w:rsidR="00FC5A04" w:rsidRPr="00746069" w:rsidRDefault="00FC5A04" w:rsidP="00746069">
            <w:pPr>
              <w:jc w:val="center"/>
              <w:rPr>
                <w:rFonts w:ascii="仿宋_GB2312" w:eastAsia="仿宋_GB2312" w:hAnsi="仿宋_GB2312"/>
                <w:color w:val="000000"/>
                <w:sz w:val="28"/>
                <w:szCs w:val="28"/>
              </w:rPr>
            </w:pPr>
          </w:p>
        </w:tc>
        <w:tc>
          <w:tcPr>
            <w:tcW w:w="4277" w:type="dxa"/>
            <w:noWrap/>
            <w:vAlign w:val="center"/>
          </w:tcPr>
          <w:p w:rsidR="00FC5A04" w:rsidRPr="00746069" w:rsidRDefault="00FC5A04" w:rsidP="00746069">
            <w:pPr>
              <w:widowControl/>
              <w:jc w:val="center"/>
              <w:textAlignment w:val="center"/>
              <w:rPr>
                <w:rFonts w:ascii="仿宋_GB2312" w:eastAsia="仿宋_GB2312" w:hAnsi="仿宋_GB2312"/>
                <w:color w:val="000000"/>
                <w:sz w:val="28"/>
                <w:szCs w:val="28"/>
              </w:rPr>
            </w:pPr>
            <w:r w:rsidRPr="00746069">
              <w:rPr>
                <w:rFonts w:ascii="仿宋_GB2312" w:eastAsia="仿宋_GB2312" w:hAnsi="仿宋_GB2312" w:cs="仿宋_GB2312" w:hint="eastAsia"/>
                <w:color w:val="000000"/>
                <w:kern w:val="0"/>
                <w:sz w:val="28"/>
                <w:szCs w:val="28"/>
              </w:rPr>
              <w:t>县交通局局长</w:t>
            </w:r>
          </w:p>
        </w:tc>
        <w:tc>
          <w:tcPr>
            <w:tcW w:w="8031" w:type="dxa"/>
            <w:vMerge/>
            <w:noWrap/>
          </w:tcPr>
          <w:p w:rsidR="00FC5A04" w:rsidRPr="00746069" w:rsidRDefault="00FC5A04">
            <w:pPr>
              <w:rPr>
                <w:rFonts w:ascii="仿宋_GB2312" w:eastAsia="仿宋_GB2312" w:hAnsi="仿宋_GB2312"/>
                <w:b/>
                <w:bCs/>
                <w:kern w:val="0"/>
                <w:sz w:val="28"/>
                <w:szCs w:val="28"/>
              </w:rPr>
            </w:pPr>
          </w:p>
        </w:tc>
      </w:tr>
      <w:tr w:rsidR="00FC5A04">
        <w:trPr>
          <w:trHeight w:val="618"/>
        </w:trPr>
        <w:tc>
          <w:tcPr>
            <w:tcW w:w="1136" w:type="dxa"/>
            <w:vMerge w:val="restart"/>
            <w:noWrap/>
            <w:vAlign w:val="center"/>
          </w:tcPr>
          <w:p w:rsidR="00FC5A04" w:rsidRPr="00746069" w:rsidRDefault="00FC5A04" w:rsidP="00746069">
            <w:pPr>
              <w:widowControl/>
              <w:jc w:val="center"/>
              <w:textAlignment w:val="center"/>
              <w:rPr>
                <w:rFonts w:ascii="仿宋_GB2312" w:eastAsia="仿宋_GB2312" w:hAnsi="仿宋_GB2312"/>
                <w:color w:val="000000"/>
                <w:kern w:val="0"/>
                <w:sz w:val="28"/>
                <w:szCs w:val="28"/>
              </w:rPr>
            </w:pPr>
            <w:r w:rsidRPr="00746069">
              <w:rPr>
                <w:rFonts w:ascii="仿宋_GB2312" w:eastAsia="仿宋_GB2312" w:hAnsi="仿宋_GB2312" w:cs="仿宋_GB2312" w:hint="eastAsia"/>
                <w:color w:val="000000"/>
                <w:kern w:val="0"/>
                <w:sz w:val="28"/>
                <w:szCs w:val="28"/>
              </w:rPr>
              <w:t>成</w:t>
            </w:r>
          </w:p>
          <w:p w:rsidR="00FC5A04" w:rsidRPr="00746069" w:rsidRDefault="00FC5A04" w:rsidP="00746069">
            <w:pPr>
              <w:widowControl/>
              <w:jc w:val="center"/>
              <w:textAlignment w:val="center"/>
              <w:rPr>
                <w:rFonts w:ascii="仿宋_GB2312" w:eastAsia="仿宋_GB2312" w:hAnsi="仿宋_GB2312"/>
                <w:color w:val="000000"/>
                <w:kern w:val="0"/>
                <w:sz w:val="28"/>
                <w:szCs w:val="28"/>
              </w:rPr>
            </w:pPr>
          </w:p>
          <w:p w:rsidR="00FC5A04" w:rsidRPr="00746069" w:rsidRDefault="00FC5A04" w:rsidP="00746069">
            <w:pPr>
              <w:widowControl/>
              <w:jc w:val="center"/>
              <w:textAlignment w:val="center"/>
              <w:rPr>
                <w:rFonts w:ascii="仿宋_GB2312" w:eastAsia="仿宋_GB2312" w:hAnsi="仿宋_GB2312"/>
                <w:color w:val="000000"/>
                <w:kern w:val="0"/>
                <w:sz w:val="28"/>
                <w:szCs w:val="28"/>
              </w:rPr>
            </w:pPr>
          </w:p>
          <w:p w:rsidR="00FC5A04" w:rsidRPr="00746069" w:rsidRDefault="00FC5A04" w:rsidP="00746069">
            <w:pPr>
              <w:widowControl/>
              <w:jc w:val="center"/>
              <w:textAlignment w:val="center"/>
              <w:rPr>
                <w:rFonts w:ascii="仿宋_GB2312" w:eastAsia="仿宋_GB2312" w:hAnsi="仿宋_GB2312"/>
                <w:color w:val="000000"/>
                <w:kern w:val="0"/>
                <w:sz w:val="28"/>
                <w:szCs w:val="28"/>
              </w:rPr>
            </w:pPr>
          </w:p>
          <w:p w:rsidR="00FC5A04" w:rsidRPr="00746069" w:rsidRDefault="00FC5A04" w:rsidP="00746069">
            <w:pPr>
              <w:widowControl/>
              <w:jc w:val="center"/>
              <w:textAlignment w:val="center"/>
              <w:rPr>
                <w:rFonts w:ascii="仿宋_GB2312" w:eastAsia="仿宋_GB2312" w:hAnsi="仿宋_GB2312"/>
                <w:color w:val="000000"/>
                <w:sz w:val="28"/>
                <w:szCs w:val="28"/>
              </w:rPr>
            </w:pPr>
            <w:r w:rsidRPr="00746069">
              <w:rPr>
                <w:rFonts w:ascii="仿宋_GB2312" w:eastAsia="仿宋_GB2312" w:hAnsi="仿宋_GB2312" w:cs="仿宋_GB2312" w:hint="eastAsia"/>
                <w:color w:val="000000"/>
                <w:kern w:val="0"/>
                <w:sz w:val="28"/>
                <w:szCs w:val="28"/>
              </w:rPr>
              <w:t>员</w:t>
            </w:r>
          </w:p>
        </w:tc>
        <w:tc>
          <w:tcPr>
            <w:tcW w:w="4277" w:type="dxa"/>
            <w:noWrap/>
            <w:vAlign w:val="center"/>
          </w:tcPr>
          <w:p w:rsidR="00FC5A04" w:rsidRPr="00746069" w:rsidRDefault="00FC5A04" w:rsidP="00746069">
            <w:pPr>
              <w:widowControl/>
              <w:jc w:val="center"/>
              <w:textAlignment w:val="center"/>
              <w:rPr>
                <w:rFonts w:ascii="仿宋_GB2312" w:eastAsia="仿宋_GB2312" w:hAnsi="仿宋_GB2312"/>
                <w:color w:val="000000"/>
                <w:kern w:val="0"/>
                <w:sz w:val="28"/>
                <w:szCs w:val="28"/>
              </w:rPr>
            </w:pPr>
            <w:r w:rsidRPr="00746069">
              <w:rPr>
                <w:rFonts w:ascii="仿宋_GB2312" w:eastAsia="仿宋_GB2312" w:hAnsi="仿宋_GB2312" w:cs="仿宋_GB2312" w:hint="eastAsia"/>
                <w:color w:val="000000"/>
                <w:kern w:val="0"/>
                <w:sz w:val="28"/>
                <w:szCs w:val="28"/>
              </w:rPr>
              <w:t>县委宣传部</w:t>
            </w:r>
          </w:p>
        </w:tc>
        <w:tc>
          <w:tcPr>
            <w:tcW w:w="8031" w:type="dxa"/>
            <w:noWrap/>
            <w:vAlign w:val="center"/>
          </w:tcPr>
          <w:p w:rsidR="00FC5A04" w:rsidRPr="00746069" w:rsidRDefault="00FC5A04" w:rsidP="00FC5A04">
            <w:pPr>
              <w:spacing w:line="380" w:lineRule="exact"/>
              <w:ind w:firstLineChars="200" w:firstLine="31680"/>
              <w:rPr>
                <w:rFonts w:ascii="仿宋_GB2312" w:eastAsia="仿宋_GB2312" w:hAnsi="仿宋_GB2312"/>
                <w:color w:val="000000"/>
                <w:kern w:val="0"/>
                <w:sz w:val="28"/>
                <w:szCs w:val="28"/>
              </w:rPr>
            </w:pPr>
            <w:r w:rsidRPr="00746069">
              <w:rPr>
                <w:rFonts w:ascii="仿宋_GB2312" w:eastAsia="仿宋_GB2312" w:hAnsi="仿宋_GB2312" w:cs="仿宋_GB2312" w:hint="eastAsia"/>
                <w:color w:val="000000"/>
                <w:kern w:val="0"/>
                <w:sz w:val="28"/>
                <w:szCs w:val="28"/>
              </w:rPr>
              <w:t>负责处置民用航空器飞行事故的新闻报道及信息发布工作；负责对现场媒体记者的采访进行管理协调；负责协调互联网信息的实时监控和网上舆论引导。</w:t>
            </w:r>
          </w:p>
        </w:tc>
      </w:tr>
      <w:tr w:rsidR="00FC5A04">
        <w:trPr>
          <w:trHeight w:val="744"/>
        </w:trPr>
        <w:tc>
          <w:tcPr>
            <w:tcW w:w="1136" w:type="dxa"/>
            <w:vMerge/>
            <w:noWrap/>
            <w:vAlign w:val="center"/>
          </w:tcPr>
          <w:p w:rsidR="00FC5A04" w:rsidRPr="00746069" w:rsidRDefault="00FC5A04" w:rsidP="00746069">
            <w:pPr>
              <w:widowControl/>
              <w:jc w:val="center"/>
              <w:textAlignment w:val="center"/>
              <w:rPr>
                <w:rFonts w:ascii="仿宋_GB2312" w:eastAsia="仿宋_GB2312" w:hAnsi="仿宋_GB2312"/>
                <w:color w:val="000000"/>
                <w:sz w:val="28"/>
                <w:szCs w:val="28"/>
              </w:rPr>
            </w:pPr>
          </w:p>
        </w:tc>
        <w:tc>
          <w:tcPr>
            <w:tcW w:w="4277" w:type="dxa"/>
            <w:noWrap/>
            <w:vAlign w:val="center"/>
          </w:tcPr>
          <w:p w:rsidR="00FC5A04" w:rsidRPr="00746069" w:rsidRDefault="00FC5A04" w:rsidP="00746069">
            <w:pPr>
              <w:widowControl/>
              <w:jc w:val="center"/>
              <w:textAlignment w:val="center"/>
              <w:rPr>
                <w:rFonts w:ascii="仿宋_GB2312" w:eastAsia="仿宋_GB2312" w:hAnsi="仿宋_GB2312"/>
                <w:color w:val="000000"/>
                <w:sz w:val="28"/>
                <w:szCs w:val="28"/>
              </w:rPr>
            </w:pPr>
            <w:r w:rsidRPr="00746069">
              <w:rPr>
                <w:rFonts w:ascii="仿宋_GB2312" w:eastAsia="仿宋_GB2312" w:hAnsi="仿宋_GB2312" w:cs="仿宋_GB2312" w:hint="eastAsia"/>
                <w:color w:val="000000"/>
                <w:kern w:val="0"/>
                <w:sz w:val="28"/>
                <w:szCs w:val="28"/>
              </w:rPr>
              <w:t>县公安局</w:t>
            </w:r>
          </w:p>
        </w:tc>
        <w:tc>
          <w:tcPr>
            <w:tcW w:w="8031" w:type="dxa"/>
            <w:noWrap/>
            <w:vAlign w:val="center"/>
          </w:tcPr>
          <w:p w:rsidR="00FC5A04" w:rsidRPr="00746069" w:rsidRDefault="00FC5A04" w:rsidP="00FC5A04">
            <w:pPr>
              <w:spacing w:line="380" w:lineRule="exact"/>
              <w:ind w:firstLineChars="200" w:firstLine="31680"/>
              <w:jc w:val="left"/>
              <w:rPr>
                <w:rFonts w:ascii="仿宋_GB2312" w:eastAsia="仿宋_GB2312" w:hAnsi="仿宋_GB2312"/>
                <w:color w:val="000000"/>
                <w:sz w:val="28"/>
                <w:szCs w:val="28"/>
              </w:rPr>
            </w:pPr>
            <w:r w:rsidRPr="00746069">
              <w:rPr>
                <w:rFonts w:ascii="仿宋_GB2312" w:eastAsia="仿宋_GB2312" w:hAnsi="仿宋_GB2312" w:cs="仿宋_GB2312" w:hint="eastAsia"/>
                <w:color w:val="000000"/>
                <w:kern w:val="0"/>
                <w:sz w:val="28"/>
                <w:szCs w:val="28"/>
              </w:rPr>
              <w:t>负责事故现场的治安管理、安全保卫工作；负责事故现场周边地区道路交通管制和疏导；参与核对死亡人数、死亡人员身份；负责制服、缉拿犯罪嫌</w:t>
            </w:r>
            <w:bookmarkStart w:id="0" w:name="_GoBack"/>
            <w:bookmarkEnd w:id="0"/>
            <w:r w:rsidRPr="00746069">
              <w:rPr>
                <w:rFonts w:ascii="仿宋_GB2312" w:eastAsia="仿宋_GB2312" w:hAnsi="仿宋_GB2312" w:cs="仿宋_GB2312" w:hint="eastAsia"/>
                <w:color w:val="000000"/>
                <w:kern w:val="0"/>
                <w:sz w:val="28"/>
                <w:szCs w:val="28"/>
              </w:rPr>
              <w:t>疑人；组织处置爆炸物、危险品。负责维护事发现场及周边地区道路交通管制和车辆疏导工作。</w:t>
            </w:r>
          </w:p>
        </w:tc>
      </w:tr>
      <w:tr w:rsidR="00FC5A04">
        <w:trPr>
          <w:trHeight w:val="632"/>
        </w:trPr>
        <w:tc>
          <w:tcPr>
            <w:tcW w:w="1136" w:type="dxa"/>
            <w:vMerge/>
            <w:noWrap/>
          </w:tcPr>
          <w:p w:rsidR="00FC5A04" w:rsidRPr="00746069" w:rsidRDefault="00FC5A04">
            <w:pPr>
              <w:rPr>
                <w:rFonts w:ascii="仿宋_GB2312" w:eastAsia="仿宋_GB2312" w:hAnsi="仿宋_GB2312"/>
                <w:b/>
                <w:bCs/>
                <w:kern w:val="0"/>
                <w:sz w:val="28"/>
                <w:szCs w:val="28"/>
              </w:rPr>
            </w:pPr>
          </w:p>
        </w:tc>
        <w:tc>
          <w:tcPr>
            <w:tcW w:w="4277" w:type="dxa"/>
            <w:noWrap/>
            <w:vAlign w:val="center"/>
          </w:tcPr>
          <w:p w:rsidR="00FC5A04" w:rsidRPr="00746069" w:rsidRDefault="00FC5A04" w:rsidP="00746069">
            <w:pPr>
              <w:widowControl/>
              <w:jc w:val="center"/>
              <w:textAlignment w:val="center"/>
              <w:rPr>
                <w:rFonts w:ascii="仿宋_GB2312" w:eastAsia="仿宋_GB2312" w:hAnsi="仿宋_GB2312"/>
                <w:color w:val="000000"/>
                <w:sz w:val="28"/>
                <w:szCs w:val="28"/>
              </w:rPr>
            </w:pPr>
            <w:r w:rsidRPr="00746069">
              <w:rPr>
                <w:rFonts w:ascii="仿宋_GB2312" w:eastAsia="仿宋_GB2312" w:hAnsi="仿宋_GB2312" w:cs="仿宋_GB2312" w:hint="eastAsia"/>
                <w:color w:val="000000"/>
                <w:kern w:val="0"/>
                <w:sz w:val="28"/>
                <w:szCs w:val="28"/>
              </w:rPr>
              <w:t>县财政局</w:t>
            </w:r>
          </w:p>
        </w:tc>
        <w:tc>
          <w:tcPr>
            <w:tcW w:w="8031" w:type="dxa"/>
            <w:noWrap/>
            <w:vAlign w:val="center"/>
          </w:tcPr>
          <w:p w:rsidR="00FC5A04" w:rsidRPr="00746069" w:rsidRDefault="00FC5A04" w:rsidP="00FC5A04">
            <w:pPr>
              <w:spacing w:line="380" w:lineRule="exact"/>
              <w:ind w:firstLineChars="200" w:firstLine="31680"/>
              <w:rPr>
                <w:rFonts w:ascii="仿宋_GB2312" w:eastAsia="仿宋_GB2312" w:hAnsi="仿宋_GB2312"/>
                <w:color w:val="000000"/>
                <w:sz w:val="28"/>
                <w:szCs w:val="28"/>
              </w:rPr>
            </w:pPr>
            <w:r w:rsidRPr="00746069">
              <w:rPr>
                <w:rFonts w:ascii="仿宋_GB2312" w:eastAsia="仿宋_GB2312" w:hAnsi="仿宋_GB2312" w:cs="仿宋_GB2312" w:hint="eastAsia"/>
                <w:color w:val="000000"/>
                <w:kern w:val="0"/>
                <w:sz w:val="28"/>
                <w:szCs w:val="28"/>
              </w:rPr>
              <w:t>负责处置民用航空器飞行事故应急救援及日常演练所需经费的保障，并做好应急资金使用的监督管理工作。</w:t>
            </w:r>
          </w:p>
        </w:tc>
      </w:tr>
      <w:tr w:rsidR="00FC5A04">
        <w:trPr>
          <w:trHeight w:val="942"/>
        </w:trPr>
        <w:tc>
          <w:tcPr>
            <w:tcW w:w="1136" w:type="dxa"/>
            <w:vMerge/>
            <w:noWrap/>
          </w:tcPr>
          <w:p w:rsidR="00FC5A04" w:rsidRPr="00746069" w:rsidRDefault="00FC5A04">
            <w:pPr>
              <w:rPr>
                <w:rFonts w:ascii="仿宋_GB2312" w:eastAsia="仿宋_GB2312" w:hAnsi="仿宋_GB2312"/>
                <w:b/>
                <w:bCs/>
                <w:kern w:val="0"/>
                <w:sz w:val="28"/>
                <w:szCs w:val="28"/>
              </w:rPr>
            </w:pPr>
          </w:p>
        </w:tc>
        <w:tc>
          <w:tcPr>
            <w:tcW w:w="4277" w:type="dxa"/>
            <w:noWrap/>
            <w:vAlign w:val="center"/>
          </w:tcPr>
          <w:p w:rsidR="00FC5A04" w:rsidRPr="00746069" w:rsidRDefault="00FC5A04" w:rsidP="00746069">
            <w:pPr>
              <w:widowControl/>
              <w:jc w:val="center"/>
              <w:textAlignment w:val="center"/>
              <w:rPr>
                <w:rFonts w:ascii="仿宋_GB2312" w:eastAsia="仿宋_GB2312" w:hAnsi="仿宋_GB2312"/>
                <w:color w:val="000000"/>
                <w:sz w:val="28"/>
                <w:szCs w:val="28"/>
              </w:rPr>
            </w:pPr>
            <w:r w:rsidRPr="00746069">
              <w:rPr>
                <w:rFonts w:ascii="仿宋_GB2312" w:eastAsia="仿宋_GB2312" w:hAnsi="仿宋_GB2312" w:cs="仿宋_GB2312" w:hint="eastAsia"/>
                <w:color w:val="000000"/>
                <w:kern w:val="0"/>
                <w:sz w:val="28"/>
                <w:szCs w:val="28"/>
              </w:rPr>
              <w:t>县交通局</w:t>
            </w:r>
          </w:p>
        </w:tc>
        <w:tc>
          <w:tcPr>
            <w:tcW w:w="8031" w:type="dxa"/>
            <w:noWrap/>
            <w:vAlign w:val="center"/>
          </w:tcPr>
          <w:p w:rsidR="00FC5A04" w:rsidRPr="00746069" w:rsidRDefault="00FC5A04" w:rsidP="00FC5A04">
            <w:pPr>
              <w:widowControl/>
              <w:spacing w:line="380" w:lineRule="exact"/>
              <w:ind w:firstLineChars="200" w:firstLine="31680"/>
              <w:jc w:val="left"/>
              <w:textAlignment w:val="center"/>
              <w:rPr>
                <w:rFonts w:ascii="仿宋_GB2312" w:eastAsia="仿宋_GB2312" w:hAnsi="仿宋_GB2312"/>
                <w:color w:val="000000"/>
                <w:sz w:val="28"/>
                <w:szCs w:val="28"/>
              </w:rPr>
            </w:pPr>
            <w:r w:rsidRPr="00746069">
              <w:rPr>
                <w:rFonts w:ascii="仿宋_GB2312" w:eastAsia="仿宋_GB2312" w:hAnsi="仿宋_GB2312" w:cs="仿宋_GB2312" w:hint="eastAsia"/>
                <w:color w:val="000000"/>
                <w:sz w:val="28"/>
                <w:szCs w:val="28"/>
              </w:rPr>
              <w:t>负责协调有关部门组织开展处置飞行事故应急救援演练；负责组织应急救援所需的客货运输车辆；保障抢险救灾人员、应急救援物资和必要生活资料运输；为抢险救灾车辆提供绿色通道；当航空器事故发生在山区、森林等交通不便地区时，协助事故现场临时道路的铺设；参与航空器的水上应急救援。</w:t>
            </w:r>
          </w:p>
        </w:tc>
      </w:tr>
      <w:tr w:rsidR="00FC5A04">
        <w:trPr>
          <w:trHeight w:val="40"/>
        </w:trPr>
        <w:tc>
          <w:tcPr>
            <w:tcW w:w="1136" w:type="dxa"/>
            <w:vMerge/>
            <w:noWrap/>
          </w:tcPr>
          <w:p w:rsidR="00FC5A04" w:rsidRPr="00746069" w:rsidRDefault="00FC5A04">
            <w:pPr>
              <w:rPr>
                <w:rFonts w:ascii="仿宋_GB2312" w:eastAsia="仿宋_GB2312" w:hAnsi="仿宋_GB2312"/>
                <w:b/>
                <w:bCs/>
                <w:kern w:val="0"/>
                <w:sz w:val="28"/>
                <w:szCs w:val="28"/>
              </w:rPr>
            </w:pPr>
          </w:p>
        </w:tc>
        <w:tc>
          <w:tcPr>
            <w:tcW w:w="4277" w:type="dxa"/>
            <w:noWrap/>
            <w:vAlign w:val="center"/>
          </w:tcPr>
          <w:p w:rsidR="00FC5A04" w:rsidRPr="00746069" w:rsidRDefault="00FC5A04" w:rsidP="00746069">
            <w:pPr>
              <w:widowControl/>
              <w:jc w:val="center"/>
              <w:textAlignment w:val="center"/>
              <w:rPr>
                <w:rFonts w:ascii="仿宋_GB2312" w:eastAsia="仿宋_GB2312" w:hAnsi="仿宋_GB2312"/>
                <w:color w:val="000000"/>
                <w:sz w:val="28"/>
                <w:szCs w:val="28"/>
              </w:rPr>
            </w:pPr>
            <w:r w:rsidRPr="00746069">
              <w:rPr>
                <w:rFonts w:ascii="仿宋_GB2312" w:eastAsia="仿宋_GB2312" w:hAnsi="仿宋_GB2312" w:cs="仿宋_GB2312" w:hint="eastAsia"/>
                <w:color w:val="000000"/>
                <w:kern w:val="0"/>
                <w:sz w:val="28"/>
                <w:szCs w:val="28"/>
              </w:rPr>
              <w:t>县自然资源局</w:t>
            </w:r>
          </w:p>
        </w:tc>
        <w:tc>
          <w:tcPr>
            <w:tcW w:w="8031" w:type="dxa"/>
            <w:noWrap/>
            <w:vAlign w:val="center"/>
          </w:tcPr>
          <w:p w:rsidR="00FC5A04" w:rsidRPr="00746069" w:rsidRDefault="00FC5A04" w:rsidP="00FC5A04">
            <w:pPr>
              <w:spacing w:line="380" w:lineRule="exact"/>
              <w:ind w:firstLineChars="200" w:firstLine="31680"/>
              <w:rPr>
                <w:rFonts w:ascii="仿宋_GB2312" w:eastAsia="仿宋_GB2312" w:hAnsi="仿宋_GB2312"/>
                <w:color w:val="000000"/>
                <w:sz w:val="28"/>
                <w:szCs w:val="28"/>
              </w:rPr>
            </w:pPr>
            <w:r w:rsidRPr="00746069">
              <w:rPr>
                <w:rFonts w:ascii="仿宋_GB2312" w:eastAsia="仿宋_GB2312" w:hAnsi="仿宋_GB2312" w:cs="仿宋_GB2312" w:hint="eastAsia"/>
                <w:color w:val="000000"/>
                <w:kern w:val="0"/>
                <w:sz w:val="28"/>
                <w:szCs w:val="28"/>
              </w:rPr>
              <w:t>负责分析处理事故现场耕地损失情况；负责航空器事故地区开辟抢险通道临时占用地手续。</w:t>
            </w:r>
          </w:p>
        </w:tc>
      </w:tr>
      <w:tr w:rsidR="00FC5A04">
        <w:trPr>
          <w:trHeight w:val="563"/>
        </w:trPr>
        <w:tc>
          <w:tcPr>
            <w:tcW w:w="1136" w:type="dxa"/>
            <w:vMerge/>
            <w:noWrap/>
          </w:tcPr>
          <w:p w:rsidR="00FC5A04" w:rsidRPr="00746069" w:rsidRDefault="00FC5A04">
            <w:pPr>
              <w:rPr>
                <w:rFonts w:ascii="仿宋_GB2312" w:eastAsia="仿宋_GB2312" w:hAnsi="仿宋_GB2312"/>
                <w:b/>
                <w:bCs/>
                <w:kern w:val="0"/>
                <w:sz w:val="28"/>
                <w:szCs w:val="28"/>
              </w:rPr>
            </w:pPr>
          </w:p>
        </w:tc>
        <w:tc>
          <w:tcPr>
            <w:tcW w:w="4277" w:type="dxa"/>
            <w:noWrap/>
            <w:vAlign w:val="center"/>
          </w:tcPr>
          <w:p w:rsidR="00FC5A04" w:rsidRPr="00746069" w:rsidRDefault="00FC5A04" w:rsidP="00746069">
            <w:pPr>
              <w:widowControl/>
              <w:jc w:val="center"/>
              <w:textAlignment w:val="center"/>
              <w:rPr>
                <w:rFonts w:ascii="仿宋_GB2312" w:eastAsia="仿宋_GB2312" w:hAnsi="仿宋_GB2312"/>
                <w:color w:val="000000"/>
                <w:sz w:val="28"/>
                <w:szCs w:val="28"/>
              </w:rPr>
            </w:pPr>
            <w:r w:rsidRPr="00746069">
              <w:rPr>
                <w:rFonts w:ascii="仿宋_GB2312" w:eastAsia="仿宋_GB2312" w:hAnsi="仿宋_GB2312" w:cs="仿宋_GB2312" w:hint="eastAsia"/>
                <w:color w:val="000000"/>
                <w:kern w:val="0"/>
                <w:sz w:val="28"/>
                <w:szCs w:val="28"/>
              </w:rPr>
              <w:t>县民政局</w:t>
            </w:r>
          </w:p>
        </w:tc>
        <w:tc>
          <w:tcPr>
            <w:tcW w:w="8031" w:type="dxa"/>
            <w:noWrap/>
            <w:vAlign w:val="center"/>
          </w:tcPr>
          <w:p w:rsidR="00FC5A04" w:rsidRPr="00746069" w:rsidRDefault="00FC5A04" w:rsidP="00FC5A04">
            <w:pPr>
              <w:spacing w:line="380" w:lineRule="exact"/>
              <w:ind w:firstLineChars="200" w:firstLine="31680"/>
              <w:rPr>
                <w:rFonts w:ascii="仿宋_GB2312" w:eastAsia="仿宋_GB2312" w:hAnsi="仿宋_GB2312"/>
                <w:color w:val="000000"/>
                <w:sz w:val="28"/>
                <w:szCs w:val="28"/>
              </w:rPr>
            </w:pPr>
            <w:r w:rsidRPr="00746069">
              <w:rPr>
                <w:rFonts w:ascii="仿宋_GB2312" w:eastAsia="仿宋_GB2312" w:hAnsi="仿宋_GB2312" w:cs="仿宋_GB2312" w:hint="eastAsia"/>
                <w:color w:val="000000"/>
                <w:kern w:val="0"/>
                <w:sz w:val="28"/>
                <w:szCs w:val="28"/>
              </w:rPr>
              <w:t>负责组织、协调处置民用航空器飞行事故中受伤人员或遇难者家属的临时生活救助，组织对遇难人员遗体处置等善后工作；负责事故现场、指挥部和救援人员生活物资保障。</w:t>
            </w:r>
          </w:p>
        </w:tc>
      </w:tr>
      <w:tr w:rsidR="00FC5A04">
        <w:trPr>
          <w:trHeight w:val="453"/>
        </w:trPr>
        <w:tc>
          <w:tcPr>
            <w:tcW w:w="1136" w:type="dxa"/>
            <w:vMerge/>
            <w:noWrap/>
          </w:tcPr>
          <w:p w:rsidR="00FC5A04" w:rsidRPr="00746069" w:rsidRDefault="00FC5A04">
            <w:pPr>
              <w:rPr>
                <w:rFonts w:ascii="仿宋_GB2312" w:eastAsia="仿宋_GB2312" w:hAnsi="仿宋_GB2312"/>
                <w:b/>
                <w:bCs/>
                <w:kern w:val="0"/>
                <w:sz w:val="28"/>
                <w:szCs w:val="28"/>
              </w:rPr>
            </w:pPr>
          </w:p>
        </w:tc>
        <w:tc>
          <w:tcPr>
            <w:tcW w:w="4277" w:type="dxa"/>
            <w:noWrap/>
            <w:vAlign w:val="center"/>
          </w:tcPr>
          <w:p w:rsidR="00FC5A04" w:rsidRPr="00746069" w:rsidRDefault="00FC5A04" w:rsidP="00746069">
            <w:pPr>
              <w:widowControl/>
              <w:jc w:val="center"/>
              <w:textAlignment w:val="center"/>
              <w:rPr>
                <w:rFonts w:ascii="仿宋_GB2312" w:eastAsia="仿宋_GB2312" w:hAnsi="仿宋_GB2312"/>
                <w:color w:val="000000"/>
                <w:sz w:val="28"/>
                <w:szCs w:val="28"/>
              </w:rPr>
            </w:pPr>
            <w:r w:rsidRPr="00746069">
              <w:rPr>
                <w:rFonts w:ascii="仿宋_GB2312" w:eastAsia="仿宋_GB2312" w:hAnsi="仿宋_GB2312" w:cs="仿宋_GB2312" w:hint="eastAsia"/>
                <w:color w:val="000000"/>
                <w:kern w:val="0"/>
                <w:sz w:val="28"/>
                <w:szCs w:val="28"/>
              </w:rPr>
              <w:t>县林业局</w:t>
            </w:r>
          </w:p>
        </w:tc>
        <w:tc>
          <w:tcPr>
            <w:tcW w:w="8031" w:type="dxa"/>
            <w:noWrap/>
            <w:vAlign w:val="center"/>
          </w:tcPr>
          <w:p w:rsidR="00FC5A04" w:rsidRPr="00746069" w:rsidRDefault="00FC5A04" w:rsidP="00FC5A04">
            <w:pPr>
              <w:spacing w:line="380" w:lineRule="exact"/>
              <w:ind w:firstLineChars="200" w:firstLine="31680"/>
              <w:rPr>
                <w:rFonts w:ascii="仿宋_GB2312" w:eastAsia="仿宋_GB2312" w:hAnsi="仿宋_GB2312"/>
                <w:color w:val="000000"/>
                <w:sz w:val="28"/>
                <w:szCs w:val="28"/>
              </w:rPr>
            </w:pPr>
            <w:r w:rsidRPr="00746069">
              <w:rPr>
                <w:rFonts w:ascii="仿宋_GB2312" w:eastAsia="仿宋_GB2312" w:hAnsi="仿宋_GB2312" w:cs="仿宋_GB2312" w:hint="eastAsia"/>
                <w:color w:val="000000"/>
                <w:kern w:val="0"/>
                <w:sz w:val="28"/>
                <w:szCs w:val="28"/>
              </w:rPr>
              <w:t>负责提供事故现场森林、林木、林地权属情况，分析事故现场森林植被情况；分析判断事故现场引发森林火灾的可能性，如发生森林火灾，协助当地有关部门组织指挥扑救；事故现场开辟抢险通道采伐林木的，负责补办林木采伐手续。</w:t>
            </w:r>
          </w:p>
        </w:tc>
      </w:tr>
      <w:tr w:rsidR="00FC5A04">
        <w:trPr>
          <w:trHeight w:val="451"/>
        </w:trPr>
        <w:tc>
          <w:tcPr>
            <w:tcW w:w="1136" w:type="dxa"/>
            <w:vMerge/>
            <w:noWrap/>
          </w:tcPr>
          <w:p w:rsidR="00FC5A04" w:rsidRPr="00746069" w:rsidRDefault="00FC5A04">
            <w:pPr>
              <w:rPr>
                <w:rFonts w:ascii="仿宋_GB2312" w:eastAsia="仿宋_GB2312" w:hAnsi="仿宋_GB2312"/>
                <w:b/>
                <w:bCs/>
                <w:kern w:val="0"/>
                <w:sz w:val="28"/>
                <w:szCs w:val="28"/>
              </w:rPr>
            </w:pPr>
          </w:p>
        </w:tc>
        <w:tc>
          <w:tcPr>
            <w:tcW w:w="4277" w:type="dxa"/>
            <w:noWrap/>
            <w:vAlign w:val="center"/>
          </w:tcPr>
          <w:p w:rsidR="00FC5A04" w:rsidRPr="00746069" w:rsidRDefault="00FC5A04" w:rsidP="00FC5A04">
            <w:pPr>
              <w:widowControl/>
              <w:ind w:firstLineChars="500" w:firstLine="31680"/>
              <w:textAlignment w:val="center"/>
              <w:rPr>
                <w:rFonts w:ascii="仿宋_GB2312" w:eastAsia="仿宋_GB2312" w:hAnsi="仿宋_GB2312"/>
                <w:color w:val="000000"/>
                <w:sz w:val="28"/>
                <w:szCs w:val="28"/>
              </w:rPr>
            </w:pPr>
            <w:r w:rsidRPr="00746069">
              <w:rPr>
                <w:rFonts w:ascii="仿宋_GB2312" w:eastAsia="仿宋_GB2312" w:hAnsi="仿宋_GB2312" w:cs="仿宋_GB2312" w:hint="eastAsia"/>
                <w:color w:val="000000"/>
                <w:kern w:val="0"/>
                <w:sz w:val="28"/>
                <w:szCs w:val="28"/>
              </w:rPr>
              <w:t>县卫体局</w:t>
            </w:r>
          </w:p>
        </w:tc>
        <w:tc>
          <w:tcPr>
            <w:tcW w:w="8031" w:type="dxa"/>
            <w:noWrap/>
            <w:vAlign w:val="center"/>
          </w:tcPr>
          <w:p w:rsidR="00FC5A04" w:rsidRPr="00746069" w:rsidRDefault="00FC5A04" w:rsidP="00FC5A04">
            <w:pPr>
              <w:widowControl/>
              <w:spacing w:line="380" w:lineRule="exact"/>
              <w:ind w:firstLineChars="200" w:firstLine="31680"/>
              <w:jc w:val="left"/>
              <w:textAlignment w:val="center"/>
              <w:rPr>
                <w:rFonts w:ascii="仿宋_GB2312" w:eastAsia="仿宋_GB2312" w:hAnsi="仿宋_GB2312"/>
                <w:color w:val="000000"/>
                <w:sz w:val="28"/>
                <w:szCs w:val="28"/>
              </w:rPr>
            </w:pPr>
            <w:r w:rsidRPr="00746069">
              <w:rPr>
                <w:rFonts w:ascii="仿宋_GB2312" w:eastAsia="仿宋_GB2312" w:hAnsi="仿宋_GB2312" w:cs="仿宋_GB2312" w:hint="eastAsia"/>
                <w:color w:val="000000"/>
                <w:kern w:val="0"/>
                <w:sz w:val="28"/>
                <w:szCs w:val="28"/>
              </w:rPr>
              <w:t>负责调配医务人员、医疗器材、急救药品，组织现场抢救及伤员转运、分流等救治工作；负责组织卫生防疫工作。</w:t>
            </w:r>
          </w:p>
        </w:tc>
      </w:tr>
      <w:tr w:rsidR="00FC5A04">
        <w:trPr>
          <w:trHeight w:val="675"/>
        </w:trPr>
        <w:tc>
          <w:tcPr>
            <w:tcW w:w="1136" w:type="dxa"/>
            <w:vMerge/>
            <w:noWrap/>
          </w:tcPr>
          <w:p w:rsidR="00FC5A04" w:rsidRPr="00746069" w:rsidRDefault="00FC5A04">
            <w:pPr>
              <w:rPr>
                <w:rFonts w:ascii="仿宋_GB2312" w:eastAsia="仿宋_GB2312" w:hAnsi="仿宋_GB2312"/>
                <w:b/>
                <w:bCs/>
                <w:kern w:val="0"/>
                <w:sz w:val="28"/>
                <w:szCs w:val="28"/>
              </w:rPr>
            </w:pPr>
          </w:p>
        </w:tc>
        <w:tc>
          <w:tcPr>
            <w:tcW w:w="4277" w:type="dxa"/>
            <w:noWrap/>
            <w:vAlign w:val="center"/>
          </w:tcPr>
          <w:p w:rsidR="00FC5A04" w:rsidRPr="00746069" w:rsidRDefault="00FC5A04" w:rsidP="00746069">
            <w:pPr>
              <w:widowControl/>
              <w:jc w:val="center"/>
              <w:textAlignment w:val="center"/>
              <w:rPr>
                <w:rFonts w:ascii="仿宋_GB2312" w:eastAsia="仿宋_GB2312" w:hAnsi="仿宋_GB2312"/>
                <w:color w:val="000000"/>
                <w:kern w:val="0"/>
                <w:sz w:val="28"/>
                <w:szCs w:val="28"/>
              </w:rPr>
            </w:pPr>
            <w:r w:rsidRPr="00746069">
              <w:rPr>
                <w:rFonts w:ascii="仿宋_GB2312" w:eastAsia="仿宋_GB2312" w:hAnsi="仿宋_GB2312" w:cs="仿宋_GB2312" w:hint="eastAsia"/>
                <w:color w:val="000000"/>
                <w:kern w:val="0"/>
                <w:sz w:val="28"/>
                <w:szCs w:val="28"/>
              </w:rPr>
              <w:t>县人武部</w:t>
            </w:r>
          </w:p>
        </w:tc>
        <w:tc>
          <w:tcPr>
            <w:tcW w:w="8031" w:type="dxa"/>
            <w:noWrap/>
          </w:tcPr>
          <w:p w:rsidR="00FC5A04" w:rsidRPr="00746069" w:rsidRDefault="00FC5A04" w:rsidP="00FC5A04">
            <w:pPr>
              <w:widowControl/>
              <w:spacing w:line="380" w:lineRule="exact"/>
              <w:ind w:firstLineChars="200" w:firstLine="31680"/>
              <w:textAlignment w:val="center"/>
              <w:rPr>
                <w:rFonts w:ascii="仿宋_GB2312" w:eastAsia="仿宋_GB2312" w:hAnsi="仿宋_GB2312"/>
                <w:color w:val="000000"/>
                <w:kern w:val="0"/>
                <w:sz w:val="28"/>
                <w:szCs w:val="28"/>
              </w:rPr>
            </w:pPr>
            <w:r w:rsidRPr="00746069">
              <w:rPr>
                <w:rFonts w:ascii="仿宋_GB2312" w:eastAsia="仿宋_GB2312" w:hAnsi="仿宋_GB2312" w:cs="仿宋_GB2312" w:hint="eastAsia"/>
                <w:color w:val="000000"/>
                <w:kern w:val="0"/>
                <w:sz w:val="28"/>
                <w:szCs w:val="28"/>
              </w:rPr>
              <w:t>根据应急救援工作需要和指挥部的要求，组织民兵和应急分队参与事故应急救援工作。</w:t>
            </w:r>
          </w:p>
        </w:tc>
      </w:tr>
      <w:tr w:rsidR="00FC5A04">
        <w:trPr>
          <w:trHeight w:val="722"/>
        </w:trPr>
        <w:tc>
          <w:tcPr>
            <w:tcW w:w="1136" w:type="dxa"/>
            <w:vMerge/>
            <w:noWrap/>
          </w:tcPr>
          <w:p w:rsidR="00FC5A04" w:rsidRPr="00746069" w:rsidRDefault="00FC5A04">
            <w:pPr>
              <w:rPr>
                <w:rFonts w:ascii="仿宋_GB2312" w:eastAsia="仿宋_GB2312" w:hAnsi="仿宋_GB2312"/>
                <w:b/>
                <w:bCs/>
                <w:kern w:val="0"/>
                <w:sz w:val="28"/>
                <w:szCs w:val="28"/>
              </w:rPr>
            </w:pPr>
          </w:p>
        </w:tc>
        <w:tc>
          <w:tcPr>
            <w:tcW w:w="4277" w:type="dxa"/>
            <w:noWrap/>
            <w:vAlign w:val="center"/>
          </w:tcPr>
          <w:p w:rsidR="00FC5A04" w:rsidRPr="00746069" w:rsidRDefault="00FC5A04" w:rsidP="00FC5A04">
            <w:pPr>
              <w:widowControl/>
              <w:ind w:firstLineChars="500" w:firstLine="31680"/>
              <w:textAlignment w:val="center"/>
              <w:rPr>
                <w:rFonts w:ascii="仿宋_GB2312" w:eastAsia="仿宋_GB2312" w:hAnsi="仿宋_GB2312"/>
                <w:color w:val="000000"/>
                <w:sz w:val="28"/>
                <w:szCs w:val="28"/>
              </w:rPr>
            </w:pPr>
            <w:r w:rsidRPr="00746069">
              <w:rPr>
                <w:rFonts w:ascii="仿宋_GB2312" w:eastAsia="仿宋_GB2312" w:hAnsi="仿宋_GB2312" w:cs="仿宋_GB2312" w:hint="eastAsia"/>
                <w:color w:val="000000"/>
                <w:kern w:val="0"/>
                <w:sz w:val="28"/>
                <w:szCs w:val="28"/>
              </w:rPr>
              <w:t>县应急局</w:t>
            </w:r>
          </w:p>
        </w:tc>
        <w:tc>
          <w:tcPr>
            <w:tcW w:w="8031" w:type="dxa"/>
            <w:noWrap/>
            <w:vAlign w:val="center"/>
          </w:tcPr>
          <w:p w:rsidR="00FC5A04" w:rsidRPr="00746069" w:rsidRDefault="00FC5A04" w:rsidP="00FC5A04">
            <w:pPr>
              <w:widowControl/>
              <w:spacing w:line="380" w:lineRule="exact"/>
              <w:ind w:firstLineChars="200" w:firstLine="31680"/>
              <w:jc w:val="left"/>
              <w:textAlignment w:val="center"/>
              <w:rPr>
                <w:rFonts w:ascii="仿宋_GB2312" w:eastAsia="仿宋_GB2312" w:hAnsi="仿宋_GB2312"/>
                <w:color w:val="000000"/>
                <w:sz w:val="28"/>
                <w:szCs w:val="28"/>
              </w:rPr>
            </w:pPr>
            <w:r w:rsidRPr="00746069">
              <w:rPr>
                <w:rFonts w:ascii="仿宋_GB2312" w:eastAsia="仿宋_GB2312" w:hAnsi="仿宋_GB2312" w:cs="仿宋_GB2312" w:hint="eastAsia"/>
                <w:color w:val="000000"/>
                <w:kern w:val="0"/>
                <w:sz w:val="28"/>
                <w:szCs w:val="28"/>
              </w:rPr>
              <w:t>参与处置飞行事故现场应急救援工作的组织与协调工作；负责做好飞行事故应急处置与救援工作的督促检查；做好事故现场危险化学品的应急处置工作，对危险化学品应急处置提出建议和方案；参与航空器应急救援的事故调查。</w:t>
            </w:r>
          </w:p>
        </w:tc>
      </w:tr>
      <w:tr w:rsidR="00FC5A04">
        <w:trPr>
          <w:trHeight w:val="599"/>
        </w:trPr>
        <w:tc>
          <w:tcPr>
            <w:tcW w:w="1136" w:type="dxa"/>
            <w:vMerge/>
            <w:noWrap/>
          </w:tcPr>
          <w:p w:rsidR="00FC5A04" w:rsidRPr="00746069" w:rsidRDefault="00FC5A04">
            <w:pPr>
              <w:rPr>
                <w:rFonts w:ascii="仿宋_GB2312" w:eastAsia="仿宋_GB2312" w:hAnsi="仿宋_GB2312"/>
                <w:b/>
                <w:bCs/>
                <w:kern w:val="0"/>
                <w:sz w:val="28"/>
                <w:szCs w:val="28"/>
              </w:rPr>
            </w:pPr>
          </w:p>
        </w:tc>
        <w:tc>
          <w:tcPr>
            <w:tcW w:w="4277" w:type="dxa"/>
            <w:noWrap/>
            <w:vAlign w:val="center"/>
          </w:tcPr>
          <w:p w:rsidR="00FC5A04" w:rsidRPr="00746069" w:rsidRDefault="00FC5A04" w:rsidP="00746069">
            <w:pPr>
              <w:widowControl/>
              <w:jc w:val="center"/>
              <w:textAlignment w:val="center"/>
              <w:rPr>
                <w:rFonts w:ascii="仿宋_GB2312" w:eastAsia="仿宋_GB2312" w:hAnsi="仿宋_GB2312"/>
                <w:color w:val="000000"/>
                <w:sz w:val="28"/>
                <w:szCs w:val="28"/>
              </w:rPr>
            </w:pPr>
            <w:r w:rsidRPr="00746069">
              <w:rPr>
                <w:rFonts w:ascii="仿宋_GB2312" w:eastAsia="仿宋_GB2312" w:hAnsi="仿宋_GB2312" w:cs="仿宋_GB2312" w:hint="eastAsia"/>
                <w:color w:val="000000"/>
                <w:kern w:val="0"/>
                <w:sz w:val="28"/>
                <w:szCs w:val="28"/>
              </w:rPr>
              <w:t>县气象局</w:t>
            </w:r>
          </w:p>
        </w:tc>
        <w:tc>
          <w:tcPr>
            <w:tcW w:w="8031" w:type="dxa"/>
            <w:noWrap/>
            <w:vAlign w:val="center"/>
          </w:tcPr>
          <w:p w:rsidR="00FC5A04" w:rsidRPr="00746069" w:rsidRDefault="00FC5A04" w:rsidP="00FC5A04">
            <w:pPr>
              <w:widowControl/>
              <w:spacing w:line="380" w:lineRule="exact"/>
              <w:ind w:firstLineChars="200" w:firstLine="31680"/>
              <w:jc w:val="left"/>
              <w:textAlignment w:val="center"/>
              <w:rPr>
                <w:rFonts w:ascii="仿宋_GB2312" w:eastAsia="仿宋_GB2312" w:hAnsi="仿宋_GB2312"/>
                <w:color w:val="000000"/>
                <w:sz w:val="28"/>
                <w:szCs w:val="28"/>
              </w:rPr>
            </w:pPr>
            <w:r w:rsidRPr="00746069">
              <w:rPr>
                <w:rFonts w:ascii="仿宋_GB2312" w:eastAsia="仿宋_GB2312" w:hAnsi="仿宋_GB2312" w:cs="仿宋_GB2312" w:hint="eastAsia"/>
                <w:color w:val="000000"/>
                <w:kern w:val="0"/>
                <w:sz w:val="28"/>
                <w:szCs w:val="28"/>
              </w:rPr>
              <w:t>负责航空器事故地区的天气气候监测和预测预报工作；从气象角度对应急救援工作做出分析和预测，向指挥部及有关成员单位提供气象信息。</w:t>
            </w:r>
          </w:p>
        </w:tc>
      </w:tr>
      <w:tr w:rsidR="00FC5A04">
        <w:trPr>
          <w:trHeight w:val="809"/>
        </w:trPr>
        <w:tc>
          <w:tcPr>
            <w:tcW w:w="1136" w:type="dxa"/>
            <w:vMerge/>
            <w:noWrap/>
          </w:tcPr>
          <w:p w:rsidR="00FC5A04" w:rsidRPr="00746069" w:rsidRDefault="00FC5A04">
            <w:pPr>
              <w:rPr>
                <w:rFonts w:ascii="仿宋_GB2312" w:eastAsia="仿宋_GB2312" w:hAnsi="仿宋_GB2312"/>
                <w:b/>
                <w:bCs/>
                <w:kern w:val="0"/>
                <w:sz w:val="28"/>
                <w:szCs w:val="28"/>
              </w:rPr>
            </w:pPr>
          </w:p>
        </w:tc>
        <w:tc>
          <w:tcPr>
            <w:tcW w:w="4277" w:type="dxa"/>
            <w:noWrap/>
            <w:vAlign w:val="center"/>
          </w:tcPr>
          <w:p w:rsidR="00FC5A04" w:rsidRPr="00746069" w:rsidRDefault="00FC5A04" w:rsidP="00746069">
            <w:pPr>
              <w:widowControl/>
              <w:jc w:val="center"/>
              <w:textAlignment w:val="center"/>
              <w:rPr>
                <w:rFonts w:ascii="仿宋_GB2312" w:eastAsia="仿宋_GB2312" w:hAnsi="仿宋_GB2312"/>
                <w:color w:val="000000"/>
                <w:sz w:val="28"/>
                <w:szCs w:val="28"/>
              </w:rPr>
            </w:pPr>
            <w:r w:rsidRPr="00746069">
              <w:rPr>
                <w:rFonts w:ascii="仿宋_GB2312" w:eastAsia="仿宋_GB2312" w:hAnsi="仿宋_GB2312" w:cs="仿宋_GB2312" w:hint="eastAsia"/>
                <w:color w:val="000000"/>
                <w:kern w:val="0"/>
                <w:sz w:val="28"/>
                <w:szCs w:val="28"/>
              </w:rPr>
              <w:t>县公安局交警大队</w:t>
            </w:r>
          </w:p>
        </w:tc>
        <w:tc>
          <w:tcPr>
            <w:tcW w:w="8031" w:type="dxa"/>
            <w:noWrap/>
            <w:vAlign w:val="center"/>
          </w:tcPr>
          <w:p w:rsidR="00FC5A04" w:rsidRPr="00746069" w:rsidRDefault="00FC5A04" w:rsidP="00FC5A04">
            <w:pPr>
              <w:widowControl/>
              <w:spacing w:line="380" w:lineRule="exact"/>
              <w:ind w:firstLineChars="200" w:firstLine="31680"/>
              <w:jc w:val="left"/>
              <w:textAlignment w:val="center"/>
              <w:rPr>
                <w:rFonts w:ascii="仿宋_GB2312" w:eastAsia="仿宋_GB2312" w:hAnsi="仿宋_GB2312"/>
                <w:color w:val="000000"/>
                <w:sz w:val="28"/>
                <w:szCs w:val="28"/>
              </w:rPr>
            </w:pPr>
            <w:r w:rsidRPr="00746069">
              <w:rPr>
                <w:rFonts w:ascii="仿宋_GB2312" w:eastAsia="仿宋_GB2312" w:hAnsi="仿宋_GB2312" w:cs="仿宋_GB2312" w:hint="eastAsia"/>
                <w:color w:val="000000"/>
                <w:kern w:val="0"/>
                <w:sz w:val="28"/>
                <w:szCs w:val="28"/>
              </w:rPr>
              <w:t>负责处置民用航空器飞行事故现场交通管制，疏导和交通事故处理工作。</w:t>
            </w:r>
          </w:p>
        </w:tc>
      </w:tr>
      <w:tr w:rsidR="00FC5A04">
        <w:trPr>
          <w:trHeight w:val="605"/>
        </w:trPr>
        <w:tc>
          <w:tcPr>
            <w:tcW w:w="1136" w:type="dxa"/>
            <w:vMerge/>
            <w:noWrap/>
          </w:tcPr>
          <w:p w:rsidR="00FC5A04" w:rsidRPr="00746069" w:rsidRDefault="00FC5A04">
            <w:pPr>
              <w:rPr>
                <w:rFonts w:ascii="仿宋_GB2312" w:eastAsia="仿宋_GB2312" w:hAnsi="仿宋_GB2312"/>
                <w:b/>
                <w:bCs/>
                <w:kern w:val="0"/>
                <w:sz w:val="28"/>
                <w:szCs w:val="28"/>
              </w:rPr>
            </w:pPr>
          </w:p>
        </w:tc>
        <w:tc>
          <w:tcPr>
            <w:tcW w:w="4277" w:type="dxa"/>
            <w:noWrap/>
            <w:vAlign w:val="center"/>
          </w:tcPr>
          <w:p w:rsidR="00FC5A04" w:rsidRPr="00746069" w:rsidRDefault="00FC5A04" w:rsidP="00746069">
            <w:pPr>
              <w:widowControl/>
              <w:jc w:val="center"/>
              <w:textAlignment w:val="center"/>
              <w:rPr>
                <w:rFonts w:ascii="仿宋_GB2312" w:eastAsia="仿宋_GB2312" w:hAnsi="仿宋_GB2312"/>
                <w:color w:val="000000"/>
                <w:sz w:val="28"/>
                <w:szCs w:val="28"/>
              </w:rPr>
            </w:pPr>
            <w:r w:rsidRPr="00746069">
              <w:rPr>
                <w:rFonts w:ascii="仿宋_GB2312" w:eastAsia="仿宋_GB2312" w:hAnsi="仿宋_GB2312" w:cs="仿宋_GB2312" w:hint="eastAsia"/>
                <w:color w:val="000000"/>
                <w:kern w:val="0"/>
                <w:sz w:val="28"/>
                <w:szCs w:val="28"/>
              </w:rPr>
              <w:t>县武警中队</w:t>
            </w:r>
          </w:p>
        </w:tc>
        <w:tc>
          <w:tcPr>
            <w:tcW w:w="8031" w:type="dxa"/>
            <w:noWrap/>
            <w:vAlign w:val="center"/>
          </w:tcPr>
          <w:p w:rsidR="00FC5A04" w:rsidRPr="00746069" w:rsidRDefault="00FC5A04" w:rsidP="00FC5A04">
            <w:pPr>
              <w:spacing w:line="380" w:lineRule="exact"/>
              <w:ind w:firstLineChars="200" w:firstLine="31680"/>
              <w:rPr>
                <w:rFonts w:ascii="仿宋_GB2312" w:eastAsia="仿宋_GB2312" w:hAnsi="仿宋_GB2312"/>
                <w:color w:val="000000"/>
                <w:sz w:val="28"/>
                <w:szCs w:val="28"/>
              </w:rPr>
            </w:pPr>
            <w:r w:rsidRPr="00746069">
              <w:rPr>
                <w:rFonts w:ascii="仿宋_GB2312" w:eastAsia="仿宋_GB2312" w:hAnsi="仿宋_GB2312" w:cs="仿宋_GB2312" w:hint="eastAsia"/>
                <w:color w:val="000000"/>
                <w:kern w:val="0"/>
                <w:sz w:val="28"/>
                <w:szCs w:val="28"/>
              </w:rPr>
              <w:t>必要时负责组织所属部队参加应急救援工作。</w:t>
            </w:r>
          </w:p>
        </w:tc>
      </w:tr>
      <w:tr w:rsidR="00FC5A04">
        <w:trPr>
          <w:trHeight w:val="1056"/>
        </w:trPr>
        <w:tc>
          <w:tcPr>
            <w:tcW w:w="1136" w:type="dxa"/>
            <w:vMerge/>
            <w:noWrap/>
          </w:tcPr>
          <w:p w:rsidR="00FC5A04" w:rsidRPr="00746069" w:rsidRDefault="00FC5A04">
            <w:pPr>
              <w:rPr>
                <w:rFonts w:ascii="仿宋_GB2312" w:eastAsia="仿宋_GB2312" w:hAnsi="仿宋_GB2312"/>
                <w:b/>
                <w:bCs/>
                <w:kern w:val="0"/>
                <w:sz w:val="28"/>
                <w:szCs w:val="28"/>
              </w:rPr>
            </w:pPr>
          </w:p>
        </w:tc>
        <w:tc>
          <w:tcPr>
            <w:tcW w:w="4277" w:type="dxa"/>
            <w:noWrap/>
            <w:vAlign w:val="center"/>
          </w:tcPr>
          <w:p w:rsidR="00FC5A04" w:rsidRPr="00746069" w:rsidRDefault="00FC5A04" w:rsidP="00746069">
            <w:pPr>
              <w:widowControl/>
              <w:jc w:val="center"/>
              <w:textAlignment w:val="center"/>
              <w:rPr>
                <w:rFonts w:ascii="仿宋_GB2312" w:eastAsia="仿宋_GB2312" w:hAnsi="仿宋_GB2312"/>
                <w:color w:val="000000"/>
                <w:kern w:val="0"/>
                <w:sz w:val="28"/>
                <w:szCs w:val="28"/>
              </w:rPr>
            </w:pPr>
            <w:r w:rsidRPr="00746069">
              <w:rPr>
                <w:rFonts w:ascii="仿宋_GB2312" w:eastAsia="仿宋_GB2312" w:hAnsi="仿宋_GB2312" w:cs="仿宋_GB2312" w:hint="eastAsia"/>
                <w:color w:val="000000"/>
                <w:kern w:val="0"/>
                <w:sz w:val="28"/>
                <w:szCs w:val="28"/>
              </w:rPr>
              <w:t>县生态环境局</w:t>
            </w:r>
          </w:p>
        </w:tc>
        <w:tc>
          <w:tcPr>
            <w:tcW w:w="8031" w:type="dxa"/>
            <w:noWrap/>
            <w:vAlign w:val="center"/>
          </w:tcPr>
          <w:p w:rsidR="00FC5A04" w:rsidRPr="00746069" w:rsidRDefault="00FC5A04" w:rsidP="00FC5A04">
            <w:pPr>
              <w:widowControl/>
              <w:spacing w:line="380" w:lineRule="exact"/>
              <w:ind w:firstLineChars="200" w:firstLine="31680"/>
              <w:jc w:val="left"/>
              <w:textAlignment w:val="center"/>
              <w:rPr>
                <w:rFonts w:ascii="仿宋_GB2312" w:eastAsia="仿宋_GB2312" w:hAnsi="仿宋_GB2312"/>
                <w:color w:val="000000"/>
                <w:kern w:val="0"/>
                <w:sz w:val="28"/>
                <w:szCs w:val="28"/>
              </w:rPr>
            </w:pPr>
            <w:r w:rsidRPr="00746069">
              <w:rPr>
                <w:rFonts w:ascii="仿宋_GB2312" w:eastAsia="仿宋_GB2312" w:hAnsi="仿宋_GB2312" w:cs="仿宋_GB2312" w:hint="eastAsia"/>
                <w:color w:val="000000"/>
                <w:kern w:val="0"/>
                <w:sz w:val="28"/>
                <w:szCs w:val="28"/>
              </w:rPr>
              <w:t>负责事故现场环境的监测工作；负责事故现场污染程度、危害范围的判定；负责对事故现场采取防护措施并对危险化学品应急处置提出建议和方案。</w:t>
            </w:r>
          </w:p>
        </w:tc>
      </w:tr>
      <w:tr w:rsidR="00FC5A04">
        <w:trPr>
          <w:trHeight w:val="618"/>
        </w:trPr>
        <w:tc>
          <w:tcPr>
            <w:tcW w:w="1136" w:type="dxa"/>
            <w:vMerge/>
            <w:noWrap/>
          </w:tcPr>
          <w:p w:rsidR="00FC5A04" w:rsidRPr="00746069" w:rsidRDefault="00FC5A04">
            <w:pPr>
              <w:rPr>
                <w:rFonts w:ascii="仿宋_GB2312" w:eastAsia="仿宋_GB2312" w:hAnsi="仿宋_GB2312"/>
                <w:b/>
                <w:bCs/>
                <w:kern w:val="0"/>
                <w:sz w:val="28"/>
                <w:szCs w:val="28"/>
              </w:rPr>
            </w:pPr>
          </w:p>
        </w:tc>
        <w:tc>
          <w:tcPr>
            <w:tcW w:w="4277" w:type="dxa"/>
            <w:noWrap/>
            <w:vAlign w:val="center"/>
          </w:tcPr>
          <w:p w:rsidR="00FC5A04" w:rsidRPr="00746069" w:rsidRDefault="00FC5A04" w:rsidP="00746069">
            <w:pPr>
              <w:widowControl/>
              <w:jc w:val="center"/>
              <w:textAlignment w:val="center"/>
              <w:rPr>
                <w:rFonts w:ascii="仿宋_GB2312" w:eastAsia="仿宋_GB2312" w:hAnsi="仿宋_GB2312"/>
                <w:color w:val="000000"/>
                <w:sz w:val="28"/>
                <w:szCs w:val="28"/>
              </w:rPr>
            </w:pPr>
            <w:r w:rsidRPr="00746069">
              <w:rPr>
                <w:rFonts w:ascii="仿宋_GB2312" w:eastAsia="仿宋_GB2312" w:hAnsi="仿宋_GB2312" w:cs="仿宋_GB2312" w:hint="eastAsia"/>
                <w:color w:val="000000"/>
                <w:kern w:val="0"/>
                <w:sz w:val="28"/>
                <w:szCs w:val="28"/>
              </w:rPr>
              <w:t>县消防救援大队</w:t>
            </w:r>
          </w:p>
        </w:tc>
        <w:tc>
          <w:tcPr>
            <w:tcW w:w="8031" w:type="dxa"/>
            <w:noWrap/>
            <w:vAlign w:val="center"/>
          </w:tcPr>
          <w:p w:rsidR="00FC5A04" w:rsidRPr="00746069" w:rsidRDefault="00FC5A04" w:rsidP="00FC5A04">
            <w:pPr>
              <w:widowControl/>
              <w:spacing w:line="380" w:lineRule="exact"/>
              <w:ind w:firstLineChars="200" w:firstLine="31680"/>
              <w:jc w:val="left"/>
              <w:textAlignment w:val="center"/>
              <w:rPr>
                <w:rFonts w:ascii="仿宋_GB2312" w:eastAsia="仿宋_GB2312" w:hAnsi="仿宋_GB2312"/>
                <w:color w:val="000000"/>
                <w:sz w:val="28"/>
                <w:szCs w:val="28"/>
              </w:rPr>
            </w:pPr>
            <w:r w:rsidRPr="00746069">
              <w:rPr>
                <w:rFonts w:ascii="仿宋_GB2312" w:eastAsia="仿宋_GB2312" w:hAnsi="仿宋_GB2312" w:cs="仿宋_GB2312" w:hint="eastAsia"/>
                <w:color w:val="000000"/>
                <w:kern w:val="0"/>
                <w:sz w:val="28"/>
                <w:szCs w:val="28"/>
              </w:rPr>
              <w:t>负责事故现场火灾扑救，并在专业部门和专业部门相关技术人员的指导下参与事故现场应急救援工作。</w:t>
            </w:r>
          </w:p>
        </w:tc>
      </w:tr>
      <w:tr w:rsidR="00FC5A04">
        <w:trPr>
          <w:trHeight w:val="697"/>
        </w:trPr>
        <w:tc>
          <w:tcPr>
            <w:tcW w:w="1136" w:type="dxa"/>
            <w:noWrap/>
          </w:tcPr>
          <w:p w:rsidR="00FC5A04" w:rsidRPr="00746069" w:rsidRDefault="00FC5A04">
            <w:pPr>
              <w:rPr>
                <w:rFonts w:ascii="仿宋_GB2312" w:eastAsia="仿宋_GB2312" w:hAnsi="仿宋_GB2312"/>
                <w:b/>
                <w:bCs/>
                <w:kern w:val="0"/>
                <w:sz w:val="28"/>
                <w:szCs w:val="28"/>
              </w:rPr>
            </w:pPr>
          </w:p>
        </w:tc>
        <w:tc>
          <w:tcPr>
            <w:tcW w:w="4277" w:type="dxa"/>
            <w:noWrap/>
            <w:vAlign w:val="center"/>
          </w:tcPr>
          <w:p w:rsidR="00FC5A04" w:rsidRPr="00746069" w:rsidRDefault="00FC5A04" w:rsidP="00746069">
            <w:pPr>
              <w:widowControl/>
              <w:jc w:val="center"/>
              <w:textAlignment w:val="center"/>
              <w:rPr>
                <w:rFonts w:ascii="仿宋_GB2312" w:eastAsia="仿宋_GB2312" w:hAnsi="仿宋_GB2312"/>
                <w:color w:val="000000"/>
                <w:sz w:val="28"/>
                <w:szCs w:val="28"/>
              </w:rPr>
            </w:pPr>
            <w:r w:rsidRPr="00746069">
              <w:rPr>
                <w:rFonts w:ascii="仿宋_GB2312" w:eastAsia="仿宋_GB2312" w:hAnsi="仿宋_GB2312" w:cs="仿宋_GB2312" w:hint="eastAsia"/>
                <w:color w:val="000000"/>
                <w:kern w:val="0"/>
                <w:sz w:val="28"/>
                <w:szCs w:val="28"/>
              </w:rPr>
              <w:t>移动、联通、电信武乡分公司</w:t>
            </w:r>
          </w:p>
        </w:tc>
        <w:tc>
          <w:tcPr>
            <w:tcW w:w="8031" w:type="dxa"/>
            <w:noWrap/>
            <w:vAlign w:val="center"/>
          </w:tcPr>
          <w:p w:rsidR="00FC5A04" w:rsidRPr="00746069" w:rsidRDefault="00FC5A04" w:rsidP="00FC5A04">
            <w:pPr>
              <w:spacing w:line="380" w:lineRule="exact"/>
              <w:ind w:firstLineChars="200" w:firstLine="31680"/>
              <w:rPr>
                <w:rFonts w:ascii="仿宋_GB2312" w:eastAsia="仿宋_GB2312" w:hAnsi="仿宋_GB2312"/>
                <w:color w:val="000000"/>
                <w:sz w:val="28"/>
                <w:szCs w:val="28"/>
              </w:rPr>
            </w:pPr>
            <w:r w:rsidRPr="00746069">
              <w:rPr>
                <w:rFonts w:ascii="仿宋_GB2312" w:eastAsia="仿宋_GB2312" w:hAnsi="仿宋_GB2312" w:cs="仿宋_GB2312" w:hint="eastAsia"/>
                <w:color w:val="000000"/>
                <w:kern w:val="0"/>
                <w:sz w:val="28"/>
                <w:szCs w:val="28"/>
              </w:rPr>
              <w:t>做好处置民用航空器飞行事故处置过程中的通信应急保障工作，确保通信畅通。</w:t>
            </w:r>
          </w:p>
        </w:tc>
      </w:tr>
      <w:tr w:rsidR="00FC5A04">
        <w:trPr>
          <w:trHeight w:val="2383"/>
        </w:trPr>
        <w:tc>
          <w:tcPr>
            <w:tcW w:w="1136" w:type="dxa"/>
            <w:noWrap/>
          </w:tcPr>
          <w:p w:rsidR="00FC5A04" w:rsidRPr="00746069" w:rsidRDefault="00FC5A04">
            <w:pPr>
              <w:rPr>
                <w:rFonts w:ascii="仿宋_GB2312" w:eastAsia="仿宋_GB2312" w:hAnsi="仿宋_GB2312"/>
                <w:b/>
                <w:bCs/>
                <w:kern w:val="0"/>
                <w:sz w:val="28"/>
                <w:szCs w:val="28"/>
              </w:rPr>
            </w:pPr>
          </w:p>
        </w:tc>
        <w:tc>
          <w:tcPr>
            <w:tcW w:w="4277" w:type="dxa"/>
            <w:noWrap/>
            <w:vAlign w:val="center"/>
          </w:tcPr>
          <w:p w:rsidR="00FC5A04" w:rsidRPr="00746069" w:rsidRDefault="00FC5A04" w:rsidP="00FC5A04">
            <w:pPr>
              <w:ind w:firstLineChars="300" w:firstLine="31680"/>
              <w:rPr>
                <w:rFonts w:ascii="仿宋_GB2312" w:eastAsia="仿宋_GB2312" w:hAnsi="仿宋_GB2312"/>
                <w:color w:val="000000"/>
                <w:kern w:val="0"/>
                <w:sz w:val="28"/>
                <w:szCs w:val="28"/>
              </w:rPr>
            </w:pPr>
            <w:r w:rsidRPr="00746069">
              <w:rPr>
                <w:rFonts w:ascii="仿宋_GB2312" w:eastAsia="仿宋_GB2312" w:hAnsi="仿宋_GB2312" w:cs="仿宋_GB2312" w:hint="eastAsia"/>
                <w:color w:val="000000"/>
                <w:kern w:val="0"/>
                <w:sz w:val="28"/>
                <w:szCs w:val="28"/>
              </w:rPr>
              <w:t>各乡镇人民政府</w:t>
            </w:r>
          </w:p>
          <w:p w:rsidR="00FC5A04" w:rsidRPr="00746069" w:rsidRDefault="00FC5A04">
            <w:pPr>
              <w:rPr>
                <w:rFonts w:ascii="仿宋_GB2312" w:eastAsia="仿宋_GB2312" w:hAnsi="仿宋_GB2312"/>
                <w:color w:val="000000"/>
                <w:kern w:val="0"/>
                <w:sz w:val="28"/>
                <w:szCs w:val="28"/>
              </w:rPr>
            </w:pPr>
          </w:p>
        </w:tc>
        <w:tc>
          <w:tcPr>
            <w:tcW w:w="8031" w:type="dxa"/>
            <w:noWrap/>
            <w:vAlign w:val="center"/>
          </w:tcPr>
          <w:p w:rsidR="00FC5A04" w:rsidRPr="00746069" w:rsidRDefault="00FC5A04" w:rsidP="00FC5A04">
            <w:pPr>
              <w:spacing w:line="380" w:lineRule="exact"/>
              <w:ind w:firstLineChars="200" w:firstLine="31680"/>
              <w:rPr>
                <w:rFonts w:ascii="仿宋_GB2312" w:eastAsia="仿宋_GB2312" w:hAnsi="仿宋_GB2312"/>
                <w:color w:val="000000"/>
                <w:kern w:val="0"/>
                <w:sz w:val="28"/>
                <w:szCs w:val="28"/>
              </w:rPr>
            </w:pPr>
            <w:r w:rsidRPr="00746069">
              <w:rPr>
                <w:rFonts w:ascii="仿宋_GB2312" w:eastAsia="仿宋_GB2312" w:hAnsi="仿宋_GB2312" w:cs="仿宋_GB2312" w:hint="eastAsia"/>
                <w:color w:val="000000"/>
                <w:kern w:val="0"/>
                <w:sz w:val="28"/>
                <w:szCs w:val="28"/>
              </w:rPr>
              <w:t>负责组建本乡镇处置民用航空器飞行事故指挥部（以下简称“乡镇指挥部”）；负责建立完善乡镇民用航空器飞行事故应急机制，制订本乡镇处置民用航空器飞行事故应急预案，并上报指挥部审核批准；落实指挥部有关民用航空器飞行事故应急工作指示和要求；组织本乡镇民用航空器飞行事故应急处置工作；建立民用航空器飞行事故应急处置队伍，并组织演练；当本行政区域内发生民用航空器飞行事故后，要立即赶赴现场，组织应急救援，并将事故和救援情况及时上报县应急指挥部。</w:t>
            </w:r>
          </w:p>
        </w:tc>
      </w:tr>
      <w:tr w:rsidR="00FC5A04">
        <w:trPr>
          <w:trHeight w:val="770"/>
        </w:trPr>
        <w:tc>
          <w:tcPr>
            <w:tcW w:w="1136" w:type="dxa"/>
            <w:noWrap/>
          </w:tcPr>
          <w:p w:rsidR="00FC5A04" w:rsidRPr="00746069" w:rsidRDefault="00FC5A04">
            <w:pPr>
              <w:rPr>
                <w:rFonts w:ascii="仿宋_GB2312" w:eastAsia="仿宋_GB2312" w:hAnsi="仿宋_GB2312"/>
                <w:b/>
                <w:bCs/>
                <w:kern w:val="0"/>
                <w:sz w:val="28"/>
                <w:szCs w:val="28"/>
              </w:rPr>
            </w:pPr>
          </w:p>
        </w:tc>
        <w:tc>
          <w:tcPr>
            <w:tcW w:w="4277" w:type="dxa"/>
            <w:noWrap/>
            <w:vAlign w:val="center"/>
          </w:tcPr>
          <w:p w:rsidR="00FC5A04" w:rsidRPr="00746069" w:rsidRDefault="00FC5A04" w:rsidP="00FC5A04">
            <w:pPr>
              <w:widowControl/>
              <w:ind w:firstLineChars="500" w:firstLine="31680"/>
              <w:textAlignment w:val="center"/>
              <w:rPr>
                <w:rFonts w:ascii="仿宋_GB2312" w:eastAsia="仿宋_GB2312" w:hAnsi="仿宋_GB2312"/>
                <w:color w:val="000000"/>
                <w:sz w:val="28"/>
                <w:szCs w:val="28"/>
              </w:rPr>
            </w:pPr>
            <w:r w:rsidRPr="00746069">
              <w:rPr>
                <w:rFonts w:ascii="仿宋_GB2312" w:eastAsia="仿宋_GB2312" w:hAnsi="仿宋_GB2312" w:cs="仿宋_GB2312" w:hint="eastAsia"/>
                <w:color w:val="000000"/>
                <w:kern w:val="0"/>
                <w:sz w:val="28"/>
                <w:szCs w:val="28"/>
              </w:rPr>
              <w:t>其他部门</w:t>
            </w:r>
          </w:p>
        </w:tc>
        <w:tc>
          <w:tcPr>
            <w:tcW w:w="8031" w:type="dxa"/>
            <w:noWrap/>
            <w:vAlign w:val="center"/>
          </w:tcPr>
          <w:p w:rsidR="00FC5A04" w:rsidRPr="00746069" w:rsidRDefault="00FC5A04" w:rsidP="00FC5A04">
            <w:pPr>
              <w:widowControl/>
              <w:spacing w:line="380" w:lineRule="exact"/>
              <w:ind w:firstLineChars="200" w:firstLine="31680"/>
              <w:jc w:val="left"/>
              <w:textAlignment w:val="center"/>
              <w:rPr>
                <w:rFonts w:ascii="仿宋_GB2312" w:eastAsia="仿宋_GB2312" w:hAnsi="仿宋_GB2312"/>
                <w:color w:val="000000"/>
                <w:sz w:val="28"/>
                <w:szCs w:val="28"/>
              </w:rPr>
            </w:pPr>
            <w:r w:rsidRPr="00746069">
              <w:rPr>
                <w:rFonts w:ascii="仿宋_GB2312" w:eastAsia="仿宋_GB2312" w:hAnsi="仿宋_GB2312" w:cs="仿宋_GB2312" w:hint="eastAsia"/>
                <w:color w:val="000000"/>
                <w:kern w:val="0"/>
                <w:sz w:val="28"/>
                <w:szCs w:val="28"/>
              </w:rPr>
              <w:t>在县应急指挥部统一协调、指挥下，依据各自职责参与应急救援工作。</w:t>
            </w:r>
          </w:p>
        </w:tc>
      </w:tr>
    </w:tbl>
    <w:p w:rsidR="00FC5A04" w:rsidRDefault="00FC5A04">
      <w:pPr>
        <w:rPr>
          <w:rFonts w:ascii="仿宋_GB2312" w:eastAsia="仿宋_GB2312" w:hAnsi="仿宋_GB2312"/>
          <w:sz w:val="32"/>
          <w:szCs w:val="32"/>
        </w:rPr>
      </w:pPr>
    </w:p>
    <w:p w:rsidR="00FC5A04" w:rsidRDefault="00FC5A04">
      <w:pPr>
        <w:rPr>
          <w:rFonts w:ascii="仿宋_GB2312" w:eastAsia="仿宋_GB2312" w:hAnsi="仿宋_GB2312"/>
          <w:sz w:val="32"/>
          <w:szCs w:val="32"/>
        </w:rPr>
      </w:pPr>
    </w:p>
    <w:p w:rsidR="00FC5A04" w:rsidRPr="00145571" w:rsidRDefault="00FC5A04">
      <w:pPr>
        <w:rPr>
          <w:rFonts w:ascii="黑体" w:eastAsia="黑体" w:hAnsi="黑体"/>
          <w:b/>
          <w:bCs/>
          <w:kern w:val="0"/>
          <w:sz w:val="24"/>
          <w:szCs w:val="24"/>
        </w:rPr>
      </w:pPr>
      <w:r w:rsidRPr="00145571">
        <w:rPr>
          <w:rFonts w:ascii="黑体" w:eastAsia="黑体" w:hAnsi="黑体" w:cs="黑体" w:hint="eastAsia"/>
          <w:sz w:val="32"/>
          <w:szCs w:val="32"/>
        </w:rPr>
        <w:t>附件</w:t>
      </w:r>
      <w:r w:rsidRPr="00145571">
        <w:rPr>
          <w:rFonts w:ascii="黑体" w:eastAsia="黑体" w:hAnsi="黑体" w:cs="黑体"/>
          <w:sz w:val="32"/>
          <w:szCs w:val="32"/>
        </w:rPr>
        <w:t>4</w:t>
      </w:r>
      <w:r w:rsidRPr="00145571">
        <w:rPr>
          <w:rFonts w:ascii="黑体" w:eastAsia="黑体" w:hAnsi="黑体" w:cs="黑体" w:hint="eastAsia"/>
          <w:sz w:val="32"/>
          <w:szCs w:val="32"/>
        </w:rPr>
        <w:t>：</w:t>
      </w:r>
    </w:p>
    <w:p w:rsidR="00FC5A04" w:rsidRPr="00145571" w:rsidRDefault="00FC5A04">
      <w:pPr>
        <w:jc w:val="center"/>
        <w:rPr>
          <w:rFonts w:ascii="方正小标宋简体" w:eastAsia="方正小标宋简体"/>
          <w:color w:val="000000"/>
          <w:kern w:val="0"/>
          <w:sz w:val="44"/>
          <w:szCs w:val="44"/>
        </w:rPr>
      </w:pPr>
      <w:r w:rsidRPr="00145571">
        <w:rPr>
          <w:rFonts w:ascii="方正小标宋简体" w:eastAsia="方正小标宋简体" w:hAnsi="宋体" w:cs="方正小标宋简体" w:hint="eastAsia"/>
          <w:color w:val="000000"/>
          <w:kern w:val="0"/>
          <w:sz w:val="44"/>
          <w:szCs w:val="44"/>
        </w:rPr>
        <w:t>武乡处置民用航空器飞行事故应急指挥部工作组职责</w:t>
      </w:r>
    </w:p>
    <w:p w:rsidR="00FC5A04" w:rsidRPr="00145571" w:rsidRDefault="00FC5A04" w:rsidP="00145571">
      <w:pPr>
        <w:spacing w:line="240" w:lineRule="exact"/>
        <w:jc w:val="center"/>
        <w:rPr>
          <w:rFonts w:ascii="方正小标宋简体" w:eastAsia="方正小标宋简体"/>
          <w:b/>
          <w:bCs/>
          <w:color w:val="000000"/>
          <w:kern w:val="0"/>
          <w:sz w:val="44"/>
          <w:szCs w:val="44"/>
        </w:rPr>
      </w:pPr>
    </w:p>
    <w:tbl>
      <w:tblPr>
        <w:tblW w:w="14092" w:type="dxa"/>
        <w:tblInd w:w="-106" w:type="dxa"/>
        <w:tblLook w:val="00A0"/>
      </w:tblPr>
      <w:tblGrid>
        <w:gridCol w:w="1977"/>
        <w:gridCol w:w="12115"/>
      </w:tblGrid>
      <w:tr w:rsidR="00FC5A04">
        <w:trPr>
          <w:trHeight w:val="835"/>
        </w:trPr>
        <w:tc>
          <w:tcPr>
            <w:tcW w:w="1977" w:type="dxa"/>
            <w:tcBorders>
              <w:top w:val="single" w:sz="4" w:space="0" w:color="000000"/>
              <w:left w:val="single" w:sz="4" w:space="0" w:color="000000"/>
              <w:bottom w:val="single" w:sz="4" w:space="0" w:color="000000"/>
              <w:right w:val="single" w:sz="4" w:space="0" w:color="000000"/>
            </w:tcBorders>
            <w:noWrap/>
            <w:vAlign w:val="center"/>
          </w:tcPr>
          <w:p w:rsidR="00FC5A04" w:rsidRDefault="00FC5A04">
            <w:pPr>
              <w:widowControl/>
              <w:spacing w:line="360" w:lineRule="auto"/>
              <w:jc w:val="left"/>
              <w:rPr>
                <w:rFonts w:ascii="仿宋_GB2312" w:eastAsia="仿宋_GB2312" w:hAnsi="仿宋_GB2312"/>
                <w:b/>
                <w:bCs/>
                <w:color w:val="000000"/>
                <w:sz w:val="28"/>
                <w:szCs w:val="28"/>
              </w:rPr>
            </w:pPr>
          </w:p>
        </w:tc>
        <w:tc>
          <w:tcPr>
            <w:tcW w:w="12115" w:type="dxa"/>
            <w:tcBorders>
              <w:top w:val="single" w:sz="4" w:space="0" w:color="000000"/>
              <w:left w:val="single" w:sz="4" w:space="0" w:color="000000"/>
              <w:bottom w:val="single" w:sz="4" w:space="0" w:color="000000"/>
              <w:right w:val="single" w:sz="4" w:space="0" w:color="000000"/>
            </w:tcBorders>
            <w:noWrap/>
            <w:vAlign w:val="center"/>
          </w:tcPr>
          <w:p w:rsidR="00FC5A04" w:rsidRPr="00145571" w:rsidRDefault="00FC5A04" w:rsidP="00FC5A04">
            <w:pPr>
              <w:widowControl/>
              <w:spacing w:line="360" w:lineRule="auto"/>
              <w:ind w:firstLineChars="1400" w:firstLine="31680"/>
              <w:textAlignment w:val="center"/>
              <w:rPr>
                <w:rFonts w:ascii="仿宋_GB2312" w:eastAsia="仿宋_GB2312" w:hAnsi="仿宋_GB2312"/>
                <w:color w:val="000000"/>
                <w:sz w:val="28"/>
                <w:szCs w:val="28"/>
              </w:rPr>
            </w:pPr>
            <w:r w:rsidRPr="00145571">
              <w:rPr>
                <w:rFonts w:ascii="黑体" w:eastAsia="黑体" w:hAnsi="黑体" w:cs="黑体" w:hint="eastAsia"/>
                <w:color w:val="000000"/>
                <w:kern w:val="0"/>
                <w:sz w:val="28"/>
                <w:szCs w:val="28"/>
              </w:rPr>
              <w:t>现场指挥机构职责</w:t>
            </w:r>
          </w:p>
        </w:tc>
      </w:tr>
      <w:tr w:rsidR="00FC5A04">
        <w:trPr>
          <w:trHeight w:val="2028"/>
        </w:trPr>
        <w:tc>
          <w:tcPr>
            <w:tcW w:w="1977" w:type="dxa"/>
            <w:tcBorders>
              <w:top w:val="single" w:sz="4" w:space="0" w:color="000000"/>
              <w:left w:val="single" w:sz="4" w:space="0" w:color="000000"/>
              <w:bottom w:val="single" w:sz="4" w:space="0" w:color="000000"/>
              <w:right w:val="single" w:sz="4" w:space="0" w:color="000000"/>
            </w:tcBorders>
            <w:noWrap/>
            <w:vAlign w:val="center"/>
          </w:tcPr>
          <w:p w:rsidR="00FC5A04" w:rsidRDefault="00FC5A04">
            <w:pPr>
              <w:widowControl/>
              <w:spacing w:line="360" w:lineRule="auto"/>
              <w:jc w:val="center"/>
              <w:textAlignment w:val="center"/>
              <w:rPr>
                <w:rFonts w:ascii="仿宋_GB2312" w:eastAsia="仿宋_GB2312" w:hAnsi="仿宋_GB2312"/>
                <w:color w:val="000000"/>
                <w:sz w:val="28"/>
                <w:szCs w:val="28"/>
              </w:rPr>
            </w:pPr>
            <w:r>
              <w:rPr>
                <w:rFonts w:ascii="仿宋_GB2312" w:eastAsia="仿宋_GB2312" w:hAnsi="仿宋_GB2312" w:cs="仿宋_GB2312" w:hint="eastAsia"/>
                <w:color w:val="000000"/>
                <w:kern w:val="0"/>
                <w:sz w:val="28"/>
                <w:szCs w:val="28"/>
              </w:rPr>
              <w:t>指</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挥</w:t>
            </w:r>
          </w:p>
        </w:tc>
        <w:tc>
          <w:tcPr>
            <w:tcW w:w="12115" w:type="dxa"/>
            <w:tcBorders>
              <w:top w:val="single" w:sz="4" w:space="0" w:color="000000"/>
              <w:left w:val="single" w:sz="4" w:space="0" w:color="000000"/>
              <w:bottom w:val="single" w:sz="4" w:space="0" w:color="000000"/>
              <w:right w:val="single" w:sz="4" w:space="0" w:color="000000"/>
            </w:tcBorders>
            <w:noWrap/>
            <w:vAlign w:val="center"/>
          </w:tcPr>
          <w:p w:rsidR="00FC5A04" w:rsidRDefault="00FC5A04">
            <w:pPr>
              <w:widowControl/>
              <w:spacing w:line="360" w:lineRule="auto"/>
              <w:jc w:val="left"/>
              <w:textAlignment w:val="center"/>
              <w:rPr>
                <w:rFonts w:ascii="仿宋_GB2312" w:eastAsia="仿宋_GB2312" w:hAnsi="仿宋_GB2312"/>
                <w:color w:val="000000"/>
                <w:sz w:val="28"/>
                <w:szCs w:val="28"/>
              </w:rPr>
            </w:pPr>
            <w:r>
              <w:rPr>
                <w:rFonts w:ascii="仿宋_GB2312" w:eastAsia="仿宋_GB2312" w:hAnsi="仿宋_GB2312" w:cs="仿宋_GB2312" w:hint="eastAsia"/>
                <w:color w:val="000000"/>
                <w:kern w:val="0"/>
                <w:sz w:val="28"/>
                <w:szCs w:val="28"/>
              </w:rPr>
              <w:t>指挥职责：全面负责现场的组织救援工作，制定救援实施方案，调度指挥各方面救援力量，处置紧急情况；对不服从指挥、行动迟缓、贻误战机、消极怠工、工作失职的相关责任人可建议县人民政府按照组织程序给予行政纪律处分。</w:t>
            </w:r>
          </w:p>
        </w:tc>
      </w:tr>
      <w:tr w:rsidR="00FC5A04">
        <w:trPr>
          <w:trHeight w:val="2759"/>
        </w:trPr>
        <w:tc>
          <w:tcPr>
            <w:tcW w:w="1977" w:type="dxa"/>
            <w:tcBorders>
              <w:top w:val="single" w:sz="4" w:space="0" w:color="000000"/>
              <w:left w:val="single" w:sz="4" w:space="0" w:color="000000"/>
              <w:bottom w:val="single" w:sz="4" w:space="0" w:color="000000"/>
              <w:right w:val="single" w:sz="4" w:space="0" w:color="000000"/>
            </w:tcBorders>
            <w:noWrap/>
            <w:vAlign w:val="center"/>
          </w:tcPr>
          <w:p w:rsidR="00FC5A04" w:rsidRDefault="00FC5A04">
            <w:pPr>
              <w:widowControl/>
              <w:spacing w:line="360" w:lineRule="auto"/>
              <w:jc w:val="center"/>
              <w:textAlignment w:val="center"/>
              <w:rPr>
                <w:rFonts w:ascii="仿宋_GB2312" w:eastAsia="仿宋_GB2312" w:hAnsi="仿宋_GB2312"/>
                <w:color w:val="000000"/>
                <w:sz w:val="28"/>
                <w:szCs w:val="28"/>
              </w:rPr>
            </w:pPr>
            <w:r>
              <w:rPr>
                <w:rFonts w:ascii="仿宋_GB2312" w:eastAsia="仿宋_GB2312" w:hAnsi="仿宋_GB2312" w:cs="仿宋_GB2312" w:hint="eastAsia"/>
                <w:color w:val="000000"/>
                <w:kern w:val="0"/>
                <w:sz w:val="28"/>
                <w:szCs w:val="28"/>
              </w:rPr>
              <w:t>安全警戒组</w:t>
            </w:r>
          </w:p>
        </w:tc>
        <w:tc>
          <w:tcPr>
            <w:tcW w:w="12115" w:type="dxa"/>
            <w:tcBorders>
              <w:top w:val="single" w:sz="4" w:space="0" w:color="000000"/>
              <w:left w:val="single" w:sz="4" w:space="0" w:color="000000"/>
              <w:bottom w:val="single" w:sz="4" w:space="0" w:color="000000"/>
              <w:right w:val="single" w:sz="4" w:space="0" w:color="000000"/>
            </w:tcBorders>
            <w:noWrap/>
            <w:vAlign w:val="center"/>
          </w:tcPr>
          <w:p w:rsidR="00FC5A04" w:rsidRDefault="00FC5A04">
            <w:pPr>
              <w:widowControl/>
              <w:spacing w:line="360" w:lineRule="auto"/>
              <w:jc w:val="left"/>
              <w:textAlignment w:val="center"/>
              <w:rPr>
                <w:rFonts w:ascii="仿宋_GB2312" w:eastAsia="仿宋_GB2312" w:hAnsi="仿宋_GB2312"/>
                <w:color w:val="000000"/>
                <w:kern w:val="0"/>
                <w:sz w:val="28"/>
                <w:szCs w:val="28"/>
              </w:rPr>
            </w:pPr>
            <w:r>
              <w:rPr>
                <w:rFonts w:ascii="仿宋_GB2312" w:eastAsia="仿宋_GB2312" w:hAnsi="仿宋_GB2312" w:cs="仿宋_GB2312" w:hint="eastAsia"/>
                <w:color w:val="000000"/>
                <w:kern w:val="0"/>
                <w:sz w:val="28"/>
                <w:szCs w:val="28"/>
              </w:rPr>
              <w:t>牵头单位：县公安局</w:t>
            </w:r>
          </w:p>
          <w:p w:rsidR="00FC5A04" w:rsidRDefault="00FC5A04">
            <w:pPr>
              <w:widowControl/>
              <w:spacing w:line="360" w:lineRule="auto"/>
              <w:jc w:val="left"/>
              <w:textAlignment w:val="center"/>
              <w:rPr>
                <w:rFonts w:ascii="仿宋_GB2312" w:eastAsia="仿宋_GB2312" w:hAnsi="仿宋_GB2312"/>
                <w:color w:val="000000"/>
                <w:kern w:val="0"/>
                <w:sz w:val="28"/>
                <w:szCs w:val="28"/>
              </w:rPr>
            </w:pPr>
            <w:r>
              <w:rPr>
                <w:rFonts w:ascii="仿宋_GB2312" w:eastAsia="仿宋_GB2312" w:hAnsi="仿宋_GB2312" w:cs="仿宋_GB2312" w:hint="eastAsia"/>
                <w:color w:val="000000"/>
                <w:kern w:val="0"/>
                <w:sz w:val="28"/>
                <w:szCs w:val="28"/>
              </w:rPr>
              <w:t>成员单位：县公安局交警大队、事发地乡镇人民政府</w:t>
            </w:r>
          </w:p>
          <w:p w:rsidR="00FC5A04" w:rsidRDefault="00FC5A04">
            <w:pPr>
              <w:widowControl/>
              <w:spacing w:line="360" w:lineRule="auto"/>
              <w:jc w:val="left"/>
              <w:textAlignment w:val="center"/>
              <w:rPr>
                <w:rFonts w:ascii="仿宋_GB2312" w:eastAsia="仿宋_GB2312" w:hAnsi="仿宋_GB2312"/>
                <w:color w:val="000000"/>
                <w:sz w:val="28"/>
                <w:szCs w:val="28"/>
              </w:rPr>
            </w:pPr>
            <w:r>
              <w:rPr>
                <w:rFonts w:ascii="仿宋_GB2312" w:eastAsia="仿宋_GB2312" w:hAnsi="仿宋_GB2312" w:cs="仿宋_GB2312" w:hint="eastAsia"/>
                <w:color w:val="000000"/>
                <w:kern w:val="0"/>
                <w:sz w:val="28"/>
                <w:szCs w:val="28"/>
              </w:rPr>
              <w:t>职责：负责设置事故现场安全警戒线；疏散事故区域的人员；打击事故现场的犯罪活动；保护事故现场状况，维护现场秩序；事故现场前期的取证、记录、录音、录像，破散物品的查找工作；参与核对死亡人数、死亡人员身份；维护事发现场周边地区道路交通管制和疏导，保障救援道路畅通。</w:t>
            </w:r>
          </w:p>
        </w:tc>
      </w:tr>
      <w:tr w:rsidR="00FC5A04">
        <w:trPr>
          <w:trHeight w:val="3061"/>
        </w:trPr>
        <w:tc>
          <w:tcPr>
            <w:tcW w:w="1977" w:type="dxa"/>
            <w:tcBorders>
              <w:top w:val="single" w:sz="4" w:space="0" w:color="000000"/>
              <w:left w:val="single" w:sz="4" w:space="0" w:color="000000"/>
              <w:bottom w:val="single" w:sz="4" w:space="0" w:color="000000"/>
              <w:right w:val="single" w:sz="4" w:space="0" w:color="000000"/>
            </w:tcBorders>
            <w:noWrap/>
            <w:vAlign w:val="center"/>
          </w:tcPr>
          <w:p w:rsidR="00FC5A04" w:rsidRDefault="00FC5A04">
            <w:pPr>
              <w:widowControl/>
              <w:spacing w:line="360" w:lineRule="auto"/>
              <w:jc w:val="center"/>
              <w:textAlignment w:val="center"/>
              <w:rPr>
                <w:rFonts w:ascii="仿宋_GB2312" w:eastAsia="仿宋_GB2312" w:hAnsi="仿宋_GB2312"/>
                <w:color w:val="000000"/>
                <w:sz w:val="28"/>
                <w:szCs w:val="28"/>
              </w:rPr>
            </w:pPr>
            <w:r>
              <w:rPr>
                <w:rFonts w:ascii="仿宋_GB2312" w:eastAsia="仿宋_GB2312" w:hAnsi="仿宋_GB2312" w:cs="仿宋_GB2312" w:hint="eastAsia"/>
                <w:color w:val="000000"/>
                <w:kern w:val="0"/>
                <w:sz w:val="28"/>
                <w:szCs w:val="28"/>
              </w:rPr>
              <w:t>现场处置组</w:t>
            </w:r>
          </w:p>
        </w:tc>
        <w:tc>
          <w:tcPr>
            <w:tcW w:w="12115" w:type="dxa"/>
            <w:tcBorders>
              <w:top w:val="single" w:sz="4" w:space="0" w:color="000000"/>
              <w:left w:val="single" w:sz="4" w:space="0" w:color="000000"/>
              <w:bottom w:val="single" w:sz="4" w:space="0" w:color="000000"/>
              <w:right w:val="single" w:sz="4" w:space="0" w:color="000000"/>
            </w:tcBorders>
            <w:noWrap/>
            <w:vAlign w:val="center"/>
          </w:tcPr>
          <w:p w:rsidR="00FC5A04" w:rsidRDefault="00FC5A04">
            <w:pPr>
              <w:spacing w:line="360" w:lineRule="auto"/>
              <w:rPr>
                <w:rFonts w:ascii="仿宋_GB2312" w:eastAsia="仿宋_GB2312" w:hAnsi="仿宋_GB2312"/>
                <w:color w:val="000000"/>
                <w:kern w:val="0"/>
                <w:sz w:val="28"/>
                <w:szCs w:val="28"/>
              </w:rPr>
            </w:pPr>
            <w:r>
              <w:rPr>
                <w:rFonts w:ascii="仿宋_GB2312" w:eastAsia="仿宋_GB2312" w:hAnsi="仿宋_GB2312" w:cs="仿宋_GB2312" w:hint="eastAsia"/>
                <w:color w:val="000000"/>
                <w:kern w:val="0"/>
                <w:sz w:val="28"/>
                <w:szCs w:val="28"/>
              </w:rPr>
              <w:t>牵头单位：县交通局或相关专业部门</w:t>
            </w:r>
          </w:p>
          <w:p w:rsidR="00FC5A04" w:rsidRDefault="00FC5A04">
            <w:pPr>
              <w:spacing w:line="360" w:lineRule="auto"/>
              <w:rPr>
                <w:rFonts w:ascii="仿宋_GB2312" w:eastAsia="仿宋_GB2312" w:hAnsi="仿宋_GB2312"/>
                <w:kern w:val="0"/>
                <w:sz w:val="28"/>
                <w:szCs w:val="28"/>
              </w:rPr>
            </w:pPr>
            <w:r>
              <w:rPr>
                <w:rFonts w:ascii="仿宋_GB2312" w:eastAsia="仿宋_GB2312" w:hAnsi="仿宋_GB2312" w:cs="仿宋_GB2312" w:hint="eastAsia"/>
                <w:color w:val="000000"/>
                <w:kern w:val="0"/>
                <w:sz w:val="28"/>
                <w:szCs w:val="28"/>
              </w:rPr>
              <w:t>成员单位：县应急局、县公安局、县林业局、县武警中队、县公安局交警大队、县消防救援大队、</w:t>
            </w:r>
            <w:r>
              <w:rPr>
                <w:rFonts w:ascii="仿宋_GB2312" w:eastAsia="仿宋_GB2312" w:hAnsi="仿宋_GB2312" w:cs="仿宋_GB2312" w:hint="eastAsia"/>
                <w:kern w:val="0"/>
                <w:sz w:val="28"/>
                <w:szCs w:val="28"/>
              </w:rPr>
              <w:t>事发地</w:t>
            </w:r>
            <w:r>
              <w:rPr>
                <w:rFonts w:ascii="仿宋_GB2312" w:eastAsia="仿宋_GB2312" w:hAnsi="仿宋_GB2312" w:cs="仿宋_GB2312" w:hint="eastAsia"/>
                <w:color w:val="000000"/>
                <w:kern w:val="0"/>
                <w:sz w:val="28"/>
                <w:szCs w:val="28"/>
              </w:rPr>
              <w:t>乡</w:t>
            </w:r>
            <w:r>
              <w:rPr>
                <w:rFonts w:ascii="仿宋_GB2312" w:eastAsia="仿宋_GB2312" w:hAnsi="仿宋_GB2312" w:cs="仿宋_GB2312" w:hint="eastAsia"/>
                <w:kern w:val="0"/>
                <w:sz w:val="28"/>
                <w:szCs w:val="28"/>
              </w:rPr>
              <w:t>镇人民政府</w:t>
            </w:r>
          </w:p>
          <w:p w:rsidR="00FC5A04" w:rsidRDefault="00FC5A04">
            <w:pPr>
              <w:spacing w:line="360" w:lineRule="auto"/>
              <w:rPr>
                <w:rFonts w:ascii="仿宋_GB2312" w:eastAsia="仿宋_GB2312" w:hAnsi="仿宋_GB2312"/>
                <w:color w:val="000000"/>
                <w:sz w:val="28"/>
                <w:szCs w:val="28"/>
              </w:rPr>
            </w:pPr>
            <w:r>
              <w:rPr>
                <w:rFonts w:ascii="仿宋_GB2312" w:eastAsia="仿宋_GB2312" w:hAnsi="仿宋_GB2312" w:cs="仿宋_GB2312" w:hint="eastAsia"/>
                <w:color w:val="000000"/>
                <w:kern w:val="0"/>
                <w:sz w:val="28"/>
                <w:szCs w:val="28"/>
              </w:rPr>
              <w:t>职责：</w:t>
            </w:r>
            <w:r>
              <w:rPr>
                <w:rFonts w:ascii="仿宋_GB2312" w:eastAsia="仿宋_GB2312" w:hAnsi="仿宋_GB2312" w:cs="仿宋_GB2312" w:hint="eastAsia"/>
                <w:kern w:val="0"/>
                <w:sz w:val="28"/>
                <w:szCs w:val="28"/>
              </w:rPr>
              <w:t>负责事故民用航空器内伤员抢出、失踪人员搜寻；航空器灭火、爆炸物的破拆、航空器内危险品的处置、隐患消除工作。</w:t>
            </w:r>
          </w:p>
        </w:tc>
      </w:tr>
      <w:tr w:rsidR="00FC5A04">
        <w:trPr>
          <w:trHeight w:val="2533"/>
        </w:trPr>
        <w:tc>
          <w:tcPr>
            <w:tcW w:w="1977" w:type="dxa"/>
            <w:tcBorders>
              <w:top w:val="single" w:sz="4" w:space="0" w:color="000000"/>
              <w:left w:val="single" w:sz="4" w:space="0" w:color="000000"/>
              <w:bottom w:val="single" w:sz="4" w:space="0" w:color="000000"/>
              <w:right w:val="single" w:sz="4" w:space="0" w:color="000000"/>
            </w:tcBorders>
            <w:noWrap/>
            <w:vAlign w:val="center"/>
          </w:tcPr>
          <w:p w:rsidR="00FC5A04" w:rsidRDefault="00FC5A04">
            <w:pPr>
              <w:widowControl/>
              <w:spacing w:line="360" w:lineRule="auto"/>
              <w:jc w:val="center"/>
              <w:textAlignment w:val="center"/>
              <w:rPr>
                <w:rFonts w:ascii="仿宋_GB2312" w:eastAsia="仿宋_GB2312" w:hAnsi="仿宋_GB2312"/>
                <w:color w:val="000000"/>
                <w:sz w:val="28"/>
                <w:szCs w:val="28"/>
              </w:rPr>
            </w:pPr>
            <w:r>
              <w:rPr>
                <w:rFonts w:ascii="仿宋_GB2312" w:eastAsia="仿宋_GB2312" w:hAnsi="仿宋_GB2312" w:cs="仿宋_GB2312" w:hint="eastAsia"/>
                <w:color w:val="000000"/>
                <w:kern w:val="0"/>
                <w:sz w:val="28"/>
                <w:szCs w:val="28"/>
              </w:rPr>
              <w:t>医疗救治组</w:t>
            </w:r>
          </w:p>
        </w:tc>
        <w:tc>
          <w:tcPr>
            <w:tcW w:w="12115" w:type="dxa"/>
            <w:tcBorders>
              <w:top w:val="single" w:sz="4" w:space="0" w:color="000000"/>
              <w:left w:val="single" w:sz="4" w:space="0" w:color="000000"/>
              <w:bottom w:val="single" w:sz="4" w:space="0" w:color="000000"/>
              <w:right w:val="single" w:sz="4" w:space="0" w:color="000000"/>
            </w:tcBorders>
            <w:noWrap/>
            <w:vAlign w:val="center"/>
          </w:tcPr>
          <w:p w:rsidR="00FC5A04" w:rsidRDefault="00FC5A04">
            <w:pPr>
              <w:spacing w:line="360" w:lineRule="auto"/>
              <w:rPr>
                <w:rFonts w:ascii="仿宋_GB2312" w:eastAsia="仿宋_GB2312" w:hAnsi="仿宋_GB2312"/>
                <w:color w:val="000000"/>
                <w:kern w:val="0"/>
                <w:sz w:val="28"/>
                <w:szCs w:val="28"/>
              </w:rPr>
            </w:pPr>
            <w:r>
              <w:rPr>
                <w:rFonts w:ascii="仿宋_GB2312" w:eastAsia="仿宋_GB2312" w:hAnsi="仿宋_GB2312" w:cs="仿宋_GB2312" w:hint="eastAsia"/>
                <w:color w:val="000000"/>
                <w:kern w:val="0"/>
                <w:sz w:val="28"/>
                <w:szCs w:val="28"/>
              </w:rPr>
              <w:t>牵头单位：县卫体局</w:t>
            </w:r>
          </w:p>
          <w:p w:rsidR="00FC5A04" w:rsidRDefault="00FC5A04">
            <w:pPr>
              <w:spacing w:line="360" w:lineRule="auto"/>
              <w:rPr>
                <w:rFonts w:ascii="仿宋_GB2312" w:eastAsia="仿宋_GB2312" w:hAnsi="仿宋_GB2312"/>
                <w:color w:val="000000"/>
                <w:kern w:val="0"/>
                <w:sz w:val="28"/>
                <w:szCs w:val="28"/>
              </w:rPr>
            </w:pPr>
            <w:r>
              <w:rPr>
                <w:rFonts w:ascii="仿宋_GB2312" w:eastAsia="仿宋_GB2312" w:hAnsi="仿宋_GB2312" w:cs="仿宋_GB2312" w:hint="eastAsia"/>
                <w:color w:val="000000"/>
                <w:kern w:val="0"/>
                <w:sz w:val="28"/>
                <w:szCs w:val="28"/>
              </w:rPr>
              <w:t>成员单位：县人民医院、县中医院</w:t>
            </w:r>
          </w:p>
          <w:p w:rsidR="00FC5A04" w:rsidRDefault="00FC5A04">
            <w:pPr>
              <w:spacing w:line="360" w:lineRule="auto"/>
              <w:rPr>
                <w:rFonts w:ascii="仿宋_GB2312" w:eastAsia="仿宋_GB2312" w:hAnsi="仿宋_GB2312"/>
                <w:color w:val="000000"/>
                <w:sz w:val="28"/>
                <w:szCs w:val="28"/>
              </w:rPr>
            </w:pPr>
            <w:r>
              <w:rPr>
                <w:rFonts w:ascii="仿宋_GB2312" w:eastAsia="仿宋_GB2312" w:hAnsi="仿宋_GB2312" w:cs="仿宋_GB2312" w:hint="eastAsia"/>
                <w:color w:val="000000"/>
                <w:kern w:val="0"/>
                <w:sz w:val="28"/>
                <w:szCs w:val="28"/>
              </w:rPr>
              <w:t>职责：负责对现场受伤人员进行急救，必要时设立现场临时急救站；采取转运、分流等措施妥善安排伤员就医治疗；及时统计接受到的伤亡人员情况，向县应急指挥部报告。</w:t>
            </w:r>
          </w:p>
        </w:tc>
      </w:tr>
      <w:tr w:rsidR="00FC5A04">
        <w:trPr>
          <w:trHeight w:val="2458"/>
        </w:trPr>
        <w:tc>
          <w:tcPr>
            <w:tcW w:w="1977" w:type="dxa"/>
            <w:tcBorders>
              <w:top w:val="single" w:sz="4" w:space="0" w:color="000000"/>
              <w:left w:val="single" w:sz="4" w:space="0" w:color="000000"/>
              <w:bottom w:val="single" w:sz="4" w:space="0" w:color="000000"/>
              <w:right w:val="single" w:sz="4" w:space="0" w:color="000000"/>
            </w:tcBorders>
            <w:noWrap/>
            <w:vAlign w:val="center"/>
          </w:tcPr>
          <w:p w:rsidR="00FC5A04" w:rsidRDefault="00FC5A04">
            <w:pPr>
              <w:widowControl/>
              <w:spacing w:line="360" w:lineRule="auto"/>
              <w:jc w:val="center"/>
              <w:textAlignment w:val="center"/>
              <w:rPr>
                <w:rFonts w:ascii="仿宋_GB2312" w:eastAsia="仿宋_GB2312" w:hAnsi="仿宋_GB2312"/>
                <w:color w:val="000000"/>
                <w:sz w:val="28"/>
                <w:szCs w:val="28"/>
              </w:rPr>
            </w:pPr>
            <w:r>
              <w:rPr>
                <w:rFonts w:ascii="仿宋_GB2312" w:eastAsia="仿宋_GB2312" w:hAnsi="仿宋_GB2312" w:cs="仿宋_GB2312" w:hint="eastAsia"/>
                <w:color w:val="000000"/>
                <w:kern w:val="0"/>
                <w:sz w:val="28"/>
                <w:szCs w:val="28"/>
              </w:rPr>
              <w:t>信息报道组</w:t>
            </w:r>
          </w:p>
        </w:tc>
        <w:tc>
          <w:tcPr>
            <w:tcW w:w="12115" w:type="dxa"/>
            <w:tcBorders>
              <w:top w:val="single" w:sz="4" w:space="0" w:color="000000"/>
              <w:left w:val="single" w:sz="4" w:space="0" w:color="000000"/>
              <w:bottom w:val="single" w:sz="4" w:space="0" w:color="000000"/>
              <w:right w:val="single" w:sz="4" w:space="0" w:color="000000"/>
            </w:tcBorders>
            <w:noWrap/>
            <w:vAlign w:val="center"/>
          </w:tcPr>
          <w:p w:rsidR="00FC5A04" w:rsidRDefault="00FC5A04">
            <w:pPr>
              <w:widowControl/>
              <w:spacing w:line="360" w:lineRule="auto"/>
              <w:jc w:val="left"/>
              <w:textAlignment w:val="center"/>
              <w:rPr>
                <w:rFonts w:ascii="仿宋_GB2312" w:eastAsia="仿宋_GB2312" w:hAnsi="仿宋_GB2312"/>
                <w:color w:val="000000"/>
                <w:kern w:val="0"/>
                <w:sz w:val="28"/>
                <w:szCs w:val="28"/>
              </w:rPr>
            </w:pPr>
            <w:r>
              <w:rPr>
                <w:rFonts w:ascii="仿宋_GB2312" w:eastAsia="仿宋_GB2312" w:hAnsi="仿宋_GB2312" w:cs="仿宋_GB2312" w:hint="eastAsia"/>
                <w:color w:val="000000"/>
                <w:kern w:val="0"/>
                <w:sz w:val="28"/>
                <w:szCs w:val="28"/>
              </w:rPr>
              <w:t>牵头单位：县委宣传部</w:t>
            </w:r>
          </w:p>
          <w:p w:rsidR="00FC5A04" w:rsidRDefault="00FC5A04">
            <w:pPr>
              <w:widowControl/>
              <w:spacing w:line="360" w:lineRule="auto"/>
              <w:jc w:val="left"/>
              <w:textAlignment w:val="center"/>
              <w:rPr>
                <w:rFonts w:ascii="仿宋_GB2312" w:eastAsia="仿宋_GB2312" w:hAnsi="仿宋_GB2312"/>
                <w:color w:val="000000"/>
                <w:kern w:val="0"/>
                <w:sz w:val="28"/>
                <w:szCs w:val="28"/>
              </w:rPr>
            </w:pPr>
            <w:r>
              <w:rPr>
                <w:rFonts w:ascii="仿宋_GB2312" w:eastAsia="仿宋_GB2312" w:hAnsi="仿宋_GB2312" w:cs="仿宋_GB2312" w:hint="eastAsia"/>
                <w:color w:val="000000"/>
                <w:kern w:val="0"/>
                <w:sz w:val="28"/>
                <w:szCs w:val="28"/>
              </w:rPr>
              <w:t>成员单位：县应急局、县公安局、县交通局</w:t>
            </w:r>
          </w:p>
          <w:p w:rsidR="00FC5A04" w:rsidRDefault="00FC5A04">
            <w:pPr>
              <w:widowControl/>
              <w:spacing w:line="360" w:lineRule="auto"/>
              <w:jc w:val="left"/>
              <w:textAlignment w:val="center"/>
              <w:rPr>
                <w:rFonts w:ascii="仿宋_GB2312" w:eastAsia="仿宋_GB2312" w:hAnsi="仿宋_GB2312"/>
                <w:color w:val="000000"/>
                <w:sz w:val="28"/>
                <w:szCs w:val="28"/>
              </w:rPr>
            </w:pPr>
            <w:r>
              <w:rPr>
                <w:rFonts w:ascii="仿宋_GB2312" w:eastAsia="仿宋_GB2312" w:hAnsi="仿宋_GB2312" w:cs="仿宋_GB2312" w:hint="eastAsia"/>
                <w:color w:val="000000"/>
                <w:kern w:val="0"/>
                <w:sz w:val="28"/>
                <w:szCs w:val="28"/>
              </w:rPr>
              <w:t>职责：负责对突发事件的信息进行收集、整理并及时发布，稳定舆情，防止不正确舆论引发社会恐慌。</w:t>
            </w:r>
          </w:p>
        </w:tc>
      </w:tr>
      <w:tr w:rsidR="00FC5A04">
        <w:trPr>
          <w:trHeight w:val="2942"/>
        </w:trPr>
        <w:tc>
          <w:tcPr>
            <w:tcW w:w="1977" w:type="dxa"/>
            <w:tcBorders>
              <w:top w:val="single" w:sz="4" w:space="0" w:color="000000"/>
              <w:left w:val="single" w:sz="4" w:space="0" w:color="000000"/>
              <w:bottom w:val="single" w:sz="4" w:space="0" w:color="000000"/>
              <w:right w:val="single" w:sz="4" w:space="0" w:color="000000"/>
            </w:tcBorders>
            <w:noWrap/>
            <w:vAlign w:val="center"/>
          </w:tcPr>
          <w:p w:rsidR="00FC5A04" w:rsidRDefault="00FC5A04">
            <w:pPr>
              <w:widowControl/>
              <w:spacing w:line="360" w:lineRule="auto"/>
              <w:jc w:val="center"/>
              <w:textAlignment w:val="center"/>
              <w:rPr>
                <w:rFonts w:ascii="仿宋_GB2312" w:eastAsia="仿宋_GB2312" w:hAnsi="仿宋_GB2312"/>
                <w:color w:val="000000"/>
                <w:sz w:val="28"/>
                <w:szCs w:val="28"/>
              </w:rPr>
            </w:pPr>
            <w:r>
              <w:rPr>
                <w:rFonts w:ascii="仿宋_GB2312" w:eastAsia="仿宋_GB2312" w:hAnsi="仿宋_GB2312" w:cs="仿宋_GB2312" w:hint="eastAsia"/>
                <w:color w:val="000000"/>
                <w:kern w:val="0"/>
                <w:sz w:val="28"/>
                <w:szCs w:val="28"/>
              </w:rPr>
              <w:t>应急保障组</w:t>
            </w:r>
          </w:p>
        </w:tc>
        <w:tc>
          <w:tcPr>
            <w:tcW w:w="12115" w:type="dxa"/>
            <w:tcBorders>
              <w:top w:val="single" w:sz="4" w:space="0" w:color="000000"/>
              <w:left w:val="single" w:sz="4" w:space="0" w:color="000000"/>
              <w:bottom w:val="single" w:sz="4" w:space="0" w:color="000000"/>
              <w:right w:val="single" w:sz="4" w:space="0" w:color="000000"/>
            </w:tcBorders>
            <w:noWrap/>
            <w:vAlign w:val="center"/>
          </w:tcPr>
          <w:p w:rsidR="00FC5A04" w:rsidRDefault="00FC5A04">
            <w:pPr>
              <w:widowControl/>
              <w:spacing w:line="360" w:lineRule="auto"/>
              <w:jc w:val="left"/>
              <w:textAlignment w:val="center"/>
              <w:rPr>
                <w:rFonts w:ascii="仿宋_GB2312" w:eastAsia="仿宋_GB2312" w:hAnsi="仿宋_GB2312"/>
                <w:color w:val="000000"/>
                <w:kern w:val="0"/>
                <w:sz w:val="28"/>
                <w:szCs w:val="28"/>
              </w:rPr>
            </w:pPr>
            <w:r>
              <w:rPr>
                <w:rFonts w:ascii="仿宋_GB2312" w:eastAsia="仿宋_GB2312" w:hAnsi="仿宋_GB2312" w:cs="仿宋_GB2312" w:hint="eastAsia"/>
                <w:color w:val="000000"/>
                <w:kern w:val="0"/>
                <w:sz w:val="28"/>
                <w:szCs w:val="28"/>
              </w:rPr>
              <w:t>牵头单位：县交通局</w:t>
            </w:r>
          </w:p>
          <w:p w:rsidR="00FC5A04" w:rsidRDefault="00FC5A04">
            <w:pPr>
              <w:widowControl/>
              <w:spacing w:line="360" w:lineRule="auto"/>
              <w:jc w:val="left"/>
              <w:textAlignment w:val="center"/>
              <w:rPr>
                <w:rFonts w:ascii="仿宋_GB2312" w:eastAsia="仿宋_GB2312" w:hAnsi="仿宋_GB2312"/>
                <w:color w:val="000000"/>
                <w:kern w:val="0"/>
                <w:sz w:val="28"/>
                <w:szCs w:val="28"/>
              </w:rPr>
            </w:pPr>
            <w:r>
              <w:rPr>
                <w:rFonts w:ascii="仿宋_GB2312" w:eastAsia="仿宋_GB2312" w:hAnsi="仿宋_GB2312" w:cs="仿宋_GB2312" w:hint="eastAsia"/>
                <w:color w:val="000000"/>
                <w:kern w:val="0"/>
                <w:sz w:val="28"/>
                <w:szCs w:val="28"/>
              </w:rPr>
              <w:t>成员单位：县公安局、县财政局、联通公司武乡分公司、移动公司武乡分公司、电信公司武乡分公司、武乡县供电公司、相关乡镇人民政府</w:t>
            </w:r>
          </w:p>
          <w:p w:rsidR="00FC5A04" w:rsidRDefault="00FC5A04">
            <w:pPr>
              <w:spacing w:line="360" w:lineRule="auto"/>
              <w:rPr>
                <w:rFonts w:ascii="仿宋_GB2312" w:eastAsia="仿宋_GB2312" w:hAnsi="仿宋_GB2312"/>
                <w:color w:val="000000"/>
                <w:sz w:val="28"/>
                <w:szCs w:val="28"/>
              </w:rPr>
            </w:pPr>
            <w:r>
              <w:rPr>
                <w:rFonts w:ascii="仿宋_GB2312" w:eastAsia="仿宋_GB2312" w:hAnsi="仿宋_GB2312" w:cs="仿宋_GB2312" w:hint="eastAsia"/>
                <w:color w:val="000000"/>
                <w:kern w:val="0"/>
                <w:sz w:val="28"/>
                <w:szCs w:val="28"/>
              </w:rPr>
              <w:t>职责：负责提供事故应急现场急需的物资和车辆；建立事故现场与指挥部的通信联络。</w:t>
            </w:r>
          </w:p>
        </w:tc>
      </w:tr>
      <w:tr w:rsidR="00FC5A04">
        <w:trPr>
          <w:trHeight w:val="2303"/>
        </w:trPr>
        <w:tc>
          <w:tcPr>
            <w:tcW w:w="1977" w:type="dxa"/>
            <w:tcBorders>
              <w:top w:val="single" w:sz="4" w:space="0" w:color="000000"/>
              <w:left w:val="single" w:sz="4" w:space="0" w:color="000000"/>
              <w:bottom w:val="single" w:sz="4" w:space="0" w:color="000000"/>
              <w:right w:val="single" w:sz="4" w:space="0" w:color="000000"/>
            </w:tcBorders>
            <w:noWrap/>
            <w:vAlign w:val="center"/>
          </w:tcPr>
          <w:p w:rsidR="00FC5A04" w:rsidRDefault="00FC5A04">
            <w:pPr>
              <w:widowControl/>
              <w:spacing w:line="360" w:lineRule="auto"/>
              <w:jc w:val="center"/>
              <w:textAlignment w:val="center"/>
              <w:rPr>
                <w:rFonts w:ascii="仿宋_GB2312" w:eastAsia="仿宋_GB2312" w:hAnsi="仿宋_GB2312"/>
                <w:color w:val="000000"/>
                <w:sz w:val="28"/>
                <w:szCs w:val="28"/>
              </w:rPr>
            </w:pPr>
            <w:r>
              <w:rPr>
                <w:rFonts w:ascii="仿宋_GB2312" w:eastAsia="仿宋_GB2312" w:hAnsi="仿宋_GB2312" w:cs="仿宋_GB2312" w:hint="eastAsia"/>
                <w:color w:val="000000"/>
                <w:kern w:val="0"/>
                <w:sz w:val="28"/>
                <w:szCs w:val="28"/>
              </w:rPr>
              <w:t>善后处置组</w:t>
            </w:r>
          </w:p>
        </w:tc>
        <w:tc>
          <w:tcPr>
            <w:tcW w:w="12115" w:type="dxa"/>
            <w:tcBorders>
              <w:top w:val="single" w:sz="4" w:space="0" w:color="000000"/>
              <w:left w:val="single" w:sz="4" w:space="0" w:color="000000"/>
              <w:bottom w:val="single" w:sz="4" w:space="0" w:color="000000"/>
              <w:right w:val="single" w:sz="4" w:space="0" w:color="000000"/>
            </w:tcBorders>
            <w:noWrap/>
            <w:vAlign w:val="center"/>
          </w:tcPr>
          <w:p w:rsidR="00FC5A04" w:rsidRDefault="00FC5A04">
            <w:pPr>
              <w:widowControl/>
              <w:spacing w:line="360" w:lineRule="auto"/>
              <w:jc w:val="left"/>
              <w:textAlignment w:val="center"/>
              <w:rPr>
                <w:rFonts w:ascii="仿宋_GB2312" w:eastAsia="仿宋_GB2312" w:hAnsi="仿宋_GB2312"/>
                <w:color w:val="000000"/>
                <w:kern w:val="0"/>
                <w:sz w:val="28"/>
                <w:szCs w:val="28"/>
              </w:rPr>
            </w:pPr>
            <w:r>
              <w:rPr>
                <w:rFonts w:ascii="仿宋_GB2312" w:eastAsia="仿宋_GB2312" w:hAnsi="仿宋_GB2312" w:cs="仿宋_GB2312" w:hint="eastAsia"/>
                <w:color w:val="000000"/>
                <w:kern w:val="0"/>
                <w:sz w:val="28"/>
                <w:szCs w:val="28"/>
              </w:rPr>
              <w:t>牵头单位：事发地乡镇人民政府</w:t>
            </w:r>
          </w:p>
          <w:p w:rsidR="00FC5A04" w:rsidRDefault="00FC5A04">
            <w:pPr>
              <w:widowControl/>
              <w:spacing w:line="360" w:lineRule="auto"/>
              <w:jc w:val="left"/>
              <w:textAlignment w:val="center"/>
              <w:rPr>
                <w:rFonts w:ascii="仿宋_GB2312" w:eastAsia="仿宋_GB2312" w:hAnsi="仿宋_GB2312"/>
                <w:color w:val="000000"/>
                <w:kern w:val="0"/>
                <w:sz w:val="28"/>
                <w:szCs w:val="28"/>
              </w:rPr>
            </w:pPr>
            <w:r>
              <w:rPr>
                <w:rFonts w:ascii="仿宋_GB2312" w:eastAsia="仿宋_GB2312" w:hAnsi="仿宋_GB2312" w:cs="仿宋_GB2312" w:hint="eastAsia"/>
                <w:color w:val="000000"/>
                <w:kern w:val="0"/>
                <w:sz w:val="28"/>
                <w:szCs w:val="28"/>
              </w:rPr>
              <w:t>成员单位：县民政局、县财政局、县交通局、县公安局</w:t>
            </w:r>
          </w:p>
          <w:p w:rsidR="00FC5A04" w:rsidRDefault="00FC5A04">
            <w:pPr>
              <w:widowControl/>
              <w:spacing w:line="360" w:lineRule="auto"/>
              <w:jc w:val="left"/>
              <w:textAlignment w:val="center"/>
              <w:rPr>
                <w:rFonts w:ascii="仿宋_GB2312" w:eastAsia="仿宋_GB2312" w:hAnsi="仿宋_GB2312"/>
                <w:color w:val="000000"/>
                <w:sz w:val="28"/>
                <w:szCs w:val="28"/>
              </w:rPr>
            </w:pPr>
            <w:r>
              <w:rPr>
                <w:rFonts w:ascii="仿宋_GB2312" w:eastAsia="仿宋_GB2312" w:hAnsi="仿宋_GB2312" w:cs="仿宋_GB2312" w:hint="eastAsia"/>
                <w:color w:val="000000"/>
                <w:kern w:val="0"/>
                <w:sz w:val="28"/>
                <w:szCs w:val="28"/>
              </w:rPr>
              <w:t>职责：负责妥善处理突发事件的人员伤亡、财产损失赔付、善后处置、社会救助等善后工作。</w:t>
            </w:r>
          </w:p>
        </w:tc>
      </w:tr>
      <w:tr w:rsidR="00FC5A04">
        <w:trPr>
          <w:trHeight w:val="2503"/>
        </w:trPr>
        <w:tc>
          <w:tcPr>
            <w:tcW w:w="1977" w:type="dxa"/>
            <w:tcBorders>
              <w:top w:val="single" w:sz="4" w:space="0" w:color="000000"/>
              <w:left w:val="single" w:sz="4" w:space="0" w:color="000000"/>
              <w:bottom w:val="single" w:sz="4" w:space="0" w:color="000000"/>
              <w:right w:val="single" w:sz="4" w:space="0" w:color="000000"/>
            </w:tcBorders>
            <w:noWrap/>
            <w:vAlign w:val="center"/>
          </w:tcPr>
          <w:p w:rsidR="00FC5A04" w:rsidRDefault="00FC5A04">
            <w:pPr>
              <w:widowControl/>
              <w:spacing w:line="360" w:lineRule="auto"/>
              <w:jc w:val="center"/>
              <w:textAlignment w:val="center"/>
              <w:rPr>
                <w:rFonts w:ascii="仿宋_GB2312" w:eastAsia="仿宋_GB2312" w:hAnsi="仿宋_GB2312"/>
                <w:color w:val="000000"/>
                <w:sz w:val="28"/>
                <w:szCs w:val="28"/>
              </w:rPr>
            </w:pPr>
            <w:r>
              <w:rPr>
                <w:rFonts w:ascii="仿宋_GB2312" w:eastAsia="仿宋_GB2312" w:hAnsi="仿宋_GB2312" w:cs="仿宋_GB2312" w:hint="eastAsia"/>
                <w:color w:val="000000"/>
                <w:kern w:val="0"/>
                <w:sz w:val="28"/>
                <w:szCs w:val="28"/>
              </w:rPr>
              <w:t>调查处理组</w:t>
            </w:r>
          </w:p>
        </w:tc>
        <w:tc>
          <w:tcPr>
            <w:tcW w:w="12115" w:type="dxa"/>
            <w:tcBorders>
              <w:top w:val="single" w:sz="4" w:space="0" w:color="000000"/>
              <w:left w:val="single" w:sz="4" w:space="0" w:color="000000"/>
              <w:bottom w:val="single" w:sz="4" w:space="0" w:color="000000"/>
              <w:right w:val="single" w:sz="4" w:space="0" w:color="000000"/>
            </w:tcBorders>
            <w:noWrap/>
            <w:vAlign w:val="center"/>
          </w:tcPr>
          <w:p w:rsidR="00FC5A04" w:rsidRDefault="00FC5A04">
            <w:pPr>
              <w:widowControl/>
              <w:spacing w:line="360" w:lineRule="auto"/>
              <w:jc w:val="left"/>
              <w:textAlignment w:val="center"/>
              <w:rPr>
                <w:rFonts w:ascii="仿宋_GB2312" w:eastAsia="仿宋_GB2312" w:hAnsi="仿宋_GB2312"/>
                <w:color w:val="000000"/>
                <w:kern w:val="0"/>
                <w:sz w:val="28"/>
                <w:szCs w:val="28"/>
              </w:rPr>
            </w:pPr>
            <w:r>
              <w:rPr>
                <w:rFonts w:ascii="仿宋_GB2312" w:eastAsia="仿宋_GB2312" w:hAnsi="仿宋_GB2312" w:cs="仿宋_GB2312" w:hint="eastAsia"/>
                <w:color w:val="000000"/>
                <w:kern w:val="0"/>
                <w:sz w:val="28"/>
                <w:szCs w:val="28"/>
              </w:rPr>
              <w:t>牵头单位：根据事故分类和性质，依法由有关部门担任</w:t>
            </w:r>
          </w:p>
          <w:p w:rsidR="00FC5A04" w:rsidRDefault="00FC5A04">
            <w:pPr>
              <w:widowControl/>
              <w:spacing w:line="360" w:lineRule="auto"/>
              <w:jc w:val="left"/>
              <w:textAlignment w:val="center"/>
              <w:rPr>
                <w:rFonts w:ascii="仿宋_GB2312" w:eastAsia="仿宋_GB2312" w:hAnsi="仿宋_GB2312"/>
                <w:color w:val="000000"/>
                <w:kern w:val="0"/>
                <w:sz w:val="28"/>
                <w:szCs w:val="28"/>
              </w:rPr>
            </w:pPr>
            <w:r>
              <w:rPr>
                <w:rFonts w:ascii="仿宋_GB2312" w:eastAsia="仿宋_GB2312" w:hAnsi="仿宋_GB2312" w:cs="仿宋_GB2312" w:hint="eastAsia"/>
                <w:color w:val="000000"/>
                <w:kern w:val="0"/>
                <w:sz w:val="28"/>
                <w:szCs w:val="28"/>
              </w:rPr>
              <w:t>成员单位：县应急局、县公安局、县交通局、县卫体局、县消防救援大队、县总工会</w:t>
            </w:r>
          </w:p>
          <w:p w:rsidR="00FC5A04" w:rsidRDefault="00FC5A04">
            <w:pPr>
              <w:widowControl/>
              <w:spacing w:line="360" w:lineRule="auto"/>
              <w:jc w:val="left"/>
              <w:textAlignment w:val="center"/>
              <w:rPr>
                <w:rFonts w:ascii="仿宋_GB2312" w:eastAsia="仿宋_GB2312" w:hAnsi="仿宋_GB2312"/>
                <w:color w:val="000000"/>
                <w:sz w:val="28"/>
                <w:szCs w:val="28"/>
              </w:rPr>
            </w:pPr>
            <w:r>
              <w:rPr>
                <w:rFonts w:ascii="仿宋_GB2312" w:eastAsia="仿宋_GB2312" w:hAnsi="仿宋_GB2312" w:cs="仿宋_GB2312" w:hint="eastAsia"/>
                <w:color w:val="000000"/>
                <w:kern w:val="0"/>
                <w:sz w:val="28"/>
                <w:szCs w:val="28"/>
              </w:rPr>
              <w:t>职责：负责对突发事件进行调查处理。</w:t>
            </w:r>
          </w:p>
        </w:tc>
      </w:tr>
    </w:tbl>
    <w:p w:rsidR="00FC5A04" w:rsidRDefault="00FC5A04">
      <w:pPr>
        <w:pStyle w:val="a"/>
        <w:spacing w:line="360" w:lineRule="auto"/>
        <w:ind w:firstLineChars="0" w:firstLine="0"/>
        <w:outlineLvl w:val="0"/>
        <w:rPr>
          <w:rFonts w:cs="Calibri"/>
        </w:rPr>
      </w:pPr>
    </w:p>
    <w:p w:rsidR="00FC5A04" w:rsidRDefault="00FC5A04"/>
    <w:sectPr w:rsidR="00FC5A04" w:rsidSect="00CD3A81">
      <w:pgSz w:w="16838" w:h="11906" w:orient="landscape"/>
      <w:pgMar w:top="1531" w:right="1757" w:bottom="1531" w:left="175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5A04" w:rsidRDefault="00FC5A04" w:rsidP="00CD3A81">
      <w:r>
        <w:separator/>
      </w:r>
    </w:p>
  </w:endnote>
  <w:endnote w:type="continuationSeparator" w:id="1">
    <w:p w:rsidR="00FC5A04" w:rsidRDefault="00FC5A04" w:rsidP="00CD3A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A04" w:rsidRDefault="00FC5A04">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FC5A04" w:rsidRDefault="00FC5A04">
                <w:pPr>
                  <w:pStyle w:val="Footer"/>
                </w:pPr>
                <w:fldSimple w:instr=" PAGE  \* MERGEFORMAT ">
                  <w:r>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5A04" w:rsidRDefault="00FC5A04" w:rsidP="00CD3A81">
      <w:r>
        <w:separator/>
      </w:r>
    </w:p>
  </w:footnote>
  <w:footnote w:type="continuationSeparator" w:id="1">
    <w:p w:rsidR="00FC5A04" w:rsidRDefault="00FC5A04" w:rsidP="00CD3A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zUzZTMxZjliYTM1OTJlMmRlZmJkNDcyNTBlY2U5OWUifQ=="/>
  </w:docVars>
  <w:rsids>
    <w:rsidRoot w:val="76E4585E"/>
    <w:rsid w:val="00143ED5"/>
    <w:rsid w:val="00145571"/>
    <w:rsid w:val="002153D0"/>
    <w:rsid w:val="00286132"/>
    <w:rsid w:val="00454C3B"/>
    <w:rsid w:val="00521613"/>
    <w:rsid w:val="005C113F"/>
    <w:rsid w:val="00746069"/>
    <w:rsid w:val="007C323A"/>
    <w:rsid w:val="00924A19"/>
    <w:rsid w:val="009343A9"/>
    <w:rsid w:val="00A068E3"/>
    <w:rsid w:val="00A12973"/>
    <w:rsid w:val="00B76D94"/>
    <w:rsid w:val="00BF1A74"/>
    <w:rsid w:val="00C17D7F"/>
    <w:rsid w:val="00C514D3"/>
    <w:rsid w:val="00CD3A81"/>
    <w:rsid w:val="00DD3A8F"/>
    <w:rsid w:val="00E46A2B"/>
    <w:rsid w:val="00E5312D"/>
    <w:rsid w:val="00F9771E"/>
    <w:rsid w:val="00FC5A04"/>
    <w:rsid w:val="76E4585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A81"/>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next w:val="Normal"/>
    <w:uiPriority w:val="99"/>
    <w:rsid w:val="00CD3A81"/>
    <w:pPr>
      <w:ind w:firstLineChars="200" w:firstLine="420"/>
    </w:pPr>
    <w:rPr>
      <w:rFonts w:ascii="Times New Roman" w:hAnsi="Times New Roman" w:cs="Times New Roman"/>
    </w:rPr>
  </w:style>
  <w:style w:type="paragraph" w:styleId="BodyTextIndent">
    <w:name w:val="Body Text Indent"/>
    <w:basedOn w:val="Normal"/>
    <w:link w:val="BodyTextIndentChar"/>
    <w:uiPriority w:val="99"/>
    <w:rsid w:val="00CD3A81"/>
    <w:pPr>
      <w:ind w:leftChars="200" w:left="420"/>
    </w:pPr>
  </w:style>
  <w:style w:type="character" w:customStyle="1" w:styleId="BodyTextIndentChar">
    <w:name w:val="Body Text Indent Char"/>
    <w:basedOn w:val="DefaultParagraphFont"/>
    <w:link w:val="BodyTextIndent"/>
    <w:uiPriority w:val="99"/>
    <w:semiHidden/>
    <w:locked/>
    <w:rsid w:val="00A068E3"/>
    <w:rPr>
      <w:rFonts w:ascii="Calibri" w:hAnsi="Calibri" w:cs="Calibri"/>
      <w:sz w:val="21"/>
      <w:szCs w:val="21"/>
    </w:rPr>
  </w:style>
  <w:style w:type="paragraph" w:styleId="Footer">
    <w:name w:val="footer"/>
    <w:basedOn w:val="Normal"/>
    <w:link w:val="FooterChar"/>
    <w:uiPriority w:val="99"/>
    <w:rsid w:val="00CD3A8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A068E3"/>
    <w:rPr>
      <w:rFonts w:ascii="Calibri" w:hAnsi="Calibri" w:cs="Calibri"/>
      <w:sz w:val="18"/>
      <w:szCs w:val="18"/>
    </w:rPr>
  </w:style>
  <w:style w:type="paragraph" w:styleId="BodyTextFirstIndent2">
    <w:name w:val="Body Text First Indent 2"/>
    <w:basedOn w:val="BodyTextIndent"/>
    <w:link w:val="BodyTextFirstIndent2Char"/>
    <w:uiPriority w:val="99"/>
    <w:rsid w:val="00CD3A81"/>
    <w:pPr>
      <w:ind w:firstLineChars="200" w:firstLine="420"/>
    </w:pPr>
  </w:style>
  <w:style w:type="character" w:customStyle="1" w:styleId="BodyTextFirstIndent2Char">
    <w:name w:val="Body Text First Indent 2 Char"/>
    <w:basedOn w:val="BodyTextIndentChar"/>
    <w:link w:val="BodyTextFirstIndent2"/>
    <w:uiPriority w:val="99"/>
    <w:semiHidden/>
    <w:locked/>
    <w:rsid w:val="00A068E3"/>
  </w:style>
  <w:style w:type="table" w:styleId="TableGrid">
    <w:name w:val="Table Grid"/>
    <w:basedOn w:val="TableNormal"/>
    <w:uiPriority w:val="99"/>
    <w:rsid w:val="00CD3A81"/>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闫正文"/>
    <w:basedOn w:val="NormalIndent"/>
    <w:uiPriority w:val="99"/>
    <w:rsid w:val="00CD3A81"/>
    <w:pPr>
      <w:widowControl/>
      <w:ind w:firstLine="200"/>
    </w:pPr>
  </w:style>
  <w:style w:type="paragraph" w:styleId="Header">
    <w:name w:val="header"/>
    <w:basedOn w:val="Normal"/>
    <w:link w:val="HeaderChar"/>
    <w:uiPriority w:val="99"/>
    <w:rsid w:val="0014557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068E3"/>
    <w:rPr>
      <w:rFonts w:ascii="Calibri"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TotalTime>
  <Pages>9</Pages>
  <Words>466</Words>
  <Characters>2660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武乡县管理员2</dc:creator>
  <cp:keywords/>
  <dc:description/>
  <cp:lastModifiedBy>武乡县管理员2</cp:lastModifiedBy>
  <cp:revision>8</cp:revision>
  <cp:lastPrinted>2022-06-15T08:01:00Z</cp:lastPrinted>
  <dcterms:created xsi:type="dcterms:W3CDTF">2022-06-15T04:07:00Z</dcterms:created>
  <dcterms:modified xsi:type="dcterms:W3CDTF">2022-06-15T08:01:00Z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2EB9A7271F2E4C5BBF6E4D26E3549B24</vt:lpwstr>
  </property>
</Properties>
</file>