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97FA3">
      <w:pPr>
        <w:keepNext w:val="0"/>
        <w:keepLines w:val="0"/>
        <w:pageBreakBefore w:val="0"/>
        <w:widowControl w:val="0"/>
        <w:kinsoku/>
        <w:wordWrap/>
        <w:overflowPunct/>
        <w:topLinePunct w:val="0"/>
        <w:bidi w:val="0"/>
        <w:snapToGrid/>
        <w:spacing w:line="560" w:lineRule="exact"/>
        <w:jc w:val="center"/>
        <w:textAlignment w:val="auto"/>
        <w:rPr>
          <w:rFonts w:hint="eastAsia"/>
          <w:b/>
          <w:bCs/>
          <w:sz w:val="36"/>
          <w:szCs w:val="36"/>
          <w:lang w:val="en-US" w:eastAsia="zh-CN"/>
        </w:rPr>
      </w:pPr>
    </w:p>
    <w:p w14:paraId="0736C8AE">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武乡县财政局2026年行政检查工作计划</w:t>
      </w:r>
    </w:p>
    <w:p w14:paraId="6B212D8D">
      <w:pPr>
        <w:keepNext w:val="0"/>
        <w:keepLines w:val="0"/>
        <w:pageBreakBefore w:val="0"/>
        <w:widowControl w:val="0"/>
        <w:kinsoku/>
        <w:wordWrap/>
        <w:overflowPunct/>
        <w:topLinePunct w:val="0"/>
        <w:bidi w:val="0"/>
        <w:snapToGrid/>
        <w:spacing w:line="560" w:lineRule="exact"/>
        <w:jc w:val="center"/>
        <w:textAlignment w:val="auto"/>
        <w:rPr>
          <w:rFonts w:hint="eastAsia"/>
          <w:b/>
          <w:bCs/>
          <w:sz w:val="32"/>
          <w:szCs w:val="32"/>
          <w:lang w:val="en-US" w:eastAsia="zh-CN"/>
        </w:rPr>
      </w:pPr>
    </w:p>
    <w:p w14:paraId="1624814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按照财政部《财政部门实施会计监督办法》《财政检查工作办法》和《财政检查工作规则》，现制定武乡县财政局2026年度行政检查工作计划。</w:t>
      </w:r>
    </w:p>
    <w:p w14:paraId="0EDE5FB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一、检查对象及检查方式</w:t>
      </w:r>
    </w:p>
    <w:p w14:paraId="0C4F1B8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国家和省、市财政部门指导精神，此次检查围绕宏观调控重点和财税体制改革，选择地方经济社会发展重点和群众关心的热点，开展对重点行业的会计监督检查。按照上级财政部门重点领域工作安排，县财政局对行业内单位进行抽检，上报省、市财政部门批复后进行公开检查。</w:t>
      </w:r>
    </w:p>
    <w:p w14:paraId="7106CCE5">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二、检查依据</w:t>
      </w:r>
    </w:p>
    <w:p w14:paraId="1C8C3E83">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按照《中华人民共和国会计法》和财政部《财政部门实施会计监督办法》《财政检查工作办法》和《财政检查工作规则》。</w:t>
      </w:r>
    </w:p>
    <w:p w14:paraId="7466CFD3">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检查时间</w:t>
      </w:r>
    </w:p>
    <w:p w14:paraId="064E489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计划于2026年8月上旬开展会计信息质量监督检查。</w:t>
      </w:r>
    </w:p>
    <w:p w14:paraId="428AB23B">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0" w:leftChars="0" w:firstLine="640" w:firstLineChars="200"/>
        <w:contextualSpacing/>
        <w:jc w:val="left"/>
        <w:textAlignment w:val="auto"/>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检查内容</w:t>
      </w:r>
    </w:p>
    <w:p w14:paraId="79DD420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对被检查单位2025年度会计信息质量情况进行检查，必要时可追溯到以前年度。具体内容如下：</w:t>
      </w:r>
    </w:p>
    <w:p w14:paraId="29FB28F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contextualSpacing/>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方金融企业重点关注执行《金融企业财务规则》情况，关注企业对收入的确认和计量、减值准备的计提、职工薪酬的计量、企业合并重组、金融工具和关联交易的披露，以及对外担保、对外股权债权投资、风险分类、拨备计提、呆账核销、利润分配等高风险业务，有针对性地打击编制虚假报表、调节粉饰利润等违法违规问题。政府融资平台或承担公益性项目融资职能的国有企业重点关注其内部控制、资产质量和债务风险等情况，是否存在虚构业务收入以满足融资条件、利用政府信用违规举债、名股实债、循环注资、少计资产减值或者折旧等行为。行政事业单位重点关注政府会计新旧制度衔接工作、会计核算规范性和账表一致性等情况。同时，对行政事业单位预算管理一体化单位会计核算工作推进情况；对固定资产、在建工程、公共基础设施等重要资产的会计核算；对部门内部的往来资金会计核算；对非同级财政部门、单位的拨款明细核算是否能够满足权责发生制政府部门财务报告和政府综合财务报告编制的需要等方面开展调研。</w:t>
      </w:r>
      <w:bookmarkStart w:id="0" w:name="_GoBack"/>
      <w:bookmarkEnd w:id="0"/>
    </w:p>
    <w:p w14:paraId="790A4FA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五、检查工作要求</w:t>
      </w:r>
    </w:p>
    <w:p w14:paraId="4B32AEAF">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contextualSpacing/>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与检查人员要履职尽责，遵守各项检查纪律、廉洁纪律和保密纪律，自觉维护财政监督队伍的良好形象，防止“灯下黑”。为保证检查过程规范操作，县财政局成立监督检查督导组，并指定一名党风廉政监督员，对参与检查人员贯彻执行中央“八项规定”和《中国共产党廉洁自律准则》的情况进行监督。</w:t>
      </w:r>
    </w:p>
    <w:p w14:paraId="47F0CA9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contextualSpacing/>
        <w:jc w:val="left"/>
        <w:textAlignment w:val="auto"/>
        <w:rPr>
          <w:rFonts w:hint="eastAsia" w:ascii="仿宋" w:hAnsi="仿宋" w:eastAsia="仿宋" w:cs="仿宋"/>
          <w:sz w:val="32"/>
          <w:szCs w:val="32"/>
          <w:lang w:val="en-US" w:eastAsia="zh-CN"/>
        </w:rPr>
      </w:pPr>
    </w:p>
    <w:p w14:paraId="3C77191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200" w:firstLine="5120" w:firstLineChars="1600"/>
        <w:contextualSpacing/>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武乡县财政局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roma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5A9C2"/>
    <w:multiLevelType w:val="singleLevel"/>
    <w:tmpl w:val="1405A9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ZDEwOWI2NjNjOGE1YTYxMTFkMTY3YWU3ZjYwNDQifQ=="/>
  </w:docVars>
  <w:rsids>
    <w:rsidRoot w:val="00000000"/>
    <w:rsid w:val="02AD78DB"/>
    <w:rsid w:val="13802059"/>
    <w:rsid w:val="21207EBB"/>
    <w:rsid w:val="2FBF8078"/>
    <w:rsid w:val="2FDF8212"/>
    <w:rsid w:val="3B7F085E"/>
    <w:rsid w:val="3BD2025F"/>
    <w:rsid w:val="3BD52751"/>
    <w:rsid w:val="63FC1F72"/>
    <w:rsid w:val="647F7022"/>
    <w:rsid w:val="6EFB30CE"/>
    <w:rsid w:val="7F96F678"/>
    <w:rsid w:val="9FFBEF9C"/>
    <w:rsid w:val="DDFFE9B7"/>
    <w:rsid w:val="DEFBA847"/>
    <w:rsid w:val="EFFFC603"/>
    <w:rsid w:val="F3ED8C85"/>
    <w:rsid w:val="F9D76149"/>
    <w:rsid w:val="FBFF001E"/>
    <w:rsid w:val="FEFBCFB1"/>
    <w:rsid w:val="FFBEB87F"/>
    <w:rsid w:val="FFCF0D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1078</Characters>
  <Lines>0</Lines>
  <Paragraphs>0</Paragraphs>
  <TotalTime>56</TotalTime>
  <ScaleCrop>false</ScaleCrop>
  <LinksUpToDate>false</LinksUpToDate>
  <CharactersWithSpaces>1078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dc:creator>
  <cp:lastModifiedBy>greatwall</cp:lastModifiedBy>
  <cp:lastPrinted>2026-05-26T10:19:54Z</cp:lastPrinted>
  <dcterms:modified xsi:type="dcterms:W3CDTF">2026-05-26T10:23:06Z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32570C14382344539FB9CFA5E4A1F994_13</vt:lpwstr>
  </property>
  <property fmtid="{D5CDD505-2E9C-101B-9397-08002B2CF9AE}" pid="4" name="KSOTemplateDocerSaveRecord">
    <vt:lpwstr>eyJoZGlkIjoiYzIxZDEwOWI2NjNjOGE1YTYxMTFkMTY3YWU3ZjYwNDQiLCJ1c2VySWQiOiI0MDQwNTgxMDUifQ==</vt:lpwstr>
  </property>
</Properties>
</file>