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Theme="majorEastAsia" w:hAnsiTheme="majorEastAsia" w:eastAsiaTheme="majorEastAsia" w:cstheme="majorEastAsia"/>
          <w:b/>
          <w:sz w:val="44"/>
          <w:szCs w:val="44"/>
        </w:rPr>
      </w:pPr>
      <w:r>
        <w:rPr>
          <w:rFonts w:hint="eastAsia" w:asciiTheme="majorEastAsia" w:hAnsiTheme="majorEastAsia" w:eastAsiaTheme="majorEastAsia" w:cstheme="majorEastAsia"/>
          <w:b/>
          <w:sz w:val="44"/>
          <w:szCs w:val="44"/>
        </w:rPr>
        <w:t>长治市生态环境局武乡分局</w:t>
      </w:r>
    </w:p>
    <w:p>
      <w:pPr>
        <w:spacing w:line="600" w:lineRule="exact"/>
        <w:jc w:val="center"/>
        <w:rPr>
          <w:rFonts w:hint="eastAsia" w:asciiTheme="majorEastAsia" w:hAnsiTheme="majorEastAsia" w:eastAsiaTheme="majorEastAsia" w:cstheme="majorEastAsia"/>
          <w:b/>
          <w:sz w:val="44"/>
          <w:szCs w:val="44"/>
        </w:rPr>
      </w:pPr>
      <w:r>
        <w:rPr>
          <w:rFonts w:hint="eastAsia" w:asciiTheme="majorEastAsia" w:hAnsiTheme="majorEastAsia" w:eastAsiaTheme="majorEastAsia" w:cstheme="majorEastAsia"/>
          <w:b/>
          <w:sz w:val="44"/>
          <w:szCs w:val="44"/>
        </w:rPr>
        <w:t>关于通宝（武乡）清洁能源有限公司武乡县20万千瓦光伏发电项目环境影响报告表</w:t>
      </w:r>
    </w:p>
    <w:p>
      <w:pPr>
        <w:spacing w:line="600" w:lineRule="exact"/>
        <w:jc w:val="center"/>
        <w:rPr>
          <w:sz w:val="32"/>
          <w:szCs w:val="18"/>
        </w:rPr>
      </w:pPr>
      <w:r>
        <w:rPr>
          <w:rFonts w:hint="eastAsia" w:asciiTheme="majorEastAsia" w:hAnsiTheme="majorEastAsia" w:eastAsiaTheme="majorEastAsia" w:cstheme="majorEastAsia"/>
          <w:b/>
          <w:sz w:val="44"/>
          <w:szCs w:val="44"/>
        </w:rPr>
        <w:t>的批复</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国标仿宋" w:hAnsi="国标仿宋" w:eastAsia="国标仿宋" w:cs="国标仿宋"/>
          <w:sz w:val="32"/>
          <w:szCs w:val="32"/>
        </w:rPr>
      </w:pPr>
      <w:r>
        <w:rPr>
          <w:rFonts w:hint="eastAsia" w:ascii="国标仿宋" w:hAnsi="国标仿宋" w:eastAsia="国标仿宋" w:cs="国标仿宋"/>
          <w:sz w:val="32"/>
          <w:szCs w:val="32"/>
        </w:rPr>
        <w:t>通宝（武乡）清洁能源有限公司：</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国标仿宋" w:hAnsi="国标仿宋" w:eastAsia="国标仿宋" w:cs="国标仿宋"/>
          <w:sz w:val="32"/>
          <w:szCs w:val="32"/>
        </w:rPr>
      </w:pPr>
      <w:r>
        <w:rPr>
          <w:rFonts w:hint="eastAsia" w:ascii="国标仿宋" w:hAnsi="国标仿宋" w:eastAsia="国标仿宋" w:cs="国标仿宋"/>
          <w:sz w:val="32"/>
          <w:szCs w:val="32"/>
        </w:rPr>
        <w:t>你公司报送的《通宝（武乡）清洁能源有限公司环境影响报告表》（以下简称《报告表》）、报批申请及相关资料已收悉。根据山西方正工程设计有限公司</w:t>
      </w:r>
      <w:bookmarkStart w:id="0" w:name="_GoBack"/>
      <w:bookmarkEnd w:id="0"/>
      <w:r>
        <w:rPr>
          <w:rFonts w:hint="eastAsia" w:ascii="国标仿宋" w:hAnsi="国标仿宋" w:eastAsia="国标仿宋" w:cs="国标仿宋"/>
          <w:sz w:val="32"/>
          <w:szCs w:val="32"/>
        </w:rPr>
        <w:t>对该项目开展环境影响评价的结论，在全面落实《报告表》提出的各项防治生态破坏和环境污染措施的前提下，工程建设对环境的不利影响能够得到缓解和控制。我局原则同意该项目实施。</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国标仿宋" w:hAnsi="国标仿宋" w:eastAsia="国标仿宋" w:cs="国标仿宋"/>
          <w:sz w:val="32"/>
          <w:szCs w:val="32"/>
        </w:rPr>
      </w:pPr>
      <w:r>
        <w:rPr>
          <w:rFonts w:hint="eastAsia" w:ascii="国标仿宋" w:hAnsi="国标仿宋" w:eastAsia="国标仿宋" w:cs="国标仿宋"/>
          <w:sz w:val="32"/>
          <w:szCs w:val="32"/>
        </w:rPr>
        <w:t>你公司应当严格履行《山西省建设项目环境影响评价文件告知承诺制审批承诺书》作出的各项承诺，严格落实《报告表》中提出的防治污染和防止生态破坏的措施，严格执行配套建设的环保设施与主体工程同时设计、同时施工、同时投产的环保“三同时”制度。项目竣工后，应按规定开展环境保护验收。经验收合格后，项目方可正式投入生产或者使用。</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国标仿宋" w:hAnsi="国标仿宋" w:eastAsia="国标仿宋" w:cs="国标仿宋"/>
          <w:sz w:val="32"/>
          <w:szCs w:val="32"/>
        </w:rPr>
      </w:pPr>
      <w:r>
        <w:rPr>
          <w:rFonts w:hint="eastAsia" w:ascii="国标仿宋" w:hAnsi="国标仿宋" w:eastAsia="国标仿宋" w:cs="国标仿宋"/>
          <w:sz w:val="32"/>
          <w:szCs w:val="32"/>
        </w:rPr>
        <w:t>武乡县生态环境保护综合行政执法队组织开展该项目环境保护现场监督管理工作。</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国标仿宋" w:hAnsi="国标仿宋" w:eastAsia="国标仿宋" w:cs="国标仿宋"/>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right"/>
        <w:textAlignment w:val="auto"/>
        <w:rPr>
          <w:rFonts w:hint="eastAsia" w:ascii="国标仿宋" w:hAnsi="国标仿宋" w:eastAsia="国标仿宋" w:cs="国标仿宋"/>
          <w:sz w:val="32"/>
          <w:szCs w:val="32"/>
        </w:rPr>
      </w:pPr>
      <w:r>
        <w:rPr>
          <w:rFonts w:hint="eastAsia" w:ascii="国标仿宋" w:hAnsi="国标仿宋" w:eastAsia="国标仿宋" w:cs="国标仿宋"/>
          <w:sz w:val="32"/>
          <w:szCs w:val="32"/>
        </w:rPr>
        <w:t>长治市生态环境局武乡分局</w:t>
      </w:r>
    </w:p>
    <w:p>
      <w:pPr>
        <w:keepNext w:val="0"/>
        <w:keepLines w:val="0"/>
        <w:pageBreakBefore w:val="0"/>
        <w:widowControl w:val="0"/>
        <w:kinsoku/>
        <w:wordWrap/>
        <w:overflowPunct/>
        <w:topLinePunct w:val="0"/>
        <w:autoSpaceDE/>
        <w:autoSpaceDN/>
        <w:bidi w:val="0"/>
        <w:adjustRightInd/>
        <w:snapToGrid/>
        <w:spacing w:line="600" w:lineRule="exact"/>
        <w:ind w:firstLine="5440" w:firstLineChars="1700"/>
        <w:jc w:val="both"/>
        <w:textAlignment w:val="auto"/>
        <w:rPr>
          <w:rFonts w:hint="eastAsia" w:eastAsia="国标仿宋"/>
          <w:lang w:eastAsia="zh-CN"/>
        </w:rPr>
      </w:pPr>
      <w:r>
        <w:rPr>
          <w:rFonts w:hint="eastAsia" w:ascii="国标仿宋" w:hAnsi="国标仿宋" w:eastAsia="国标仿宋" w:cs="国标仿宋"/>
          <w:sz w:val="32"/>
          <w:szCs w:val="32"/>
        </w:rPr>
        <w:t>202</w:t>
      </w:r>
      <w:r>
        <w:rPr>
          <w:rFonts w:hint="default" w:ascii="国标仿宋" w:hAnsi="国标仿宋" w:eastAsia="国标仿宋" w:cs="国标仿宋"/>
          <w:sz w:val="32"/>
          <w:szCs w:val="32"/>
          <w:lang w:val="en-US"/>
        </w:rPr>
        <w:t>5</w:t>
      </w:r>
      <w:r>
        <w:rPr>
          <w:rFonts w:hint="eastAsia" w:ascii="国标仿宋" w:hAnsi="国标仿宋" w:eastAsia="国标仿宋" w:cs="国标仿宋"/>
          <w:sz w:val="32"/>
          <w:szCs w:val="32"/>
        </w:rPr>
        <w:t>年</w:t>
      </w:r>
      <w:r>
        <w:rPr>
          <w:rFonts w:hint="eastAsia" w:ascii="国标仿宋" w:hAnsi="国标仿宋" w:eastAsia="国标仿宋" w:cs="国标仿宋"/>
          <w:sz w:val="32"/>
          <w:szCs w:val="32"/>
          <w:lang w:val="en-US" w:eastAsia="zh-CN"/>
        </w:rPr>
        <w:t>3</w:t>
      </w:r>
      <w:r>
        <w:rPr>
          <w:rFonts w:hint="eastAsia" w:ascii="国标仿宋" w:hAnsi="国标仿宋" w:eastAsia="国标仿宋" w:cs="国标仿宋"/>
          <w:sz w:val="32"/>
          <w:szCs w:val="32"/>
        </w:rPr>
        <w:t>月</w:t>
      </w:r>
      <w:r>
        <w:rPr>
          <w:rFonts w:hint="eastAsia" w:ascii="国标仿宋" w:hAnsi="国标仿宋" w:eastAsia="国标仿宋" w:cs="国标仿宋"/>
          <w:sz w:val="32"/>
          <w:szCs w:val="32"/>
          <w:lang w:val="en-US" w:eastAsia="zh-CN"/>
        </w:rPr>
        <w:t>1</w:t>
      </w:r>
      <w:r>
        <w:rPr>
          <w:rFonts w:hint="default" w:ascii="国标仿宋" w:hAnsi="国标仿宋" w:eastAsia="国标仿宋" w:cs="国标仿宋"/>
          <w:sz w:val="32"/>
          <w:szCs w:val="32"/>
          <w:lang w:val="en-US" w:eastAsia="zh-CN"/>
        </w:rPr>
        <w:t>4</w:t>
      </w:r>
      <w:r>
        <w:rPr>
          <w:rFonts w:hint="eastAsia" w:ascii="国标仿宋" w:hAnsi="国标仿宋" w:eastAsia="国标仿宋" w:cs="国标仿宋"/>
          <w:sz w:val="32"/>
          <w:szCs w:val="32"/>
        </w:rPr>
        <w:t>日</w:t>
      </w:r>
    </w:p>
    <w:p>
      <w:pPr>
        <w:pStyle w:val="2"/>
        <w:ind w:left="0" w:leftChars="0" w:firstLine="0" w:firstLineChars="0"/>
        <w:rPr>
          <w:rFonts w:hint="default" w:eastAsia="国标仿宋"/>
          <w:lang w:val="en-US" w:eastAsia="zh-CN"/>
        </w:rPr>
      </w:pPr>
      <w:r>
        <w:rPr>
          <w:rFonts w:hint="default" w:eastAsia="国标仿宋"/>
          <w:lang w:val="en-US" w:eastAsia="zh-CN"/>
        </w:rPr>
        <w:drawing>
          <wp:inline distT="0" distB="0" distL="114300" distR="114300">
            <wp:extent cx="5779770" cy="8159750"/>
            <wp:effectExtent l="0" t="0" r="11430" b="12700"/>
            <wp:docPr id="2" name="图片 2" descr="74fac8a859f238c407712fca7fa48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74fac8a859f238c407712fca7fa482a"/>
                    <pic:cNvPicPr>
                      <a:picLocks noChangeAspect="1"/>
                    </pic:cNvPicPr>
                  </pic:nvPicPr>
                  <pic:blipFill>
                    <a:blip r:embed="rId5"/>
                    <a:stretch>
                      <a:fillRect/>
                    </a:stretch>
                  </pic:blipFill>
                  <pic:spPr>
                    <a:xfrm>
                      <a:off x="0" y="0"/>
                      <a:ext cx="5779770" cy="8159750"/>
                    </a:xfrm>
                    <a:prstGeom prst="rect">
                      <a:avLst/>
                    </a:prstGeom>
                  </pic:spPr>
                </pic:pic>
              </a:graphicData>
            </a:graphic>
          </wp:inline>
        </w:drawing>
      </w:r>
    </w:p>
    <w:p>
      <w:pPr>
        <w:pStyle w:val="2"/>
        <w:ind w:left="0" w:leftChars="0" w:firstLine="0" w:firstLineChars="0"/>
        <w:rPr>
          <w:rFonts w:hint="default" w:eastAsia="国标仿宋"/>
          <w:lang w:val="en-US" w:eastAsia="zh-CN"/>
        </w:rPr>
      </w:pPr>
    </w:p>
    <w:p>
      <w:pPr>
        <w:pStyle w:val="2"/>
        <w:ind w:left="0" w:leftChars="0" w:firstLine="0" w:firstLineChars="0"/>
        <w:rPr>
          <w:rFonts w:hint="default" w:eastAsia="国标仿宋"/>
          <w:lang w:val="en-US" w:eastAsia="zh-CN"/>
        </w:rPr>
      </w:pPr>
    </w:p>
    <w:p>
      <w:pPr>
        <w:pStyle w:val="2"/>
        <w:ind w:left="0" w:leftChars="0" w:firstLine="0" w:firstLineChars="0"/>
        <w:rPr>
          <w:rFonts w:hint="default" w:eastAsia="国标仿宋"/>
          <w:lang w:val="en-US" w:eastAsia="zh-CN"/>
        </w:rPr>
      </w:pPr>
      <w:r>
        <w:rPr>
          <w:rFonts w:hint="default" w:eastAsia="国标仿宋"/>
          <w:lang w:val="en-US" w:eastAsia="zh-CN"/>
        </w:rPr>
        <w:drawing>
          <wp:inline distT="0" distB="0" distL="114300" distR="114300">
            <wp:extent cx="5609590" cy="7880350"/>
            <wp:effectExtent l="0" t="0" r="10160" b="6350"/>
            <wp:docPr id="3" name="图片 3" descr="d2778d5b44e3bc3c6172b5b64caee1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2778d5b44e3bc3c6172b5b64caee1d"/>
                    <pic:cNvPicPr>
                      <a:picLocks noChangeAspect="1"/>
                    </pic:cNvPicPr>
                  </pic:nvPicPr>
                  <pic:blipFill>
                    <a:blip r:embed="rId6"/>
                    <a:stretch>
                      <a:fillRect/>
                    </a:stretch>
                  </pic:blipFill>
                  <pic:spPr>
                    <a:xfrm>
                      <a:off x="0" y="0"/>
                      <a:ext cx="5609590" cy="7880350"/>
                    </a:xfrm>
                    <a:prstGeom prst="rect">
                      <a:avLst/>
                    </a:prstGeom>
                  </pic:spPr>
                </pic:pic>
              </a:graphicData>
            </a:graphic>
          </wp:inline>
        </w:drawing>
      </w:r>
    </w:p>
    <w:p>
      <w:pPr>
        <w:pStyle w:val="2"/>
        <w:ind w:left="0" w:leftChars="0" w:firstLine="0" w:firstLineChars="0"/>
        <w:rPr>
          <w:rFonts w:hint="default" w:eastAsia="国标仿宋"/>
          <w:lang w:val="en-US" w:eastAsia="zh-CN"/>
        </w:rPr>
      </w:pPr>
    </w:p>
    <w:p>
      <w:pPr>
        <w:pStyle w:val="2"/>
        <w:ind w:left="0" w:leftChars="0" w:firstLine="0" w:firstLineChars="0"/>
        <w:rPr>
          <w:rFonts w:hint="default" w:eastAsia="国标仿宋"/>
          <w:lang w:val="en-US" w:eastAsia="zh-CN"/>
        </w:rPr>
      </w:pPr>
    </w:p>
    <w:p>
      <w:pPr>
        <w:pStyle w:val="2"/>
        <w:ind w:left="0" w:leftChars="0" w:firstLine="0" w:firstLineChars="0"/>
        <w:rPr>
          <w:rFonts w:hint="default" w:eastAsia="国标仿宋"/>
          <w:lang w:val="en-US" w:eastAsia="zh-CN"/>
        </w:rPr>
      </w:pPr>
      <w:r>
        <w:rPr>
          <w:rFonts w:hint="default" w:eastAsia="国标仿宋"/>
          <w:lang w:val="en-US" w:eastAsia="zh-CN"/>
        </w:rPr>
        <w:drawing>
          <wp:inline distT="0" distB="0" distL="114300" distR="114300">
            <wp:extent cx="5896610" cy="8353425"/>
            <wp:effectExtent l="0" t="0" r="8890" b="9525"/>
            <wp:docPr id="4" name="图片 4" descr="8aaf4df23909f6e0a71d0b53b95b85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8aaf4df23909f6e0a71d0b53b95b85c"/>
                    <pic:cNvPicPr>
                      <a:picLocks noChangeAspect="1"/>
                    </pic:cNvPicPr>
                  </pic:nvPicPr>
                  <pic:blipFill>
                    <a:blip r:embed="rId7"/>
                    <a:stretch>
                      <a:fillRect/>
                    </a:stretch>
                  </pic:blipFill>
                  <pic:spPr>
                    <a:xfrm>
                      <a:off x="0" y="0"/>
                      <a:ext cx="5896610" cy="8353425"/>
                    </a:xfrm>
                    <a:prstGeom prst="rect">
                      <a:avLst/>
                    </a:prstGeom>
                  </pic:spPr>
                </pic:pic>
              </a:graphicData>
            </a:graphic>
          </wp:inline>
        </w:drawing>
      </w:r>
    </w:p>
    <w:p>
      <w:pPr>
        <w:pStyle w:val="2"/>
        <w:ind w:left="0" w:leftChars="0" w:firstLine="0" w:firstLineChars="0"/>
        <w:rPr>
          <w:rFonts w:hint="default" w:eastAsia="国标仿宋"/>
          <w:lang w:val="en-US" w:eastAsia="zh-CN"/>
        </w:rPr>
      </w:pPr>
    </w:p>
    <w:p>
      <w:pPr>
        <w:pStyle w:val="2"/>
        <w:ind w:left="0" w:leftChars="0" w:firstLine="0" w:firstLineChars="0"/>
        <w:rPr>
          <w:rFonts w:hint="default" w:eastAsia="国标仿宋"/>
          <w:lang w:val="en-US" w:eastAsia="zh-CN"/>
        </w:rPr>
      </w:pPr>
      <w:r>
        <w:rPr>
          <w:rFonts w:hint="default" w:eastAsia="国标仿宋"/>
          <w:lang w:val="en-US" w:eastAsia="zh-CN"/>
        </w:rPr>
        <w:drawing>
          <wp:inline distT="0" distB="0" distL="114300" distR="114300">
            <wp:extent cx="5619750" cy="8020050"/>
            <wp:effectExtent l="0" t="0" r="0" b="0"/>
            <wp:docPr id="5" name="图片 5" descr="ccb5f212efd934b62720ded3578b29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cb5f212efd934b62720ded3578b29d"/>
                    <pic:cNvPicPr>
                      <a:picLocks noChangeAspect="1"/>
                    </pic:cNvPicPr>
                  </pic:nvPicPr>
                  <pic:blipFill>
                    <a:blip r:embed="rId8"/>
                    <a:stretch>
                      <a:fillRect/>
                    </a:stretch>
                  </pic:blipFill>
                  <pic:spPr>
                    <a:xfrm>
                      <a:off x="0" y="0"/>
                      <a:ext cx="5619750" cy="8020050"/>
                    </a:xfrm>
                    <a:prstGeom prst="rect">
                      <a:avLst/>
                    </a:prstGeom>
                  </pic:spPr>
                </pic:pic>
              </a:graphicData>
            </a:graphic>
          </wp:inline>
        </w:drawing>
      </w:r>
    </w:p>
    <w:p>
      <w:pPr>
        <w:pStyle w:val="2"/>
        <w:ind w:left="0" w:leftChars="0" w:firstLine="0" w:firstLineChars="0"/>
        <w:rPr>
          <w:rFonts w:hint="eastAsia" w:eastAsia="国标仿宋"/>
          <w:lang w:eastAsia="zh-CN"/>
        </w:rPr>
      </w:pPr>
    </w:p>
    <w:p>
      <w:pPr>
        <w:pStyle w:val="2"/>
        <w:ind w:left="0" w:leftChars="0" w:firstLine="0" w:firstLineChars="0"/>
        <w:rPr>
          <w:rFonts w:hint="eastAsia" w:eastAsia="国标仿宋"/>
          <w:lang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国标仿宋">
    <w:altName w:val="仿宋"/>
    <w:panose1 w:val="02000500000000000000"/>
    <w:charset w:val="86"/>
    <w:family w:val="auto"/>
    <w:pitch w:val="default"/>
    <w:sig w:usb0="00000000" w:usb1="00000000" w:usb2="00000016" w:usb3="00000000" w:csb0="00060007"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1ZDJlNTVjYjAwMzFhZmUyZjY4MjNkODhjN2VlYjMifQ=="/>
  </w:docVars>
  <w:rsids>
    <w:rsidRoot w:val="00F56CD0"/>
    <w:rsid w:val="00201930"/>
    <w:rsid w:val="004A5DF8"/>
    <w:rsid w:val="0086265C"/>
    <w:rsid w:val="00B66068"/>
    <w:rsid w:val="00BA527F"/>
    <w:rsid w:val="00C75F60"/>
    <w:rsid w:val="00D7487D"/>
    <w:rsid w:val="00E65C3F"/>
    <w:rsid w:val="00F56CD0"/>
    <w:rsid w:val="022418A5"/>
    <w:rsid w:val="03CE1967"/>
    <w:rsid w:val="07F07E6B"/>
    <w:rsid w:val="0C5003E8"/>
    <w:rsid w:val="0EE80475"/>
    <w:rsid w:val="14603FF1"/>
    <w:rsid w:val="1A233FE5"/>
    <w:rsid w:val="1A34669F"/>
    <w:rsid w:val="1AF35DFD"/>
    <w:rsid w:val="1C694E9B"/>
    <w:rsid w:val="23695B23"/>
    <w:rsid w:val="24D176E2"/>
    <w:rsid w:val="27C87678"/>
    <w:rsid w:val="34B13DAB"/>
    <w:rsid w:val="354C4A5E"/>
    <w:rsid w:val="365F3A13"/>
    <w:rsid w:val="38416ADB"/>
    <w:rsid w:val="38710DAB"/>
    <w:rsid w:val="3EB7F368"/>
    <w:rsid w:val="3F812B4F"/>
    <w:rsid w:val="4BCB72E5"/>
    <w:rsid w:val="4C3D34CD"/>
    <w:rsid w:val="51C50E35"/>
    <w:rsid w:val="589C5C60"/>
    <w:rsid w:val="58EE81B3"/>
    <w:rsid w:val="5C9A2D0B"/>
    <w:rsid w:val="5E0E4AC7"/>
    <w:rsid w:val="5E684031"/>
    <w:rsid w:val="5F3C263A"/>
    <w:rsid w:val="5FD54FFF"/>
    <w:rsid w:val="5FFFB191"/>
    <w:rsid w:val="63C41FA8"/>
    <w:rsid w:val="66980EEC"/>
    <w:rsid w:val="6B554CC7"/>
    <w:rsid w:val="6B6F6FCE"/>
    <w:rsid w:val="6BBD05EE"/>
    <w:rsid w:val="6BD04CFD"/>
    <w:rsid w:val="6DFF8A3A"/>
    <w:rsid w:val="6E4D2BF0"/>
    <w:rsid w:val="6E5F8433"/>
    <w:rsid w:val="72F6E360"/>
    <w:rsid w:val="73D649A1"/>
    <w:rsid w:val="74D81F4B"/>
    <w:rsid w:val="76EF4093"/>
    <w:rsid w:val="77A559A6"/>
    <w:rsid w:val="77FF7A8A"/>
    <w:rsid w:val="78D865B9"/>
    <w:rsid w:val="79075AEE"/>
    <w:rsid w:val="7BCD87C8"/>
    <w:rsid w:val="7BCFE082"/>
    <w:rsid w:val="7D220F69"/>
    <w:rsid w:val="7D5E88FB"/>
    <w:rsid w:val="7DC99050"/>
    <w:rsid w:val="7EA1EB3A"/>
    <w:rsid w:val="7F0B64C9"/>
    <w:rsid w:val="7F5778E8"/>
    <w:rsid w:val="7F5E2C98"/>
    <w:rsid w:val="7F773E62"/>
    <w:rsid w:val="7FADED44"/>
    <w:rsid w:val="7FAF8BBD"/>
    <w:rsid w:val="7FDB0A96"/>
    <w:rsid w:val="7FE1234D"/>
    <w:rsid w:val="7FFEA224"/>
    <w:rsid w:val="8F5D1487"/>
    <w:rsid w:val="93FD8893"/>
    <w:rsid w:val="973EFC4F"/>
    <w:rsid w:val="9A9E67B7"/>
    <w:rsid w:val="9D9BC1DC"/>
    <w:rsid w:val="A1BEA622"/>
    <w:rsid w:val="ADBECECC"/>
    <w:rsid w:val="AF3F8231"/>
    <w:rsid w:val="BB6D0696"/>
    <w:rsid w:val="BD6FED4A"/>
    <w:rsid w:val="BE5C9B1F"/>
    <w:rsid w:val="BE766C34"/>
    <w:rsid w:val="BFBD3292"/>
    <w:rsid w:val="D7BD2226"/>
    <w:rsid w:val="DD5D54CC"/>
    <w:rsid w:val="DDB91953"/>
    <w:rsid w:val="DDEE2C81"/>
    <w:rsid w:val="DE06C31F"/>
    <w:rsid w:val="DEE7CA03"/>
    <w:rsid w:val="DFBE81F8"/>
    <w:rsid w:val="DFEAA381"/>
    <w:rsid w:val="DFFB717F"/>
    <w:rsid w:val="EB952607"/>
    <w:rsid w:val="ED5FA5B7"/>
    <w:rsid w:val="EE9F0365"/>
    <w:rsid w:val="EFFF9ED7"/>
    <w:rsid w:val="F77EE166"/>
    <w:rsid w:val="F7FEED25"/>
    <w:rsid w:val="FDF70B81"/>
    <w:rsid w:val="FE3FD342"/>
    <w:rsid w:val="FEFD5979"/>
    <w:rsid w:val="FF5992DA"/>
    <w:rsid w:val="FFD837B9"/>
    <w:rsid w:val="FFEB863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Indent 2"/>
    <w:basedOn w:val="1"/>
    <w:qFormat/>
    <w:uiPriority w:val="0"/>
    <w:pPr>
      <w:spacing w:line="360" w:lineRule="auto"/>
      <w:ind w:firstLine="480" w:firstLineChars="200"/>
    </w:pPr>
    <w:rPr>
      <w:sz w:val="24"/>
    </w:rPr>
  </w:style>
  <w:style w:type="paragraph" w:styleId="3">
    <w:name w:val="Body Text Indent"/>
    <w:basedOn w:val="1"/>
    <w:unhideWhenUsed/>
    <w:qFormat/>
    <w:uiPriority w:val="99"/>
    <w:pPr>
      <w:ind w:left="420" w:leftChars="200"/>
    </w:pPr>
  </w:style>
  <w:style w:type="paragraph" w:styleId="4">
    <w:name w:val="footer"/>
    <w:basedOn w:val="1"/>
    <w:semiHidden/>
    <w:unhideWhenUsed/>
    <w:qFormat/>
    <w:uiPriority w:val="99"/>
    <w:pPr>
      <w:tabs>
        <w:tab w:val="center" w:pos="4153"/>
        <w:tab w:val="right" w:pos="8306"/>
      </w:tabs>
      <w:snapToGrid w:val="0"/>
      <w:jc w:val="left"/>
    </w:pPr>
    <w:rPr>
      <w:sz w:val="18"/>
    </w:rPr>
  </w:style>
  <w:style w:type="paragraph" w:styleId="5">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Body Text First Indent 2"/>
    <w:basedOn w:val="3"/>
    <w:next w:val="1"/>
    <w:semiHidden/>
    <w:qFormat/>
    <w:uiPriority w:val="0"/>
    <w:pPr>
      <w:snapToGrid w:val="0"/>
      <w:spacing w:before="120" w:after="120" w:line="460" w:lineRule="exact"/>
      <w:ind w:firstLine="420" w:firstLineChars="200"/>
    </w:pPr>
    <w:rPr>
      <w:rFonts w:eastAsia="仿宋_GB2312"/>
      <w:sz w:val="28"/>
      <w:szCs w:val="28"/>
    </w:rPr>
  </w:style>
  <w:style w:type="paragraph" w:customStyle="1" w:styleId="9">
    <w:name w:val="3级节标题"/>
    <w:basedOn w:val="1"/>
    <w:qFormat/>
    <w:uiPriority w:val="0"/>
    <w:pPr>
      <w:spacing w:line="600" w:lineRule="atLeast"/>
      <w:jc w:val="left"/>
      <w:outlineLvl w:val="2"/>
    </w:pPr>
    <w:rPr>
      <w:rFonts w:ascii="黑体" w:hAnsi="黑体" w:eastAsia="黑体"/>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5</Pages>
  <Words>1785</Words>
  <Characters>118</Characters>
  <Lines>1</Lines>
  <Paragraphs>3</Paragraphs>
  <TotalTime>8</TotalTime>
  <ScaleCrop>false</ScaleCrop>
  <LinksUpToDate>false</LinksUpToDate>
  <CharactersWithSpaces>1900</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2022-03-05T02:27:00Z</dcterms:created>
  <dc:creator>lenovo</dc:creator>
  <cp:lastModifiedBy>王艳（武乡环保局）</cp:lastModifiedBy>
  <cp:lastPrinted>2023-11-22T13:04:00Z</cp:lastPrinted>
  <dcterms:modified xsi:type="dcterms:W3CDTF">2025-03-12T08:37:02Z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y fmtid="{D5CDD505-2E9C-101B-9397-08002B2CF9AE}" pid="3" name="ICV">
    <vt:lpwstr>68E23FDDCE434C43BA30186F1902383E_13</vt:lpwstr>
  </property>
</Properties>
</file>