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6572D" w14:textId="77777777" w:rsidR="008F31B8" w:rsidRDefault="005769B4">
      <w:pPr>
        <w:rPr>
          <w:rFonts w:ascii="黑体" w:eastAsia="黑体" w:hAnsi="黑体" w:cs="宋体"/>
          <w:sz w:val="24"/>
        </w:rPr>
      </w:pPr>
      <w:r>
        <w:rPr>
          <w:rFonts w:ascii="黑体" w:eastAsia="黑体" w:hAnsi="黑体" w:cs="宋体" w:hint="eastAsia"/>
          <w:sz w:val="24"/>
        </w:rPr>
        <w:t>附件：</w:t>
      </w:r>
      <w:r>
        <w:rPr>
          <w:rFonts w:ascii="黑体" w:eastAsia="黑体" w:hAnsi="黑体" w:cs="宋体"/>
          <w:sz w:val="24"/>
        </w:rPr>
        <w:t xml:space="preserve"> </w:t>
      </w:r>
    </w:p>
    <w:p w14:paraId="328B49BE" w14:textId="77777777" w:rsidR="008F31B8" w:rsidRDefault="008F31B8">
      <w:pPr>
        <w:ind w:firstLineChars="200" w:firstLine="640"/>
        <w:jc w:val="center"/>
        <w:rPr>
          <w:rFonts w:ascii="宋体" w:cs="宋体"/>
          <w:sz w:val="32"/>
          <w:szCs w:val="32"/>
        </w:rPr>
      </w:pPr>
    </w:p>
    <w:p w14:paraId="2498DA43" w14:textId="77777777" w:rsidR="008F31B8" w:rsidRDefault="008F31B8">
      <w:pPr>
        <w:ind w:firstLineChars="200" w:firstLine="640"/>
        <w:jc w:val="center"/>
        <w:rPr>
          <w:rFonts w:ascii="宋体" w:cs="宋体"/>
          <w:sz w:val="32"/>
          <w:szCs w:val="32"/>
        </w:rPr>
      </w:pPr>
    </w:p>
    <w:p w14:paraId="16FA06D2" w14:textId="77777777" w:rsidR="008F31B8" w:rsidRDefault="008F31B8">
      <w:pPr>
        <w:ind w:firstLineChars="200" w:firstLine="640"/>
        <w:jc w:val="center"/>
        <w:rPr>
          <w:rFonts w:ascii="宋体" w:cs="宋体"/>
          <w:sz w:val="32"/>
          <w:szCs w:val="32"/>
        </w:rPr>
      </w:pPr>
    </w:p>
    <w:p w14:paraId="10E46EE6" w14:textId="77777777" w:rsidR="008F31B8" w:rsidRDefault="008F31B8">
      <w:pPr>
        <w:ind w:firstLineChars="200" w:firstLine="640"/>
        <w:jc w:val="center"/>
        <w:rPr>
          <w:rFonts w:ascii="宋体" w:cs="宋体"/>
          <w:sz w:val="32"/>
          <w:szCs w:val="32"/>
        </w:rPr>
      </w:pPr>
    </w:p>
    <w:p w14:paraId="267F2168" w14:textId="77777777" w:rsidR="008F31B8" w:rsidRDefault="008F31B8">
      <w:pPr>
        <w:ind w:firstLineChars="200" w:firstLine="640"/>
        <w:jc w:val="center"/>
        <w:rPr>
          <w:rFonts w:ascii="宋体" w:cs="宋体"/>
          <w:sz w:val="32"/>
          <w:szCs w:val="32"/>
        </w:rPr>
      </w:pPr>
    </w:p>
    <w:p w14:paraId="763160EE" w14:textId="77777777" w:rsidR="008F31B8" w:rsidRDefault="008F31B8">
      <w:pPr>
        <w:ind w:firstLineChars="200" w:firstLine="640"/>
        <w:jc w:val="center"/>
        <w:rPr>
          <w:rFonts w:ascii="宋体" w:cs="宋体"/>
          <w:sz w:val="32"/>
          <w:szCs w:val="32"/>
        </w:rPr>
      </w:pPr>
    </w:p>
    <w:p w14:paraId="5F60759B" w14:textId="77777777" w:rsidR="008F31B8" w:rsidRDefault="005769B4">
      <w:pPr>
        <w:ind w:firstLineChars="200" w:firstLine="1040"/>
        <w:jc w:val="center"/>
        <w:rPr>
          <w:rFonts w:ascii="黑体" w:eastAsia="黑体" w:hAnsi="黑体" w:cs="宋体"/>
          <w:sz w:val="52"/>
          <w:szCs w:val="52"/>
        </w:rPr>
      </w:pPr>
      <w:r>
        <w:rPr>
          <w:rFonts w:ascii="黑体" w:eastAsia="黑体" w:hAnsi="黑体" w:cs="宋体"/>
          <w:sz w:val="52"/>
          <w:szCs w:val="52"/>
        </w:rPr>
        <w:t>20</w:t>
      </w:r>
      <w:r>
        <w:rPr>
          <w:rFonts w:ascii="黑体" w:eastAsia="黑体" w:hAnsi="黑体" w:cs="宋体" w:hint="eastAsia"/>
          <w:sz w:val="52"/>
          <w:szCs w:val="52"/>
        </w:rPr>
        <w:t>22</w:t>
      </w:r>
      <w:r>
        <w:rPr>
          <w:rFonts w:ascii="黑体" w:eastAsia="黑体" w:hAnsi="黑体" w:cs="宋体" w:hint="eastAsia"/>
          <w:sz w:val="52"/>
          <w:szCs w:val="52"/>
        </w:rPr>
        <w:t>年度</w:t>
      </w:r>
    </w:p>
    <w:p w14:paraId="128CB1EC" w14:textId="77777777" w:rsidR="008F31B8" w:rsidRDefault="005769B4">
      <w:pPr>
        <w:ind w:firstLineChars="200" w:firstLine="1040"/>
        <w:jc w:val="center"/>
        <w:rPr>
          <w:rFonts w:ascii="黑体" w:eastAsia="黑体" w:hAnsi="黑体" w:cs="宋体"/>
          <w:sz w:val="52"/>
          <w:szCs w:val="52"/>
        </w:rPr>
      </w:pPr>
      <w:r>
        <w:rPr>
          <w:rFonts w:ascii="黑体" w:eastAsia="黑体" w:hAnsi="黑体" w:cs="宋体" w:hint="eastAsia"/>
          <w:sz w:val="52"/>
          <w:szCs w:val="52"/>
        </w:rPr>
        <w:t>部门</w:t>
      </w:r>
      <w:r>
        <w:rPr>
          <w:rFonts w:ascii="黑体" w:eastAsia="黑体" w:hAnsi="黑体" w:cs="宋体" w:hint="eastAsia"/>
          <w:sz w:val="52"/>
          <w:szCs w:val="52"/>
        </w:rPr>
        <w:t>(</w:t>
      </w:r>
      <w:r>
        <w:rPr>
          <w:rFonts w:ascii="黑体" w:eastAsia="黑体" w:hAnsi="黑体" w:cs="宋体" w:hint="eastAsia"/>
          <w:sz w:val="52"/>
          <w:szCs w:val="52"/>
        </w:rPr>
        <w:t>单位</w:t>
      </w:r>
      <w:r>
        <w:rPr>
          <w:rFonts w:ascii="黑体" w:eastAsia="黑体" w:hAnsi="黑体" w:cs="宋体" w:hint="eastAsia"/>
          <w:sz w:val="52"/>
          <w:szCs w:val="52"/>
        </w:rPr>
        <w:t>)</w:t>
      </w:r>
      <w:r>
        <w:rPr>
          <w:rFonts w:ascii="黑体" w:eastAsia="黑体" w:hAnsi="黑体" w:cs="宋体" w:hint="eastAsia"/>
          <w:sz w:val="52"/>
          <w:szCs w:val="52"/>
        </w:rPr>
        <w:t>决算公开说明</w:t>
      </w:r>
    </w:p>
    <w:p w14:paraId="3A9272D1" w14:textId="77777777" w:rsidR="008F31B8" w:rsidRDefault="005769B4">
      <w:pPr>
        <w:ind w:firstLineChars="200" w:firstLine="640"/>
        <w:rPr>
          <w:rFonts w:ascii="宋体" w:cs="宋体"/>
          <w:sz w:val="32"/>
          <w:szCs w:val="32"/>
        </w:rPr>
      </w:pPr>
      <w:r>
        <w:rPr>
          <w:rFonts w:ascii="宋体" w:hAnsi="宋体" w:cs="宋体"/>
          <w:sz w:val="32"/>
          <w:szCs w:val="32"/>
        </w:rPr>
        <w:t xml:space="preserve"> </w:t>
      </w:r>
    </w:p>
    <w:p w14:paraId="1F4B8BBA" w14:textId="77777777" w:rsidR="008F31B8" w:rsidRDefault="008F31B8">
      <w:pPr>
        <w:ind w:firstLineChars="200" w:firstLine="640"/>
        <w:jc w:val="center"/>
        <w:rPr>
          <w:rFonts w:ascii="宋体" w:cs="宋体"/>
          <w:sz w:val="32"/>
          <w:szCs w:val="32"/>
        </w:rPr>
      </w:pPr>
    </w:p>
    <w:p w14:paraId="303C2335" w14:textId="77777777" w:rsidR="008F31B8" w:rsidRDefault="008F31B8">
      <w:pPr>
        <w:ind w:firstLineChars="200" w:firstLine="640"/>
        <w:jc w:val="center"/>
        <w:rPr>
          <w:rFonts w:ascii="宋体" w:cs="宋体"/>
          <w:sz w:val="32"/>
          <w:szCs w:val="32"/>
        </w:rPr>
      </w:pPr>
    </w:p>
    <w:p w14:paraId="0E1F6A6B" w14:textId="77777777" w:rsidR="008F31B8" w:rsidRDefault="008F31B8">
      <w:pPr>
        <w:ind w:firstLineChars="200" w:firstLine="640"/>
        <w:jc w:val="center"/>
        <w:rPr>
          <w:rFonts w:ascii="宋体" w:cs="宋体"/>
          <w:sz w:val="32"/>
          <w:szCs w:val="32"/>
        </w:rPr>
      </w:pPr>
    </w:p>
    <w:p w14:paraId="66424D41" w14:textId="77777777" w:rsidR="008F31B8" w:rsidRDefault="008F31B8">
      <w:pPr>
        <w:ind w:firstLineChars="200" w:firstLine="640"/>
        <w:jc w:val="center"/>
        <w:rPr>
          <w:rFonts w:ascii="宋体" w:cs="宋体"/>
          <w:sz w:val="32"/>
          <w:szCs w:val="32"/>
        </w:rPr>
      </w:pPr>
    </w:p>
    <w:p w14:paraId="189AB445" w14:textId="77777777" w:rsidR="008F31B8" w:rsidRDefault="008F31B8">
      <w:pPr>
        <w:ind w:firstLineChars="200" w:firstLine="640"/>
        <w:jc w:val="center"/>
        <w:rPr>
          <w:rFonts w:ascii="宋体" w:cs="宋体"/>
          <w:sz w:val="32"/>
          <w:szCs w:val="32"/>
        </w:rPr>
      </w:pPr>
    </w:p>
    <w:p w14:paraId="02028600" w14:textId="77777777" w:rsidR="008F31B8" w:rsidRDefault="008F31B8">
      <w:pPr>
        <w:ind w:firstLineChars="200" w:firstLine="640"/>
        <w:jc w:val="center"/>
        <w:rPr>
          <w:rFonts w:ascii="宋体" w:cs="宋体"/>
          <w:sz w:val="32"/>
          <w:szCs w:val="32"/>
        </w:rPr>
      </w:pPr>
    </w:p>
    <w:p w14:paraId="35DB53B1" w14:textId="77777777" w:rsidR="008F31B8" w:rsidRDefault="008F31B8">
      <w:pPr>
        <w:ind w:firstLineChars="200" w:firstLine="640"/>
        <w:jc w:val="center"/>
        <w:rPr>
          <w:rFonts w:ascii="宋体" w:cs="宋体"/>
          <w:sz w:val="32"/>
          <w:szCs w:val="32"/>
        </w:rPr>
      </w:pPr>
    </w:p>
    <w:p w14:paraId="3A266ECB" w14:textId="77777777" w:rsidR="008F31B8" w:rsidRDefault="008F31B8">
      <w:pPr>
        <w:ind w:firstLineChars="200" w:firstLine="640"/>
        <w:jc w:val="center"/>
        <w:rPr>
          <w:rFonts w:ascii="宋体" w:cs="宋体"/>
          <w:sz w:val="32"/>
          <w:szCs w:val="32"/>
        </w:rPr>
      </w:pPr>
    </w:p>
    <w:p w14:paraId="6F7522C8" w14:textId="77777777" w:rsidR="008F31B8" w:rsidRDefault="005769B4">
      <w:pPr>
        <w:ind w:firstLineChars="600" w:firstLine="1920"/>
        <w:rPr>
          <w:rFonts w:ascii="黑体" w:eastAsia="黑体" w:hAnsi="黑体" w:cs="宋体"/>
          <w:sz w:val="32"/>
          <w:szCs w:val="32"/>
        </w:rPr>
      </w:pPr>
      <w:r>
        <w:rPr>
          <w:rFonts w:ascii="黑体" w:eastAsia="黑体" w:hAnsi="黑体" w:cs="宋体" w:hint="eastAsia"/>
          <w:sz w:val="32"/>
          <w:szCs w:val="32"/>
        </w:rPr>
        <w:t xml:space="preserve">     </w:t>
      </w:r>
      <w:r>
        <w:rPr>
          <w:rFonts w:ascii="黑体" w:eastAsia="黑体" w:hAnsi="黑体" w:cs="宋体" w:hint="eastAsia"/>
          <w:sz w:val="32"/>
          <w:szCs w:val="32"/>
        </w:rPr>
        <w:t>中共武乡县委老干部局</w:t>
      </w:r>
    </w:p>
    <w:p w14:paraId="7BC445F8" w14:textId="77777777" w:rsidR="008F31B8" w:rsidRDefault="005769B4">
      <w:pPr>
        <w:ind w:firstLineChars="1000" w:firstLine="3200"/>
        <w:rPr>
          <w:rFonts w:ascii="黑体" w:eastAsia="黑体" w:hAnsi="黑体" w:cs="宋体"/>
          <w:sz w:val="32"/>
          <w:szCs w:val="32"/>
        </w:rPr>
      </w:pPr>
      <w:r>
        <w:rPr>
          <w:rFonts w:ascii="黑体" w:eastAsia="黑体" w:hAnsi="黑体" w:cs="宋体"/>
          <w:sz w:val="32"/>
          <w:szCs w:val="32"/>
        </w:rPr>
        <w:t>20</w:t>
      </w:r>
      <w:r>
        <w:rPr>
          <w:rFonts w:ascii="黑体" w:eastAsia="黑体" w:hAnsi="黑体" w:cs="宋体" w:hint="eastAsia"/>
          <w:sz w:val="32"/>
          <w:szCs w:val="32"/>
        </w:rPr>
        <w:t>23</w:t>
      </w:r>
      <w:r>
        <w:rPr>
          <w:rFonts w:ascii="黑体" w:eastAsia="黑体" w:hAnsi="黑体" w:cs="宋体" w:hint="eastAsia"/>
          <w:sz w:val="32"/>
          <w:szCs w:val="32"/>
        </w:rPr>
        <w:t>年</w:t>
      </w:r>
      <w:r>
        <w:rPr>
          <w:rFonts w:ascii="黑体" w:eastAsia="黑体" w:hAnsi="黑体" w:cs="宋体" w:hint="eastAsia"/>
          <w:sz w:val="32"/>
          <w:szCs w:val="32"/>
        </w:rPr>
        <w:t>7</w:t>
      </w:r>
      <w:r>
        <w:rPr>
          <w:rFonts w:ascii="黑体" w:eastAsia="黑体" w:hAnsi="黑体" w:cs="宋体" w:hint="eastAsia"/>
          <w:sz w:val="32"/>
          <w:szCs w:val="32"/>
        </w:rPr>
        <w:t>月</w:t>
      </w:r>
      <w:r>
        <w:rPr>
          <w:rFonts w:ascii="黑体" w:eastAsia="黑体" w:hAnsi="黑体" w:cs="宋体" w:hint="eastAsia"/>
          <w:sz w:val="32"/>
          <w:szCs w:val="32"/>
        </w:rPr>
        <w:t>24</w:t>
      </w:r>
      <w:r>
        <w:rPr>
          <w:rFonts w:ascii="黑体" w:eastAsia="黑体" w:hAnsi="黑体" w:cs="宋体" w:hint="eastAsia"/>
          <w:sz w:val="32"/>
          <w:szCs w:val="32"/>
        </w:rPr>
        <w:t>日</w:t>
      </w:r>
    </w:p>
    <w:p w14:paraId="33BD29EA" w14:textId="77777777" w:rsidR="008F31B8" w:rsidRDefault="008F31B8">
      <w:pPr>
        <w:ind w:firstLineChars="200" w:firstLine="640"/>
        <w:jc w:val="center"/>
        <w:rPr>
          <w:rFonts w:ascii="宋体" w:cs="宋体"/>
          <w:sz w:val="32"/>
          <w:szCs w:val="32"/>
        </w:rPr>
        <w:sectPr w:rsidR="008F31B8">
          <w:pgSz w:w="11906" w:h="16838"/>
          <w:pgMar w:top="1440" w:right="1800" w:bottom="1440" w:left="1800" w:header="851" w:footer="992" w:gutter="0"/>
          <w:cols w:space="425"/>
          <w:docGrid w:type="lines" w:linePitch="312"/>
        </w:sectPr>
      </w:pPr>
    </w:p>
    <w:p w14:paraId="7AFDC25B" w14:textId="77777777" w:rsidR="008F31B8" w:rsidRDefault="008F31B8">
      <w:pPr>
        <w:ind w:firstLineChars="200" w:firstLine="640"/>
        <w:jc w:val="center"/>
        <w:rPr>
          <w:rFonts w:ascii="宋体" w:cs="宋体"/>
          <w:sz w:val="32"/>
          <w:szCs w:val="32"/>
        </w:rPr>
      </w:pPr>
    </w:p>
    <w:p w14:paraId="741620C8" w14:textId="77777777" w:rsidR="008F31B8" w:rsidRDefault="005769B4">
      <w:pPr>
        <w:ind w:firstLineChars="200" w:firstLine="640"/>
        <w:rPr>
          <w:rFonts w:ascii="黑体" w:eastAsia="黑体" w:hAnsi="黑体" w:cs="宋体"/>
          <w:sz w:val="32"/>
          <w:szCs w:val="32"/>
        </w:rPr>
      </w:pPr>
      <w:r>
        <w:rPr>
          <w:rFonts w:ascii="黑体" w:eastAsia="黑体" w:hAnsi="黑体" w:cs="宋体" w:hint="eastAsia"/>
          <w:sz w:val="32"/>
          <w:szCs w:val="32"/>
        </w:rPr>
        <w:t>第一部分</w:t>
      </w:r>
      <w:r>
        <w:rPr>
          <w:rFonts w:ascii="黑体" w:eastAsia="黑体" w:hAnsi="黑体" w:cs="宋体"/>
          <w:sz w:val="32"/>
          <w:szCs w:val="32"/>
        </w:rPr>
        <w:t xml:space="preserve">  </w:t>
      </w:r>
      <w:r>
        <w:rPr>
          <w:rFonts w:ascii="黑体" w:eastAsia="黑体" w:hAnsi="黑体" w:cs="宋体" w:hint="eastAsia"/>
          <w:sz w:val="32"/>
          <w:szCs w:val="32"/>
        </w:rPr>
        <w:t>概况</w:t>
      </w:r>
    </w:p>
    <w:p w14:paraId="0FF47F16" w14:textId="77777777" w:rsidR="008F31B8" w:rsidRDefault="005769B4">
      <w:pPr>
        <w:ind w:firstLineChars="200" w:firstLine="640"/>
        <w:rPr>
          <w:rFonts w:ascii="楷体" w:eastAsia="楷体" w:hAnsi="楷体" w:cs="宋体"/>
          <w:sz w:val="32"/>
          <w:szCs w:val="32"/>
        </w:rPr>
      </w:pPr>
      <w:r>
        <w:rPr>
          <w:rFonts w:ascii="楷体" w:eastAsia="楷体" w:hAnsi="楷体" w:cs="宋体" w:hint="eastAsia"/>
          <w:sz w:val="32"/>
          <w:szCs w:val="32"/>
        </w:rPr>
        <w:t>一、本部门（单位）职责</w:t>
      </w:r>
    </w:p>
    <w:p w14:paraId="31BC2E28" w14:textId="6DBAA5BE" w:rsidR="008F31B8" w:rsidRDefault="005769B4">
      <w:pPr>
        <w:widowControl/>
        <w:spacing w:line="324" w:lineRule="atLeast"/>
        <w:ind w:left="496" w:firstLine="160"/>
        <w:jc w:val="left"/>
        <w:rPr>
          <w:rFonts w:ascii="仿宋" w:eastAsia="仿宋" w:hAnsi="仿宋" w:cs="宋体"/>
          <w:sz w:val="32"/>
          <w:szCs w:val="32"/>
        </w:rPr>
      </w:pPr>
      <w:r>
        <w:rPr>
          <w:rFonts w:ascii="仿宋" w:eastAsia="仿宋" w:hAnsi="仿宋" w:cs="宋体" w:hint="eastAsia"/>
          <w:sz w:val="32"/>
          <w:szCs w:val="32"/>
        </w:rPr>
        <w:t>（一）贯彻落实党</w:t>
      </w:r>
      <w:r>
        <w:rPr>
          <w:rFonts w:ascii="仿宋" w:eastAsia="仿宋" w:hAnsi="仿宋" w:cs="宋体" w:hint="eastAsia"/>
          <w:sz w:val="32"/>
          <w:szCs w:val="32"/>
        </w:rPr>
        <w:t>中央、国务院和省委、省政府以及县委、县政府关于离退休干部工作的方针、政策；</w:t>
      </w:r>
    </w:p>
    <w:p w14:paraId="1B439318" w14:textId="77777777" w:rsidR="008F31B8" w:rsidRDefault="005769B4">
      <w:pPr>
        <w:widowControl/>
        <w:spacing w:line="324" w:lineRule="atLeast"/>
        <w:ind w:left="496" w:firstLine="160"/>
        <w:jc w:val="left"/>
        <w:rPr>
          <w:rFonts w:ascii="仿宋" w:eastAsia="仿宋" w:hAnsi="仿宋" w:cs="宋体"/>
          <w:sz w:val="32"/>
          <w:szCs w:val="32"/>
        </w:rPr>
      </w:pPr>
      <w:r>
        <w:rPr>
          <w:rFonts w:ascii="仿宋" w:eastAsia="仿宋" w:hAnsi="仿宋" w:cs="宋体" w:hint="eastAsia"/>
          <w:sz w:val="32"/>
          <w:szCs w:val="32"/>
        </w:rPr>
        <w:t>（二）监督、检查、指导和协调全县离退休干部工作，落实好离退休干部的政治待遇和生活待遇；</w:t>
      </w:r>
    </w:p>
    <w:p w14:paraId="0A6EBC0A" w14:textId="77777777" w:rsidR="008F31B8" w:rsidRDefault="005769B4">
      <w:pPr>
        <w:widowControl/>
        <w:spacing w:line="324" w:lineRule="atLeast"/>
        <w:ind w:left="496" w:firstLine="160"/>
        <w:jc w:val="left"/>
        <w:rPr>
          <w:rFonts w:ascii="仿宋" w:eastAsia="仿宋" w:hAnsi="仿宋" w:cs="宋体"/>
          <w:sz w:val="32"/>
          <w:szCs w:val="32"/>
        </w:rPr>
      </w:pPr>
      <w:r>
        <w:rPr>
          <w:rFonts w:ascii="仿宋" w:eastAsia="仿宋" w:hAnsi="仿宋" w:cs="宋体" w:hint="eastAsia"/>
          <w:sz w:val="32"/>
          <w:szCs w:val="32"/>
        </w:rPr>
        <w:t>（三）加强离退休干部党组织建设及思想政治工作；</w:t>
      </w:r>
    </w:p>
    <w:p w14:paraId="55308793" w14:textId="77777777" w:rsidR="008F31B8" w:rsidRDefault="005769B4">
      <w:pPr>
        <w:widowControl/>
        <w:spacing w:line="324" w:lineRule="atLeast"/>
        <w:ind w:left="496" w:firstLine="160"/>
        <w:jc w:val="left"/>
        <w:rPr>
          <w:rFonts w:ascii="仿宋" w:eastAsia="仿宋" w:hAnsi="仿宋" w:cs="宋体"/>
          <w:sz w:val="32"/>
          <w:szCs w:val="32"/>
        </w:rPr>
      </w:pPr>
      <w:r>
        <w:rPr>
          <w:rFonts w:ascii="仿宋" w:eastAsia="仿宋" w:hAnsi="仿宋" w:cs="宋体" w:hint="eastAsia"/>
          <w:sz w:val="32"/>
          <w:szCs w:val="32"/>
        </w:rPr>
        <w:t>（四）发挥离退休干部在经济社会文化建设中的积极作用；</w:t>
      </w:r>
    </w:p>
    <w:p w14:paraId="41CDF83B" w14:textId="77777777" w:rsidR="008F31B8" w:rsidRDefault="005769B4">
      <w:pPr>
        <w:widowControl/>
        <w:spacing w:line="324" w:lineRule="atLeast"/>
        <w:ind w:left="496" w:firstLine="160"/>
        <w:jc w:val="left"/>
        <w:rPr>
          <w:rFonts w:ascii="仿宋" w:eastAsia="仿宋" w:hAnsi="仿宋" w:cs="宋体"/>
          <w:sz w:val="32"/>
          <w:szCs w:val="32"/>
        </w:rPr>
      </w:pPr>
      <w:r>
        <w:rPr>
          <w:rFonts w:ascii="仿宋" w:eastAsia="仿宋" w:hAnsi="仿宋" w:cs="宋体" w:hint="eastAsia"/>
          <w:sz w:val="32"/>
          <w:szCs w:val="32"/>
        </w:rPr>
        <w:t>（五）组织、指导全县离退休干部文体健身活动以及老干部的医疗保健工作；</w:t>
      </w:r>
    </w:p>
    <w:p w14:paraId="15B8C382" w14:textId="77777777" w:rsidR="008F31B8" w:rsidRDefault="005769B4">
      <w:pPr>
        <w:ind w:firstLineChars="200" w:firstLine="640"/>
        <w:rPr>
          <w:rFonts w:ascii="楷体" w:eastAsia="楷体" w:hAnsi="楷体" w:cs="宋体"/>
          <w:sz w:val="32"/>
          <w:szCs w:val="32"/>
        </w:rPr>
      </w:pPr>
      <w:r>
        <w:rPr>
          <w:rFonts w:ascii="楷体" w:eastAsia="楷体" w:hAnsi="楷体" w:cs="宋体" w:hint="eastAsia"/>
          <w:sz w:val="32"/>
          <w:szCs w:val="32"/>
        </w:rPr>
        <w:t>二、机构设置情况</w:t>
      </w:r>
    </w:p>
    <w:p w14:paraId="6C30FE0F" w14:textId="77777777" w:rsidR="008F31B8" w:rsidRDefault="005769B4">
      <w:pPr>
        <w:widowControl/>
        <w:spacing w:line="324" w:lineRule="atLeast"/>
        <w:ind w:left="540"/>
        <w:jc w:val="left"/>
        <w:rPr>
          <w:rFonts w:ascii="仿宋" w:eastAsia="仿宋" w:hAnsi="仿宋" w:cs="宋体"/>
          <w:b/>
          <w:color w:val="333333"/>
          <w:kern w:val="0"/>
          <w:sz w:val="18"/>
          <w:szCs w:val="18"/>
        </w:rPr>
      </w:pPr>
      <w:r>
        <w:rPr>
          <w:rFonts w:ascii="仿宋" w:eastAsia="仿宋" w:hAnsi="仿宋" w:cs="宋体" w:hint="eastAsia"/>
          <w:b/>
          <w:color w:val="333333"/>
          <w:kern w:val="0"/>
          <w:sz w:val="32"/>
          <w:szCs w:val="32"/>
        </w:rPr>
        <w:t>（一）部门决算单位构成</w:t>
      </w:r>
    </w:p>
    <w:p w14:paraId="2E8F6941" w14:textId="77777777" w:rsidR="008F31B8" w:rsidRDefault="005769B4">
      <w:pPr>
        <w:widowControl/>
        <w:spacing w:line="324" w:lineRule="atLeast"/>
        <w:ind w:left="496" w:firstLine="160"/>
        <w:jc w:val="left"/>
        <w:rPr>
          <w:rFonts w:ascii="仿宋" w:eastAsia="仿宋" w:hAnsi="仿宋" w:cs="宋体"/>
          <w:sz w:val="32"/>
          <w:szCs w:val="32"/>
        </w:rPr>
      </w:pPr>
      <w:r>
        <w:rPr>
          <w:rFonts w:ascii="仿宋" w:eastAsia="仿宋" w:hAnsi="仿宋" w:cs="宋体" w:hint="eastAsia"/>
          <w:sz w:val="32"/>
          <w:szCs w:val="32"/>
        </w:rPr>
        <w:t>本套部门决算汇编范围的单位共</w:t>
      </w:r>
      <w:r>
        <w:rPr>
          <w:rFonts w:ascii="仿宋" w:eastAsia="仿宋" w:hAnsi="仿宋" w:cs="宋体" w:hint="eastAsia"/>
          <w:sz w:val="32"/>
          <w:szCs w:val="32"/>
        </w:rPr>
        <w:t>2</w:t>
      </w:r>
      <w:r>
        <w:rPr>
          <w:rFonts w:ascii="仿宋" w:eastAsia="仿宋" w:hAnsi="仿宋" w:cs="宋体" w:hint="eastAsia"/>
          <w:sz w:val="32"/>
          <w:szCs w:val="32"/>
        </w:rPr>
        <w:t>个，包括：中共武乡县委老干部局及武乡县老干部活动中心。</w:t>
      </w:r>
    </w:p>
    <w:p w14:paraId="4EC5BA5B" w14:textId="77777777" w:rsidR="008F31B8" w:rsidRDefault="005769B4">
      <w:pPr>
        <w:widowControl/>
        <w:spacing w:line="324" w:lineRule="atLeast"/>
        <w:ind w:left="540"/>
        <w:jc w:val="left"/>
        <w:rPr>
          <w:rFonts w:ascii="仿宋" w:eastAsia="仿宋" w:hAnsi="仿宋" w:cs="宋体"/>
          <w:b/>
          <w:color w:val="333333"/>
          <w:kern w:val="0"/>
          <w:sz w:val="32"/>
          <w:szCs w:val="32"/>
        </w:rPr>
      </w:pPr>
      <w:r>
        <w:rPr>
          <w:rFonts w:ascii="仿宋" w:eastAsia="仿宋" w:hAnsi="仿宋" w:cs="宋体" w:hint="eastAsia"/>
          <w:b/>
          <w:color w:val="333333"/>
          <w:kern w:val="0"/>
          <w:sz w:val="32"/>
          <w:szCs w:val="32"/>
        </w:rPr>
        <w:t>（二）人员情况说明</w:t>
      </w:r>
    </w:p>
    <w:p w14:paraId="128B0370" w14:textId="77777777" w:rsidR="008F31B8" w:rsidRDefault="005769B4">
      <w:pPr>
        <w:widowControl/>
        <w:spacing w:line="324" w:lineRule="atLeast"/>
        <w:ind w:firstLineChars="168" w:firstLine="538"/>
        <w:jc w:val="left"/>
        <w:rPr>
          <w:rFonts w:ascii="仿宋" w:eastAsia="仿宋" w:hAnsi="仿宋" w:cs="宋体"/>
          <w:color w:val="333333"/>
          <w:kern w:val="0"/>
          <w:sz w:val="32"/>
          <w:szCs w:val="32"/>
        </w:rPr>
      </w:pPr>
      <w:r>
        <w:rPr>
          <w:rFonts w:ascii="仿宋" w:eastAsia="仿宋" w:hAnsi="仿宋" w:cs="宋体" w:hint="eastAsia"/>
          <w:color w:val="333333"/>
          <w:kern w:val="0"/>
          <w:sz w:val="32"/>
          <w:szCs w:val="32"/>
        </w:rPr>
        <w:t>中共武乡县委老干部局人员编制共</w:t>
      </w:r>
      <w:r>
        <w:rPr>
          <w:rFonts w:ascii="仿宋" w:eastAsia="仿宋" w:hAnsi="仿宋" w:cs="宋体" w:hint="eastAsia"/>
          <w:color w:val="333333"/>
          <w:kern w:val="0"/>
          <w:sz w:val="32"/>
          <w:szCs w:val="32"/>
        </w:rPr>
        <w:t>10</w:t>
      </w:r>
      <w:r>
        <w:rPr>
          <w:rFonts w:ascii="仿宋" w:eastAsia="仿宋" w:hAnsi="仿宋" w:cs="宋体" w:hint="eastAsia"/>
          <w:color w:val="333333"/>
          <w:kern w:val="0"/>
          <w:sz w:val="32"/>
          <w:szCs w:val="32"/>
        </w:rPr>
        <w:t>人，其中行政人员</w:t>
      </w:r>
      <w:r>
        <w:rPr>
          <w:rFonts w:ascii="仿宋" w:eastAsia="仿宋" w:hAnsi="仿宋" w:cs="宋体"/>
          <w:color w:val="333333"/>
          <w:kern w:val="0"/>
          <w:sz w:val="32"/>
          <w:szCs w:val="32"/>
        </w:rPr>
        <w:t xml:space="preserve">  </w:t>
      </w:r>
      <w:r>
        <w:rPr>
          <w:rFonts w:ascii="仿宋" w:eastAsia="仿宋" w:hAnsi="仿宋" w:cs="宋体" w:hint="eastAsia"/>
          <w:color w:val="333333"/>
          <w:kern w:val="0"/>
          <w:sz w:val="32"/>
          <w:szCs w:val="32"/>
        </w:rPr>
        <w:t>6</w:t>
      </w:r>
      <w:r>
        <w:rPr>
          <w:rFonts w:ascii="仿宋" w:eastAsia="仿宋" w:hAnsi="仿宋" w:cs="宋体" w:hint="eastAsia"/>
          <w:color w:val="333333"/>
          <w:kern w:val="0"/>
          <w:sz w:val="32"/>
          <w:szCs w:val="32"/>
        </w:rPr>
        <w:t>人，工勤人员</w:t>
      </w:r>
      <w:r>
        <w:rPr>
          <w:rFonts w:ascii="仿宋" w:eastAsia="仿宋" w:hAnsi="仿宋" w:cs="宋体" w:hint="eastAsia"/>
          <w:color w:val="333333"/>
          <w:kern w:val="0"/>
          <w:sz w:val="32"/>
          <w:szCs w:val="32"/>
        </w:rPr>
        <w:t>4</w:t>
      </w:r>
      <w:r>
        <w:rPr>
          <w:rFonts w:ascii="仿宋" w:eastAsia="仿宋" w:hAnsi="仿宋" w:cs="宋体" w:hint="eastAsia"/>
          <w:color w:val="333333"/>
          <w:kern w:val="0"/>
          <w:sz w:val="32"/>
          <w:szCs w:val="32"/>
        </w:rPr>
        <w:t>人；下属老干部活动中心事业人员</w:t>
      </w:r>
      <w:r>
        <w:rPr>
          <w:rFonts w:ascii="仿宋" w:eastAsia="仿宋" w:hAnsi="仿宋" w:cs="宋体" w:hint="eastAsia"/>
          <w:color w:val="333333"/>
          <w:kern w:val="0"/>
          <w:sz w:val="32"/>
          <w:szCs w:val="32"/>
        </w:rPr>
        <w:t>3</w:t>
      </w:r>
      <w:r>
        <w:rPr>
          <w:rFonts w:ascii="仿宋" w:eastAsia="仿宋" w:hAnsi="仿宋" w:cs="宋体" w:hint="eastAsia"/>
          <w:color w:val="333333"/>
          <w:kern w:val="0"/>
          <w:sz w:val="32"/>
          <w:szCs w:val="32"/>
        </w:rPr>
        <w:t>人。</w:t>
      </w:r>
    </w:p>
    <w:p w14:paraId="7A0F9303" w14:textId="77777777" w:rsidR="008F31B8" w:rsidRDefault="005769B4">
      <w:pPr>
        <w:widowControl/>
        <w:spacing w:line="324" w:lineRule="atLeast"/>
        <w:ind w:firstLineChars="168" w:firstLine="538"/>
        <w:jc w:val="left"/>
        <w:rPr>
          <w:rFonts w:ascii="仿宋" w:eastAsia="仿宋" w:hAnsi="仿宋" w:cs="宋体"/>
          <w:color w:val="000000"/>
          <w:kern w:val="0"/>
          <w:sz w:val="32"/>
          <w:szCs w:val="32"/>
        </w:rPr>
      </w:pPr>
      <w:r>
        <w:rPr>
          <w:rFonts w:ascii="仿宋" w:eastAsia="仿宋" w:hAnsi="仿宋" w:cs="宋体" w:hint="eastAsia"/>
          <w:color w:val="333333"/>
          <w:kern w:val="0"/>
          <w:sz w:val="32"/>
          <w:szCs w:val="32"/>
        </w:rPr>
        <w:t>中共武乡县委老干部局</w:t>
      </w:r>
      <w:r>
        <w:rPr>
          <w:rFonts w:ascii="仿宋" w:eastAsia="仿宋" w:hAnsi="仿宋" w:cs="宋体"/>
          <w:color w:val="000000"/>
          <w:kern w:val="0"/>
          <w:sz w:val="32"/>
          <w:szCs w:val="32"/>
        </w:rPr>
        <w:t>202</w:t>
      </w:r>
      <w:r>
        <w:rPr>
          <w:rFonts w:ascii="仿宋" w:eastAsia="仿宋" w:hAnsi="仿宋" w:cs="宋体" w:hint="eastAsia"/>
          <w:color w:val="000000"/>
          <w:kern w:val="0"/>
          <w:sz w:val="32"/>
          <w:szCs w:val="32"/>
        </w:rPr>
        <w:t>2</w:t>
      </w:r>
      <w:r>
        <w:rPr>
          <w:rFonts w:ascii="仿宋" w:eastAsia="仿宋" w:hAnsi="仿宋" w:cs="宋体" w:hint="eastAsia"/>
          <w:color w:val="000000"/>
          <w:kern w:val="0"/>
          <w:sz w:val="32"/>
          <w:szCs w:val="32"/>
        </w:rPr>
        <w:t>年末实有人数共</w:t>
      </w:r>
      <w:r>
        <w:rPr>
          <w:rFonts w:ascii="仿宋" w:eastAsia="仿宋" w:hAnsi="仿宋" w:cs="宋体" w:hint="eastAsia"/>
          <w:color w:val="000000"/>
          <w:kern w:val="0"/>
          <w:sz w:val="32"/>
          <w:szCs w:val="32"/>
        </w:rPr>
        <w:t>2</w:t>
      </w:r>
      <w:r>
        <w:rPr>
          <w:rFonts w:ascii="仿宋" w:eastAsia="仿宋" w:hAnsi="仿宋" w:cs="宋体" w:hint="eastAsia"/>
          <w:color w:val="000000"/>
          <w:kern w:val="0"/>
          <w:sz w:val="32"/>
          <w:szCs w:val="32"/>
        </w:rPr>
        <w:t>4</w:t>
      </w:r>
      <w:r>
        <w:rPr>
          <w:rFonts w:ascii="仿宋" w:eastAsia="仿宋" w:hAnsi="仿宋" w:cs="宋体" w:hint="eastAsia"/>
          <w:color w:val="000000"/>
          <w:kern w:val="0"/>
          <w:sz w:val="32"/>
          <w:szCs w:val="32"/>
        </w:rPr>
        <w:t>人，其中在职人员</w:t>
      </w:r>
      <w:r>
        <w:rPr>
          <w:rFonts w:ascii="仿宋" w:eastAsia="仿宋" w:hAnsi="仿宋" w:cs="宋体" w:hint="eastAsia"/>
          <w:color w:val="000000"/>
          <w:kern w:val="0"/>
          <w:sz w:val="32"/>
          <w:szCs w:val="32"/>
        </w:rPr>
        <w:t>7</w:t>
      </w:r>
      <w:r>
        <w:rPr>
          <w:rFonts w:ascii="仿宋" w:eastAsia="仿宋" w:hAnsi="仿宋" w:cs="宋体" w:hint="eastAsia"/>
          <w:color w:val="000000"/>
          <w:kern w:val="0"/>
          <w:sz w:val="32"/>
          <w:szCs w:val="32"/>
        </w:rPr>
        <w:t>人，离退休人员</w:t>
      </w:r>
      <w:r>
        <w:rPr>
          <w:rFonts w:ascii="仿宋" w:eastAsia="仿宋" w:hAnsi="仿宋" w:cs="宋体" w:hint="eastAsia"/>
          <w:color w:val="000000"/>
          <w:kern w:val="0"/>
          <w:sz w:val="32"/>
          <w:szCs w:val="32"/>
        </w:rPr>
        <w:t>17</w:t>
      </w:r>
      <w:r>
        <w:rPr>
          <w:rFonts w:ascii="仿宋" w:eastAsia="仿宋" w:hAnsi="仿宋" w:cs="宋体" w:hint="eastAsia"/>
          <w:color w:val="000000"/>
          <w:kern w:val="0"/>
          <w:sz w:val="32"/>
          <w:szCs w:val="32"/>
        </w:rPr>
        <w:t>人</w:t>
      </w:r>
      <w:r>
        <w:rPr>
          <w:rFonts w:ascii="仿宋" w:eastAsia="仿宋" w:hAnsi="仿宋" w:cs="宋体" w:hint="eastAsia"/>
          <w:color w:val="000000"/>
          <w:kern w:val="0"/>
          <w:sz w:val="32"/>
          <w:szCs w:val="32"/>
        </w:rPr>
        <w:t>；</w:t>
      </w:r>
      <w:r>
        <w:rPr>
          <w:rFonts w:ascii="仿宋" w:eastAsia="仿宋" w:hAnsi="仿宋" w:cs="宋体" w:hint="eastAsia"/>
          <w:color w:val="333333"/>
          <w:kern w:val="0"/>
          <w:sz w:val="32"/>
          <w:szCs w:val="32"/>
        </w:rPr>
        <w:t>下属老干部活动中心</w:t>
      </w:r>
      <w:r>
        <w:rPr>
          <w:rFonts w:ascii="仿宋" w:eastAsia="仿宋" w:hAnsi="仿宋" w:cs="宋体" w:hint="eastAsia"/>
          <w:color w:val="333333"/>
          <w:kern w:val="0"/>
          <w:sz w:val="32"/>
          <w:szCs w:val="32"/>
        </w:rPr>
        <w:t>在职</w:t>
      </w:r>
      <w:r>
        <w:rPr>
          <w:rFonts w:ascii="仿宋" w:eastAsia="仿宋" w:hAnsi="仿宋" w:cs="宋体" w:hint="eastAsia"/>
          <w:color w:val="333333"/>
          <w:kern w:val="0"/>
          <w:sz w:val="32"/>
          <w:szCs w:val="32"/>
        </w:rPr>
        <w:t>人员</w:t>
      </w:r>
      <w:r>
        <w:rPr>
          <w:rFonts w:ascii="仿宋" w:eastAsia="仿宋" w:hAnsi="仿宋" w:cs="宋体" w:hint="eastAsia"/>
          <w:color w:val="333333"/>
          <w:kern w:val="0"/>
          <w:sz w:val="32"/>
          <w:szCs w:val="32"/>
        </w:rPr>
        <w:t>3</w:t>
      </w:r>
      <w:r>
        <w:rPr>
          <w:rFonts w:ascii="仿宋" w:eastAsia="仿宋" w:hAnsi="仿宋" w:cs="宋体" w:hint="eastAsia"/>
          <w:color w:val="333333"/>
          <w:kern w:val="0"/>
          <w:sz w:val="32"/>
          <w:szCs w:val="32"/>
        </w:rPr>
        <w:t>人。</w:t>
      </w:r>
    </w:p>
    <w:p w14:paraId="4287C430" w14:textId="77777777" w:rsidR="008F31B8" w:rsidRDefault="005769B4">
      <w:pPr>
        <w:ind w:firstLineChars="200" w:firstLine="640"/>
        <w:rPr>
          <w:rFonts w:ascii="黑体" w:eastAsia="黑体" w:hAnsi="黑体" w:cs="宋体"/>
          <w:sz w:val="32"/>
          <w:szCs w:val="32"/>
        </w:rPr>
      </w:pPr>
      <w:r>
        <w:rPr>
          <w:rFonts w:ascii="黑体" w:eastAsia="黑体" w:hAnsi="黑体" w:cs="宋体" w:hint="eastAsia"/>
          <w:sz w:val="32"/>
          <w:szCs w:val="32"/>
        </w:rPr>
        <w:lastRenderedPageBreak/>
        <w:t>第二部分</w:t>
      </w:r>
      <w:r>
        <w:rPr>
          <w:rFonts w:ascii="黑体" w:eastAsia="黑体" w:hAnsi="黑体" w:cs="宋体"/>
          <w:sz w:val="32"/>
          <w:szCs w:val="32"/>
        </w:rPr>
        <w:t xml:space="preserve">  202</w:t>
      </w:r>
      <w:r>
        <w:rPr>
          <w:rFonts w:ascii="黑体" w:eastAsia="黑体" w:hAnsi="黑体" w:cs="宋体" w:hint="eastAsia"/>
          <w:sz w:val="32"/>
          <w:szCs w:val="32"/>
        </w:rPr>
        <w:t>2</w:t>
      </w:r>
      <w:r>
        <w:rPr>
          <w:rFonts w:ascii="黑体" w:eastAsia="黑体" w:hAnsi="黑体" w:cs="宋体" w:hint="eastAsia"/>
          <w:sz w:val="32"/>
          <w:szCs w:val="32"/>
        </w:rPr>
        <w:t>年度部门（单位）决算表</w:t>
      </w:r>
    </w:p>
    <w:p w14:paraId="6D7E4711" w14:textId="77777777" w:rsidR="008F31B8" w:rsidRDefault="005769B4">
      <w:pPr>
        <w:ind w:firstLine="640"/>
        <w:rPr>
          <w:rFonts w:ascii="仿宋" w:eastAsia="仿宋" w:hAnsi="仿宋"/>
          <w:sz w:val="32"/>
        </w:rPr>
      </w:pPr>
      <w:r>
        <w:rPr>
          <w:noProof/>
        </w:rPr>
        <w:drawing>
          <wp:anchor distT="0" distB="0" distL="114300" distR="114300" simplePos="0" relativeHeight="251659264" behindDoc="0" locked="0" layoutInCell="1" allowOverlap="1" wp14:anchorId="11664F27" wp14:editId="1CF74936">
            <wp:simplePos x="0" y="0"/>
            <wp:positionH relativeFrom="column">
              <wp:posOffset>142875</wp:posOffset>
            </wp:positionH>
            <wp:positionV relativeFrom="paragraph">
              <wp:posOffset>733425</wp:posOffset>
            </wp:positionV>
            <wp:extent cx="5438775" cy="391477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rcRect l="2467" t="5517" r="3587"/>
                    <a:stretch>
                      <a:fillRect/>
                    </a:stretch>
                  </pic:blipFill>
                  <pic:spPr>
                    <a:xfrm>
                      <a:off x="0" y="0"/>
                      <a:ext cx="5438775" cy="3914775"/>
                    </a:xfrm>
                    <a:prstGeom prst="rect">
                      <a:avLst/>
                    </a:prstGeom>
                    <a:ln>
                      <a:noFill/>
                    </a:ln>
                  </pic:spPr>
                </pic:pic>
              </a:graphicData>
            </a:graphic>
          </wp:anchor>
        </w:drawing>
      </w:r>
      <w:r>
        <w:rPr>
          <w:rFonts w:ascii="仿宋" w:eastAsia="仿宋" w:hAnsi="仿宋" w:hint="eastAsia"/>
          <w:sz w:val="32"/>
        </w:rPr>
        <w:t>一、收入支出决算总表</w:t>
      </w:r>
    </w:p>
    <w:p w14:paraId="20794B04" w14:textId="77777777" w:rsidR="008F31B8" w:rsidRDefault="005769B4">
      <w:pPr>
        <w:ind w:firstLine="640"/>
        <w:rPr>
          <w:rFonts w:ascii="仿宋" w:eastAsia="仿宋" w:hAnsi="仿宋"/>
        </w:rPr>
      </w:pPr>
      <w:r>
        <w:rPr>
          <w:rFonts w:ascii="仿宋" w:eastAsia="仿宋" w:hAnsi="仿宋" w:hint="eastAsia"/>
          <w:sz w:val="32"/>
        </w:rPr>
        <w:t>二、收入决算表</w:t>
      </w:r>
    </w:p>
    <w:p w14:paraId="683FAB66" w14:textId="77777777" w:rsidR="008F31B8" w:rsidRDefault="005769B4">
      <w:pPr>
        <w:ind w:firstLine="640"/>
        <w:rPr>
          <w:rFonts w:ascii="仿宋" w:eastAsia="仿宋" w:hAnsi="仿宋"/>
          <w:sz w:val="32"/>
        </w:rPr>
      </w:pPr>
      <w:r>
        <w:rPr>
          <w:rFonts w:ascii="仿宋" w:eastAsia="仿宋" w:hAnsi="仿宋"/>
          <w:noProof/>
          <w:sz w:val="32"/>
        </w:rPr>
        <w:lastRenderedPageBreak/>
        <w:drawing>
          <wp:anchor distT="0" distB="0" distL="114300" distR="114300" simplePos="0" relativeHeight="251661312" behindDoc="0" locked="0" layoutInCell="1" allowOverlap="1" wp14:anchorId="55C05F61" wp14:editId="5017E002">
            <wp:simplePos x="0" y="0"/>
            <wp:positionH relativeFrom="column">
              <wp:posOffset>9525</wp:posOffset>
            </wp:positionH>
            <wp:positionV relativeFrom="paragraph">
              <wp:posOffset>61595</wp:posOffset>
            </wp:positionV>
            <wp:extent cx="5419725" cy="2981325"/>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419725" cy="2981306"/>
                    </a:xfrm>
                    <a:prstGeom prst="rect">
                      <a:avLst/>
                    </a:prstGeom>
                  </pic:spPr>
                </pic:pic>
              </a:graphicData>
            </a:graphic>
          </wp:anchor>
        </w:drawing>
      </w:r>
    </w:p>
    <w:p w14:paraId="6D9F44D0" w14:textId="77777777" w:rsidR="008F31B8" w:rsidRDefault="008F31B8">
      <w:pPr>
        <w:ind w:firstLine="640"/>
        <w:rPr>
          <w:rFonts w:ascii="仿宋" w:eastAsia="仿宋" w:hAnsi="仿宋"/>
          <w:sz w:val="32"/>
        </w:rPr>
      </w:pPr>
    </w:p>
    <w:p w14:paraId="121FDAD3" w14:textId="77777777" w:rsidR="008F31B8" w:rsidRDefault="005769B4">
      <w:pPr>
        <w:ind w:firstLine="640"/>
        <w:rPr>
          <w:rFonts w:ascii="仿宋" w:eastAsia="仿宋" w:hAnsi="仿宋"/>
          <w:sz w:val="32"/>
        </w:rPr>
      </w:pPr>
      <w:r>
        <w:rPr>
          <w:rFonts w:ascii="仿宋" w:eastAsia="仿宋" w:hAnsi="仿宋" w:hint="eastAsia"/>
          <w:sz w:val="32"/>
        </w:rPr>
        <w:t>三、支出决算表</w:t>
      </w:r>
    </w:p>
    <w:tbl>
      <w:tblPr>
        <w:tblW w:w="9049" w:type="dxa"/>
        <w:tblInd w:w="-34" w:type="dxa"/>
        <w:tblLook w:val="04A0" w:firstRow="1" w:lastRow="0" w:firstColumn="1" w:lastColumn="0" w:noHBand="0" w:noVBand="1"/>
      </w:tblPr>
      <w:tblGrid>
        <w:gridCol w:w="407"/>
        <w:gridCol w:w="222"/>
        <w:gridCol w:w="222"/>
        <w:gridCol w:w="2188"/>
        <w:gridCol w:w="1184"/>
        <w:gridCol w:w="1389"/>
        <w:gridCol w:w="1184"/>
        <w:gridCol w:w="576"/>
        <w:gridCol w:w="567"/>
        <w:gridCol w:w="1110"/>
      </w:tblGrid>
      <w:tr w:rsidR="008F31B8" w14:paraId="722684D9" w14:textId="77777777">
        <w:trPr>
          <w:trHeight w:val="390"/>
        </w:trPr>
        <w:tc>
          <w:tcPr>
            <w:tcW w:w="9049" w:type="dxa"/>
            <w:gridSpan w:val="10"/>
            <w:tcBorders>
              <w:top w:val="nil"/>
              <w:left w:val="nil"/>
              <w:bottom w:val="nil"/>
              <w:right w:val="nil"/>
            </w:tcBorders>
            <w:shd w:val="clear" w:color="auto" w:fill="auto"/>
            <w:noWrap/>
            <w:vAlign w:val="bottom"/>
          </w:tcPr>
          <w:p w14:paraId="6B1A7C7C" w14:textId="77777777" w:rsidR="008F31B8" w:rsidRDefault="005769B4">
            <w:pPr>
              <w:widowControl/>
              <w:jc w:val="center"/>
              <w:rPr>
                <w:rFonts w:ascii="宋体" w:hAnsi="宋体" w:cs="Arial"/>
                <w:color w:val="000000"/>
                <w:kern w:val="0"/>
                <w:sz w:val="16"/>
                <w:szCs w:val="30"/>
              </w:rPr>
            </w:pPr>
            <w:r>
              <w:rPr>
                <w:rFonts w:ascii="宋体" w:hAnsi="宋体" w:cs="Arial" w:hint="eastAsia"/>
                <w:color w:val="000000"/>
                <w:kern w:val="0"/>
                <w:sz w:val="16"/>
                <w:szCs w:val="30"/>
              </w:rPr>
              <w:t>支出决算表</w:t>
            </w:r>
          </w:p>
        </w:tc>
      </w:tr>
      <w:tr w:rsidR="008F31B8" w14:paraId="39498AD5" w14:textId="77777777">
        <w:trPr>
          <w:trHeight w:val="255"/>
        </w:trPr>
        <w:tc>
          <w:tcPr>
            <w:tcW w:w="407" w:type="dxa"/>
            <w:tcBorders>
              <w:top w:val="nil"/>
              <w:left w:val="nil"/>
              <w:bottom w:val="nil"/>
              <w:right w:val="nil"/>
            </w:tcBorders>
            <w:shd w:val="clear" w:color="auto" w:fill="auto"/>
            <w:noWrap/>
            <w:vAlign w:val="bottom"/>
          </w:tcPr>
          <w:p w14:paraId="4AC376F0" w14:textId="77777777" w:rsidR="008F31B8" w:rsidRDefault="008F31B8">
            <w:pPr>
              <w:widowControl/>
              <w:jc w:val="center"/>
              <w:rPr>
                <w:rFonts w:ascii="宋体" w:hAnsi="宋体" w:cs="Arial"/>
                <w:color w:val="000000"/>
                <w:kern w:val="0"/>
                <w:sz w:val="16"/>
                <w:szCs w:val="30"/>
              </w:rPr>
            </w:pPr>
          </w:p>
        </w:tc>
        <w:tc>
          <w:tcPr>
            <w:tcW w:w="0" w:type="auto"/>
            <w:tcBorders>
              <w:top w:val="nil"/>
              <w:left w:val="nil"/>
              <w:bottom w:val="nil"/>
              <w:right w:val="nil"/>
            </w:tcBorders>
            <w:shd w:val="clear" w:color="auto" w:fill="auto"/>
            <w:noWrap/>
            <w:vAlign w:val="bottom"/>
          </w:tcPr>
          <w:p w14:paraId="47B6A3A3" w14:textId="77777777" w:rsidR="008F31B8" w:rsidRDefault="008F31B8">
            <w:pPr>
              <w:widowControl/>
              <w:jc w:val="left"/>
              <w:rPr>
                <w:rFonts w:ascii="Times New Roman" w:eastAsia="Times New Roman" w:hAnsi="Times New Roman"/>
                <w:kern w:val="0"/>
                <w:sz w:val="16"/>
                <w:szCs w:val="20"/>
              </w:rPr>
            </w:pPr>
          </w:p>
        </w:tc>
        <w:tc>
          <w:tcPr>
            <w:tcW w:w="0" w:type="auto"/>
            <w:tcBorders>
              <w:top w:val="nil"/>
              <w:left w:val="nil"/>
              <w:bottom w:val="nil"/>
              <w:right w:val="nil"/>
            </w:tcBorders>
            <w:shd w:val="clear" w:color="auto" w:fill="auto"/>
            <w:noWrap/>
            <w:vAlign w:val="bottom"/>
          </w:tcPr>
          <w:p w14:paraId="44B084DF" w14:textId="77777777" w:rsidR="008F31B8" w:rsidRDefault="008F31B8">
            <w:pPr>
              <w:widowControl/>
              <w:jc w:val="left"/>
              <w:rPr>
                <w:rFonts w:ascii="Times New Roman" w:eastAsia="Times New Roman" w:hAnsi="Times New Roman"/>
                <w:kern w:val="0"/>
                <w:sz w:val="16"/>
                <w:szCs w:val="20"/>
              </w:rPr>
            </w:pPr>
          </w:p>
        </w:tc>
        <w:tc>
          <w:tcPr>
            <w:tcW w:w="2188" w:type="dxa"/>
            <w:tcBorders>
              <w:top w:val="nil"/>
              <w:left w:val="nil"/>
              <w:bottom w:val="nil"/>
              <w:right w:val="nil"/>
            </w:tcBorders>
            <w:shd w:val="clear" w:color="auto" w:fill="auto"/>
            <w:noWrap/>
            <w:vAlign w:val="bottom"/>
          </w:tcPr>
          <w:p w14:paraId="42E644FD" w14:textId="77777777" w:rsidR="008F31B8" w:rsidRDefault="008F31B8">
            <w:pPr>
              <w:widowControl/>
              <w:jc w:val="left"/>
              <w:rPr>
                <w:rFonts w:ascii="Times New Roman" w:eastAsia="Times New Roman" w:hAnsi="Times New Roman"/>
                <w:kern w:val="0"/>
                <w:sz w:val="16"/>
                <w:szCs w:val="20"/>
              </w:rPr>
            </w:pPr>
          </w:p>
        </w:tc>
        <w:tc>
          <w:tcPr>
            <w:tcW w:w="1184" w:type="dxa"/>
            <w:tcBorders>
              <w:top w:val="nil"/>
              <w:left w:val="nil"/>
              <w:bottom w:val="nil"/>
              <w:right w:val="nil"/>
            </w:tcBorders>
            <w:shd w:val="clear" w:color="auto" w:fill="auto"/>
            <w:noWrap/>
            <w:vAlign w:val="bottom"/>
          </w:tcPr>
          <w:p w14:paraId="16F17FEB" w14:textId="77777777" w:rsidR="008F31B8" w:rsidRDefault="008F31B8">
            <w:pPr>
              <w:widowControl/>
              <w:jc w:val="left"/>
              <w:rPr>
                <w:rFonts w:ascii="Times New Roman" w:eastAsia="Times New Roman" w:hAnsi="Times New Roman"/>
                <w:kern w:val="0"/>
                <w:sz w:val="16"/>
                <w:szCs w:val="20"/>
              </w:rPr>
            </w:pPr>
          </w:p>
        </w:tc>
        <w:tc>
          <w:tcPr>
            <w:tcW w:w="1389" w:type="dxa"/>
            <w:tcBorders>
              <w:top w:val="nil"/>
              <w:left w:val="nil"/>
              <w:bottom w:val="nil"/>
              <w:right w:val="nil"/>
            </w:tcBorders>
            <w:shd w:val="clear" w:color="auto" w:fill="auto"/>
            <w:noWrap/>
            <w:vAlign w:val="bottom"/>
          </w:tcPr>
          <w:p w14:paraId="49C52453" w14:textId="77777777" w:rsidR="008F31B8" w:rsidRDefault="008F31B8">
            <w:pPr>
              <w:widowControl/>
              <w:jc w:val="left"/>
              <w:rPr>
                <w:rFonts w:ascii="Times New Roman" w:eastAsia="Times New Roman" w:hAnsi="Times New Roman"/>
                <w:kern w:val="0"/>
                <w:sz w:val="16"/>
                <w:szCs w:val="20"/>
              </w:rPr>
            </w:pPr>
          </w:p>
        </w:tc>
        <w:tc>
          <w:tcPr>
            <w:tcW w:w="0" w:type="auto"/>
            <w:tcBorders>
              <w:top w:val="nil"/>
              <w:left w:val="nil"/>
              <w:bottom w:val="nil"/>
              <w:right w:val="nil"/>
            </w:tcBorders>
            <w:shd w:val="clear" w:color="auto" w:fill="auto"/>
            <w:noWrap/>
            <w:vAlign w:val="bottom"/>
          </w:tcPr>
          <w:p w14:paraId="2B0F68B5" w14:textId="77777777" w:rsidR="008F31B8" w:rsidRDefault="008F31B8">
            <w:pPr>
              <w:widowControl/>
              <w:jc w:val="left"/>
              <w:rPr>
                <w:rFonts w:ascii="Times New Roman" w:eastAsia="Times New Roman" w:hAnsi="Times New Roman"/>
                <w:kern w:val="0"/>
                <w:sz w:val="16"/>
                <w:szCs w:val="20"/>
              </w:rPr>
            </w:pPr>
          </w:p>
        </w:tc>
        <w:tc>
          <w:tcPr>
            <w:tcW w:w="576" w:type="dxa"/>
            <w:tcBorders>
              <w:top w:val="nil"/>
              <w:left w:val="nil"/>
              <w:bottom w:val="nil"/>
              <w:right w:val="nil"/>
            </w:tcBorders>
            <w:shd w:val="clear" w:color="auto" w:fill="auto"/>
            <w:noWrap/>
            <w:vAlign w:val="bottom"/>
          </w:tcPr>
          <w:p w14:paraId="0930B875" w14:textId="77777777" w:rsidR="008F31B8" w:rsidRDefault="008F31B8">
            <w:pPr>
              <w:widowControl/>
              <w:jc w:val="left"/>
              <w:rPr>
                <w:rFonts w:ascii="Times New Roman" w:eastAsia="Times New Roman" w:hAnsi="Times New Roman"/>
                <w:kern w:val="0"/>
                <w:sz w:val="16"/>
                <w:szCs w:val="20"/>
              </w:rPr>
            </w:pPr>
          </w:p>
        </w:tc>
        <w:tc>
          <w:tcPr>
            <w:tcW w:w="567" w:type="dxa"/>
            <w:tcBorders>
              <w:top w:val="nil"/>
              <w:left w:val="nil"/>
              <w:bottom w:val="nil"/>
              <w:right w:val="nil"/>
            </w:tcBorders>
            <w:shd w:val="clear" w:color="auto" w:fill="auto"/>
            <w:noWrap/>
            <w:vAlign w:val="bottom"/>
          </w:tcPr>
          <w:p w14:paraId="2D2105AB" w14:textId="77777777" w:rsidR="008F31B8" w:rsidRDefault="008F31B8">
            <w:pPr>
              <w:widowControl/>
              <w:jc w:val="left"/>
              <w:rPr>
                <w:rFonts w:ascii="Times New Roman" w:eastAsia="Times New Roman" w:hAnsi="Times New Roman"/>
                <w:kern w:val="0"/>
                <w:sz w:val="16"/>
                <w:szCs w:val="20"/>
              </w:rPr>
            </w:pPr>
          </w:p>
        </w:tc>
        <w:tc>
          <w:tcPr>
            <w:tcW w:w="1110" w:type="dxa"/>
            <w:tcBorders>
              <w:top w:val="nil"/>
              <w:left w:val="nil"/>
              <w:bottom w:val="nil"/>
              <w:right w:val="nil"/>
            </w:tcBorders>
            <w:shd w:val="clear" w:color="auto" w:fill="auto"/>
            <w:noWrap/>
            <w:vAlign w:val="bottom"/>
          </w:tcPr>
          <w:p w14:paraId="66E34E8E" w14:textId="77777777" w:rsidR="008F31B8" w:rsidRDefault="005769B4">
            <w:pPr>
              <w:widowControl/>
              <w:ind w:leftChars="-791" w:left="-141" w:right="640" w:hangingChars="950" w:hanging="1520"/>
              <w:jc w:val="right"/>
              <w:rPr>
                <w:rFonts w:ascii="宋体" w:hAnsi="宋体" w:cs="Arial"/>
                <w:color w:val="000000"/>
                <w:kern w:val="0"/>
                <w:sz w:val="16"/>
                <w:szCs w:val="20"/>
              </w:rPr>
            </w:pPr>
            <w:r>
              <w:rPr>
                <w:rFonts w:ascii="宋体" w:hAnsi="宋体" w:cs="Arial" w:hint="eastAsia"/>
                <w:color w:val="000000"/>
                <w:kern w:val="0"/>
                <w:sz w:val="16"/>
                <w:szCs w:val="20"/>
              </w:rPr>
              <w:t>公开</w:t>
            </w:r>
            <w:r>
              <w:rPr>
                <w:rFonts w:ascii="宋体" w:hAnsi="宋体" w:cs="Arial" w:hint="eastAsia"/>
                <w:color w:val="000000"/>
                <w:kern w:val="0"/>
                <w:sz w:val="16"/>
                <w:szCs w:val="20"/>
              </w:rPr>
              <w:t>03</w:t>
            </w:r>
            <w:r>
              <w:rPr>
                <w:rFonts w:ascii="宋体" w:hAnsi="宋体" w:cs="Arial" w:hint="eastAsia"/>
                <w:color w:val="000000"/>
                <w:kern w:val="0"/>
                <w:sz w:val="16"/>
                <w:szCs w:val="20"/>
              </w:rPr>
              <w:t>表</w:t>
            </w:r>
          </w:p>
        </w:tc>
      </w:tr>
      <w:tr w:rsidR="008F31B8" w14:paraId="4FE4559D" w14:textId="77777777">
        <w:trPr>
          <w:trHeight w:val="255"/>
        </w:trPr>
        <w:tc>
          <w:tcPr>
            <w:tcW w:w="3039" w:type="dxa"/>
            <w:gridSpan w:val="4"/>
            <w:tcBorders>
              <w:top w:val="nil"/>
              <w:left w:val="nil"/>
              <w:bottom w:val="nil"/>
              <w:right w:val="nil"/>
            </w:tcBorders>
            <w:shd w:val="clear" w:color="auto" w:fill="auto"/>
            <w:noWrap/>
            <w:vAlign w:val="bottom"/>
          </w:tcPr>
          <w:p w14:paraId="555FE0C6" w14:textId="77777777" w:rsidR="008F31B8" w:rsidRDefault="005769B4">
            <w:pPr>
              <w:widowControl/>
              <w:jc w:val="left"/>
              <w:rPr>
                <w:rFonts w:ascii="宋体" w:hAnsi="宋体" w:cs="Arial"/>
                <w:color w:val="000000"/>
                <w:kern w:val="0"/>
                <w:sz w:val="16"/>
                <w:szCs w:val="20"/>
              </w:rPr>
            </w:pPr>
            <w:r>
              <w:rPr>
                <w:rFonts w:ascii="宋体" w:hAnsi="宋体" w:cs="Arial" w:hint="eastAsia"/>
                <w:color w:val="000000"/>
                <w:kern w:val="0"/>
                <w:sz w:val="16"/>
                <w:szCs w:val="20"/>
              </w:rPr>
              <w:t>部门：山西省武乡县委老干局</w:t>
            </w:r>
          </w:p>
        </w:tc>
        <w:tc>
          <w:tcPr>
            <w:tcW w:w="1184" w:type="dxa"/>
            <w:tcBorders>
              <w:top w:val="nil"/>
              <w:left w:val="nil"/>
              <w:bottom w:val="nil"/>
              <w:right w:val="nil"/>
            </w:tcBorders>
            <w:shd w:val="clear" w:color="auto" w:fill="auto"/>
            <w:noWrap/>
            <w:vAlign w:val="bottom"/>
          </w:tcPr>
          <w:p w14:paraId="5A3EEC23" w14:textId="77777777" w:rsidR="008F31B8" w:rsidRDefault="008F31B8">
            <w:pPr>
              <w:widowControl/>
              <w:jc w:val="left"/>
              <w:rPr>
                <w:rFonts w:ascii="宋体" w:hAnsi="宋体" w:cs="Arial"/>
                <w:color w:val="000000"/>
                <w:kern w:val="0"/>
                <w:sz w:val="16"/>
                <w:szCs w:val="20"/>
              </w:rPr>
            </w:pPr>
          </w:p>
        </w:tc>
        <w:tc>
          <w:tcPr>
            <w:tcW w:w="1389" w:type="dxa"/>
            <w:tcBorders>
              <w:top w:val="nil"/>
              <w:left w:val="nil"/>
              <w:bottom w:val="nil"/>
              <w:right w:val="nil"/>
            </w:tcBorders>
            <w:shd w:val="clear" w:color="auto" w:fill="auto"/>
            <w:noWrap/>
            <w:vAlign w:val="bottom"/>
          </w:tcPr>
          <w:p w14:paraId="3AF5DD3F" w14:textId="77777777" w:rsidR="008F31B8" w:rsidRDefault="008F31B8">
            <w:pPr>
              <w:widowControl/>
              <w:jc w:val="left"/>
              <w:rPr>
                <w:rFonts w:ascii="Times New Roman" w:eastAsia="Times New Roman" w:hAnsi="Times New Roman"/>
                <w:kern w:val="0"/>
                <w:sz w:val="16"/>
                <w:szCs w:val="20"/>
              </w:rPr>
            </w:pPr>
          </w:p>
        </w:tc>
        <w:tc>
          <w:tcPr>
            <w:tcW w:w="0" w:type="auto"/>
            <w:tcBorders>
              <w:top w:val="nil"/>
              <w:left w:val="nil"/>
              <w:bottom w:val="nil"/>
              <w:right w:val="nil"/>
            </w:tcBorders>
            <w:shd w:val="clear" w:color="auto" w:fill="auto"/>
            <w:noWrap/>
            <w:vAlign w:val="bottom"/>
          </w:tcPr>
          <w:p w14:paraId="05358E43" w14:textId="77777777" w:rsidR="008F31B8" w:rsidRDefault="008F31B8">
            <w:pPr>
              <w:widowControl/>
              <w:jc w:val="left"/>
              <w:rPr>
                <w:rFonts w:ascii="Times New Roman" w:eastAsia="Times New Roman" w:hAnsi="Times New Roman"/>
                <w:kern w:val="0"/>
                <w:sz w:val="16"/>
                <w:szCs w:val="20"/>
              </w:rPr>
            </w:pPr>
          </w:p>
        </w:tc>
        <w:tc>
          <w:tcPr>
            <w:tcW w:w="576" w:type="dxa"/>
            <w:tcBorders>
              <w:top w:val="nil"/>
              <w:left w:val="nil"/>
              <w:bottom w:val="nil"/>
              <w:right w:val="nil"/>
            </w:tcBorders>
            <w:shd w:val="clear" w:color="auto" w:fill="auto"/>
            <w:noWrap/>
            <w:vAlign w:val="bottom"/>
          </w:tcPr>
          <w:p w14:paraId="729F41AE" w14:textId="77777777" w:rsidR="008F31B8" w:rsidRDefault="008F31B8">
            <w:pPr>
              <w:widowControl/>
              <w:jc w:val="left"/>
              <w:rPr>
                <w:rFonts w:ascii="Times New Roman" w:eastAsia="Times New Roman" w:hAnsi="Times New Roman"/>
                <w:kern w:val="0"/>
                <w:sz w:val="16"/>
                <w:szCs w:val="20"/>
              </w:rPr>
            </w:pPr>
          </w:p>
        </w:tc>
        <w:tc>
          <w:tcPr>
            <w:tcW w:w="567" w:type="dxa"/>
            <w:tcBorders>
              <w:top w:val="nil"/>
              <w:left w:val="nil"/>
              <w:bottom w:val="nil"/>
              <w:right w:val="nil"/>
            </w:tcBorders>
            <w:shd w:val="clear" w:color="auto" w:fill="auto"/>
            <w:noWrap/>
            <w:vAlign w:val="bottom"/>
          </w:tcPr>
          <w:p w14:paraId="62A7A9E5" w14:textId="77777777" w:rsidR="008F31B8" w:rsidRDefault="008F31B8">
            <w:pPr>
              <w:widowControl/>
              <w:jc w:val="left"/>
              <w:rPr>
                <w:rFonts w:ascii="Times New Roman" w:eastAsia="Times New Roman" w:hAnsi="Times New Roman"/>
                <w:kern w:val="0"/>
                <w:sz w:val="16"/>
                <w:szCs w:val="20"/>
              </w:rPr>
            </w:pPr>
          </w:p>
        </w:tc>
        <w:tc>
          <w:tcPr>
            <w:tcW w:w="1110" w:type="dxa"/>
            <w:tcBorders>
              <w:top w:val="nil"/>
              <w:left w:val="nil"/>
              <w:bottom w:val="nil"/>
              <w:right w:val="nil"/>
            </w:tcBorders>
            <w:shd w:val="clear" w:color="auto" w:fill="auto"/>
            <w:noWrap/>
            <w:vAlign w:val="bottom"/>
          </w:tcPr>
          <w:p w14:paraId="552D8F6E" w14:textId="77777777" w:rsidR="008F31B8" w:rsidRDefault="005769B4">
            <w:pPr>
              <w:widowControl/>
              <w:ind w:leftChars="-791" w:left="-141" w:hangingChars="950" w:hanging="1520"/>
              <w:jc w:val="right"/>
              <w:rPr>
                <w:rFonts w:ascii="宋体" w:hAnsi="宋体" w:cs="Arial"/>
                <w:color w:val="000000"/>
                <w:kern w:val="0"/>
                <w:sz w:val="16"/>
                <w:szCs w:val="20"/>
              </w:rPr>
            </w:pPr>
            <w:r>
              <w:rPr>
                <w:rFonts w:ascii="宋体" w:hAnsi="宋体" w:cs="Arial" w:hint="eastAsia"/>
                <w:color w:val="000000"/>
                <w:kern w:val="0"/>
                <w:sz w:val="16"/>
                <w:szCs w:val="20"/>
              </w:rPr>
              <w:t>金额单位：元</w:t>
            </w:r>
          </w:p>
        </w:tc>
      </w:tr>
      <w:tr w:rsidR="008F31B8" w14:paraId="325C04C8" w14:textId="77777777">
        <w:trPr>
          <w:trHeight w:val="308"/>
        </w:trPr>
        <w:tc>
          <w:tcPr>
            <w:tcW w:w="3039" w:type="dxa"/>
            <w:gridSpan w:val="4"/>
            <w:tcBorders>
              <w:top w:val="single" w:sz="4" w:space="0" w:color="000000"/>
              <w:left w:val="single" w:sz="4" w:space="0" w:color="000000"/>
              <w:bottom w:val="single" w:sz="4" w:space="0" w:color="000000"/>
              <w:right w:val="single" w:sz="4" w:space="0" w:color="000000"/>
            </w:tcBorders>
            <w:shd w:val="clear" w:color="FFFFFF" w:fill="C0C0C0"/>
            <w:noWrap/>
            <w:vAlign w:val="center"/>
          </w:tcPr>
          <w:p w14:paraId="05B53C09" w14:textId="77777777" w:rsidR="008F31B8" w:rsidRDefault="005769B4">
            <w:pPr>
              <w:widowControl/>
              <w:jc w:val="center"/>
              <w:rPr>
                <w:rFonts w:ascii="宋体" w:hAnsi="宋体" w:cs="Arial"/>
                <w:color w:val="000000"/>
                <w:kern w:val="0"/>
                <w:sz w:val="16"/>
                <w:szCs w:val="22"/>
              </w:rPr>
            </w:pPr>
            <w:r>
              <w:rPr>
                <w:rFonts w:ascii="宋体" w:hAnsi="宋体" w:cs="Arial" w:hint="eastAsia"/>
                <w:color w:val="000000"/>
                <w:kern w:val="0"/>
                <w:sz w:val="16"/>
                <w:szCs w:val="22"/>
              </w:rPr>
              <w:t>项目</w:t>
            </w:r>
          </w:p>
        </w:tc>
        <w:tc>
          <w:tcPr>
            <w:tcW w:w="1184" w:type="dxa"/>
            <w:vMerge w:val="restart"/>
            <w:tcBorders>
              <w:top w:val="single" w:sz="4" w:space="0" w:color="000000"/>
              <w:left w:val="nil"/>
              <w:bottom w:val="single" w:sz="4" w:space="0" w:color="000000"/>
              <w:right w:val="single" w:sz="4" w:space="0" w:color="000000"/>
            </w:tcBorders>
            <w:shd w:val="clear" w:color="FFFFFF" w:fill="C0C0C0"/>
            <w:vAlign w:val="center"/>
          </w:tcPr>
          <w:p w14:paraId="14CCCA23" w14:textId="77777777" w:rsidR="008F31B8" w:rsidRDefault="005769B4">
            <w:pPr>
              <w:widowControl/>
              <w:jc w:val="center"/>
              <w:rPr>
                <w:rFonts w:ascii="宋体" w:hAnsi="宋体" w:cs="Arial"/>
                <w:color w:val="000000"/>
                <w:kern w:val="0"/>
                <w:sz w:val="16"/>
                <w:szCs w:val="22"/>
              </w:rPr>
            </w:pPr>
            <w:r>
              <w:rPr>
                <w:rFonts w:ascii="宋体" w:hAnsi="宋体" w:cs="Arial" w:hint="eastAsia"/>
                <w:color w:val="000000"/>
                <w:kern w:val="0"/>
                <w:sz w:val="16"/>
                <w:szCs w:val="22"/>
              </w:rPr>
              <w:t>本年支出合计</w:t>
            </w:r>
          </w:p>
        </w:tc>
        <w:tc>
          <w:tcPr>
            <w:tcW w:w="1389" w:type="dxa"/>
            <w:vMerge w:val="restart"/>
            <w:tcBorders>
              <w:top w:val="single" w:sz="4" w:space="0" w:color="000000"/>
              <w:left w:val="nil"/>
              <w:bottom w:val="single" w:sz="4" w:space="0" w:color="000000"/>
              <w:right w:val="single" w:sz="4" w:space="0" w:color="000000"/>
            </w:tcBorders>
            <w:shd w:val="clear" w:color="FFFFFF" w:fill="C0C0C0"/>
            <w:vAlign w:val="center"/>
          </w:tcPr>
          <w:p w14:paraId="0F736248" w14:textId="77777777" w:rsidR="008F31B8" w:rsidRDefault="005769B4">
            <w:pPr>
              <w:widowControl/>
              <w:jc w:val="center"/>
              <w:rPr>
                <w:rFonts w:ascii="宋体" w:hAnsi="宋体" w:cs="Arial"/>
                <w:color w:val="000000"/>
                <w:kern w:val="0"/>
                <w:sz w:val="16"/>
                <w:szCs w:val="22"/>
              </w:rPr>
            </w:pPr>
            <w:r>
              <w:rPr>
                <w:rFonts w:ascii="宋体" w:hAnsi="宋体" w:cs="Arial" w:hint="eastAsia"/>
                <w:color w:val="000000"/>
                <w:kern w:val="0"/>
                <w:sz w:val="16"/>
                <w:szCs w:val="22"/>
              </w:rPr>
              <w:t>基本支出</w:t>
            </w:r>
          </w:p>
        </w:tc>
        <w:tc>
          <w:tcPr>
            <w:tcW w:w="0" w:type="auto"/>
            <w:vMerge w:val="restart"/>
            <w:tcBorders>
              <w:top w:val="single" w:sz="4" w:space="0" w:color="000000"/>
              <w:left w:val="nil"/>
              <w:bottom w:val="single" w:sz="4" w:space="0" w:color="000000"/>
              <w:right w:val="single" w:sz="4" w:space="0" w:color="000000"/>
            </w:tcBorders>
            <w:shd w:val="clear" w:color="FFFFFF" w:fill="C0C0C0"/>
            <w:vAlign w:val="center"/>
          </w:tcPr>
          <w:p w14:paraId="588E1528" w14:textId="77777777" w:rsidR="008F31B8" w:rsidRDefault="005769B4">
            <w:pPr>
              <w:widowControl/>
              <w:jc w:val="center"/>
              <w:rPr>
                <w:rFonts w:ascii="宋体" w:hAnsi="宋体" w:cs="Arial"/>
                <w:color w:val="000000"/>
                <w:kern w:val="0"/>
                <w:sz w:val="16"/>
                <w:szCs w:val="22"/>
              </w:rPr>
            </w:pPr>
            <w:r>
              <w:rPr>
                <w:rFonts w:ascii="宋体" w:hAnsi="宋体" w:cs="Arial" w:hint="eastAsia"/>
                <w:color w:val="000000"/>
                <w:kern w:val="0"/>
                <w:sz w:val="16"/>
                <w:szCs w:val="22"/>
              </w:rPr>
              <w:t>项目支出</w:t>
            </w:r>
          </w:p>
        </w:tc>
        <w:tc>
          <w:tcPr>
            <w:tcW w:w="576" w:type="dxa"/>
            <w:vMerge w:val="restart"/>
            <w:tcBorders>
              <w:top w:val="single" w:sz="4" w:space="0" w:color="000000"/>
              <w:left w:val="nil"/>
              <w:bottom w:val="single" w:sz="4" w:space="0" w:color="000000"/>
              <w:right w:val="single" w:sz="4" w:space="0" w:color="000000"/>
            </w:tcBorders>
            <w:shd w:val="clear" w:color="FFFFFF" w:fill="C0C0C0"/>
            <w:vAlign w:val="center"/>
          </w:tcPr>
          <w:p w14:paraId="5DCE97CA" w14:textId="77777777" w:rsidR="008F31B8" w:rsidRDefault="005769B4">
            <w:pPr>
              <w:widowControl/>
              <w:jc w:val="center"/>
              <w:rPr>
                <w:rFonts w:ascii="宋体" w:hAnsi="宋体" w:cs="Arial"/>
                <w:color w:val="000000"/>
                <w:kern w:val="0"/>
                <w:sz w:val="16"/>
                <w:szCs w:val="22"/>
              </w:rPr>
            </w:pPr>
            <w:r>
              <w:rPr>
                <w:rFonts w:ascii="宋体" w:hAnsi="宋体" w:cs="Arial" w:hint="eastAsia"/>
                <w:color w:val="000000"/>
                <w:kern w:val="0"/>
                <w:sz w:val="16"/>
                <w:szCs w:val="22"/>
              </w:rPr>
              <w:t>上缴上级支出</w:t>
            </w:r>
          </w:p>
        </w:tc>
        <w:tc>
          <w:tcPr>
            <w:tcW w:w="567" w:type="dxa"/>
            <w:vMerge w:val="restart"/>
            <w:tcBorders>
              <w:top w:val="single" w:sz="4" w:space="0" w:color="000000"/>
              <w:left w:val="nil"/>
              <w:bottom w:val="single" w:sz="4" w:space="0" w:color="000000"/>
              <w:right w:val="single" w:sz="4" w:space="0" w:color="000000"/>
            </w:tcBorders>
            <w:shd w:val="clear" w:color="FFFFFF" w:fill="C0C0C0"/>
            <w:vAlign w:val="center"/>
          </w:tcPr>
          <w:p w14:paraId="59A20EAD" w14:textId="77777777" w:rsidR="008F31B8" w:rsidRDefault="005769B4">
            <w:pPr>
              <w:widowControl/>
              <w:jc w:val="center"/>
              <w:rPr>
                <w:rFonts w:ascii="宋体" w:hAnsi="宋体" w:cs="Arial"/>
                <w:color w:val="000000"/>
                <w:kern w:val="0"/>
                <w:sz w:val="16"/>
                <w:szCs w:val="22"/>
              </w:rPr>
            </w:pPr>
            <w:r>
              <w:rPr>
                <w:rFonts w:ascii="宋体" w:hAnsi="宋体" w:cs="Arial" w:hint="eastAsia"/>
                <w:color w:val="000000"/>
                <w:kern w:val="0"/>
                <w:sz w:val="16"/>
                <w:szCs w:val="22"/>
              </w:rPr>
              <w:t>经营支出</w:t>
            </w:r>
          </w:p>
        </w:tc>
        <w:tc>
          <w:tcPr>
            <w:tcW w:w="1110" w:type="dxa"/>
            <w:vMerge w:val="restart"/>
            <w:tcBorders>
              <w:top w:val="single" w:sz="4" w:space="0" w:color="000000"/>
              <w:left w:val="nil"/>
              <w:bottom w:val="single" w:sz="4" w:space="0" w:color="000000"/>
              <w:right w:val="single" w:sz="4" w:space="0" w:color="000000"/>
            </w:tcBorders>
            <w:shd w:val="clear" w:color="FFFFFF" w:fill="C0C0C0"/>
            <w:vAlign w:val="center"/>
          </w:tcPr>
          <w:p w14:paraId="3919EB13" w14:textId="77777777" w:rsidR="008F31B8" w:rsidRDefault="005769B4">
            <w:pPr>
              <w:widowControl/>
              <w:jc w:val="center"/>
              <w:rPr>
                <w:rFonts w:ascii="宋体" w:hAnsi="宋体" w:cs="Arial"/>
                <w:color w:val="000000"/>
                <w:kern w:val="0"/>
                <w:sz w:val="16"/>
                <w:szCs w:val="22"/>
              </w:rPr>
            </w:pPr>
            <w:r>
              <w:rPr>
                <w:rFonts w:ascii="宋体" w:hAnsi="宋体" w:cs="Arial" w:hint="eastAsia"/>
                <w:color w:val="000000"/>
                <w:kern w:val="0"/>
                <w:sz w:val="16"/>
                <w:szCs w:val="22"/>
              </w:rPr>
              <w:t>对附属单位补助支出</w:t>
            </w:r>
          </w:p>
        </w:tc>
      </w:tr>
      <w:tr w:rsidR="008F31B8" w14:paraId="13BCA05B" w14:textId="77777777">
        <w:trPr>
          <w:trHeight w:val="624"/>
        </w:trPr>
        <w:tc>
          <w:tcPr>
            <w:tcW w:w="851" w:type="dxa"/>
            <w:gridSpan w:val="3"/>
            <w:vMerge w:val="restart"/>
            <w:tcBorders>
              <w:top w:val="nil"/>
              <w:left w:val="single" w:sz="4" w:space="0" w:color="000000"/>
              <w:bottom w:val="single" w:sz="4" w:space="0" w:color="000000"/>
              <w:right w:val="single" w:sz="4" w:space="0" w:color="000000"/>
            </w:tcBorders>
            <w:shd w:val="clear" w:color="FFFFFF" w:fill="C0C0C0"/>
            <w:vAlign w:val="center"/>
          </w:tcPr>
          <w:p w14:paraId="0F302E12" w14:textId="77777777" w:rsidR="008F31B8" w:rsidRDefault="005769B4">
            <w:pPr>
              <w:widowControl/>
              <w:jc w:val="center"/>
              <w:rPr>
                <w:rFonts w:ascii="宋体" w:hAnsi="宋体" w:cs="Arial"/>
                <w:color w:val="000000"/>
                <w:kern w:val="0"/>
                <w:sz w:val="16"/>
                <w:szCs w:val="22"/>
              </w:rPr>
            </w:pPr>
            <w:r>
              <w:rPr>
                <w:rFonts w:ascii="宋体" w:hAnsi="宋体" w:cs="Arial" w:hint="eastAsia"/>
                <w:color w:val="000000"/>
                <w:kern w:val="0"/>
                <w:sz w:val="16"/>
                <w:szCs w:val="22"/>
              </w:rPr>
              <w:t>功能分类科目编码</w:t>
            </w:r>
          </w:p>
        </w:tc>
        <w:tc>
          <w:tcPr>
            <w:tcW w:w="2188" w:type="dxa"/>
            <w:vMerge w:val="restart"/>
            <w:tcBorders>
              <w:top w:val="nil"/>
              <w:left w:val="nil"/>
              <w:bottom w:val="single" w:sz="4" w:space="0" w:color="000000"/>
              <w:right w:val="single" w:sz="4" w:space="0" w:color="000000"/>
            </w:tcBorders>
            <w:shd w:val="clear" w:color="FFFFFF" w:fill="C0C0C0"/>
            <w:noWrap/>
            <w:vAlign w:val="center"/>
          </w:tcPr>
          <w:p w14:paraId="466431F8" w14:textId="77777777" w:rsidR="008F31B8" w:rsidRDefault="005769B4">
            <w:pPr>
              <w:widowControl/>
              <w:jc w:val="center"/>
              <w:rPr>
                <w:rFonts w:ascii="宋体" w:hAnsi="宋体" w:cs="Arial"/>
                <w:color w:val="000000"/>
                <w:kern w:val="0"/>
                <w:sz w:val="16"/>
                <w:szCs w:val="22"/>
              </w:rPr>
            </w:pPr>
            <w:r>
              <w:rPr>
                <w:rFonts w:ascii="宋体" w:hAnsi="宋体" w:cs="Arial" w:hint="eastAsia"/>
                <w:color w:val="000000"/>
                <w:kern w:val="0"/>
                <w:sz w:val="16"/>
                <w:szCs w:val="22"/>
              </w:rPr>
              <w:t>科目名称</w:t>
            </w:r>
          </w:p>
        </w:tc>
        <w:tc>
          <w:tcPr>
            <w:tcW w:w="1184" w:type="dxa"/>
            <w:vMerge/>
            <w:tcBorders>
              <w:top w:val="single" w:sz="4" w:space="0" w:color="000000"/>
              <w:left w:val="nil"/>
              <w:bottom w:val="single" w:sz="4" w:space="0" w:color="000000"/>
              <w:right w:val="single" w:sz="4" w:space="0" w:color="000000"/>
            </w:tcBorders>
            <w:vAlign w:val="center"/>
          </w:tcPr>
          <w:p w14:paraId="0CDDD13C" w14:textId="77777777" w:rsidR="008F31B8" w:rsidRDefault="008F31B8">
            <w:pPr>
              <w:widowControl/>
              <w:jc w:val="left"/>
              <w:rPr>
                <w:rFonts w:ascii="宋体" w:hAnsi="宋体" w:cs="Arial"/>
                <w:color w:val="000000"/>
                <w:kern w:val="0"/>
                <w:sz w:val="16"/>
                <w:szCs w:val="22"/>
              </w:rPr>
            </w:pPr>
          </w:p>
        </w:tc>
        <w:tc>
          <w:tcPr>
            <w:tcW w:w="1389" w:type="dxa"/>
            <w:vMerge/>
            <w:tcBorders>
              <w:top w:val="single" w:sz="4" w:space="0" w:color="000000"/>
              <w:left w:val="nil"/>
              <w:bottom w:val="single" w:sz="4" w:space="0" w:color="000000"/>
              <w:right w:val="single" w:sz="4" w:space="0" w:color="000000"/>
            </w:tcBorders>
            <w:vAlign w:val="center"/>
          </w:tcPr>
          <w:p w14:paraId="34B0B1FB" w14:textId="77777777" w:rsidR="008F31B8" w:rsidRDefault="008F31B8">
            <w:pPr>
              <w:widowControl/>
              <w:jc w:val="left"/>
              <w:rPr>
                <w:rFonts w:ascii="宋体" w:hAnsi="宋体" w:cs="Arial"/>
                <w:color w:val="000000"/>
                <w:kern w:val="0"/>
                <w:sz w:val="16"/>
                <w:szCs w:val="22"/>
              </w:rPr>
            </w:pPr>
          </w:p>
        </w:tc>
        <w:tc>
          <w:tcPr>
            <w:tcW w:w="0" w:type="auto"/>
            <w:vMerge/>
            <w:tcBorders>
              <w:top w:val="single" w:sz="4" w:space="0" w:color="000000"/>
              <w:left w:val="nil"/>
              <w:bottom w:val="single" w:sz="4" w:space="0" w:color="000000"/>
              <w:right w:val="single" w:sz="4" w:space="0" w:color="000000"/>
            </w:tcBorders>
            <w:vAlign w:val="center"/>
          </w:tcPr>
          <w:p w14:paraId="79A8B316" w14:textId="77777777" w:rsidR="008F31B8" w:rsidRDefault="008F31B8">
            <w:pPr>
              <w:widowControl/>
              <w:jc w:val="left"/>
              <w:rPr>
                <w:rFonts w:ascii="宋体" w:hAnsi="宋体" w:cs="Arial"/>
                <w:color w:val="000000"/>
                <w:kern w:val="0"/>
                <w:sz w:val="16"/>
                <w:szCs w:val="22"/>
              </w:rPr>
            </w:pPr>
          </w:p>
        </w:tc>
        <w:tc>
          <w:tcPr>
            <w:tcW w:w="576" w:type="dxa"/>
            <w:vMerge/>
            <w:tcBorders>
              <w:top w:val="single" w:sz="4" w:space="0" w:color="000000"/>
              <w:left w:val="nil"/>
              <w:bottom w:val="single" w:sz="4" w:space="0" w:color="000000"/>
              <w:right w:val="single" w:sz="4" w:space="0" w:color="000000"/>
            </w:tcBorders>
            <w:vAlign w:val="center"/>
          </w:tcPr>
          <w:p w14:paraId="57EB4914" w14:textId="77777777" w:rsidR="008F31B8" w:rsidRDefault="008F31B8">
            <w:pPr>
              <w:widowControl/>
              <w:jc w:val="left"/>
              <w:rPr>
                <w:rFonts w:ascii="宋体" w:hAnsi="宋体" w:cs="Arial"/>
                <w:color w:val="000000"/>
                <w:kern w:val="0"/>
                <w:sz w:val="16"/>
                <w:szCs w:val="22"/>
              </w:rPr>
            </w:pPr>
          </w:p>
        </w:tc>
        <w:tc>
          <w:tcPr>
            <w:tcW w:w="567" w:type="dxa"/>
            <w:vMerge/>
            <w:tcBorders>
              <w:top w:val="single" w:sz="4" w:space="0" w:color="000000"/>
              <w:left w:val="nil"/>
              <w:bottom w:val="single" w:sz="4" w:space="0" w:color="000000"/>
              <w:right w:val="single" w:sz="4" w:space="0" w:color="000000"/>
            </w:tcBorders>
            <w:vAlign w:val="center"/>
          </w:tcPr>
          <w:p w14:paraId="785F684B" w14:textId="77777777" w:rsidR="008F31B8" w:rsidRDefault="008F31B8">
            <w:pPr>
              <w:widowControl/>
              <w:jc w:val="left"/>
              <w:rPr>
                <w:rFonts w:ascii="宋体" w:hAnsi="宋体" w:cs="Arial"/>
                <w:color w:val="000000"/>
                <w:kern w:val="0"/>
                <w:sz w:val="16"/>
                <w:szCs w:val="22"/>
              </w:rPr>
            </w:pPr>
          </w:p>
        </w:tc>
        <w:tc>
          <w:tcPr>
            <w:tcW w:w="1110" w:type="dxa"/>
            <w:vMerge/>
            <w:tcBorders>
              <w:top w:val="single" w:sz="4" w:space="0" w:color="000000"/>
              <w:left w:val="nil"/>
              <w:bottom w:val="single" w:sz="4" w:space="0" w:color="000000"/>
              <w:right w:val="single" w:sz="4" w:space="0" w:color="000000"/>
            </w:tcBorders>
            <w:vAlign w:val="center"/>
          </w:tcPr>
          <w:p w14:paraId="7F30F1E3" w14:textId="77777777" w:rsidR="008F31B8" w:rsidRDefault="008F31B8">
            <w:pPr>
              <w:widowControl/>
              <w:jc w:val="left"/>
              <w:rPr>
                <w:rFonts w:ascii="宋体" w:hAnsi="宋体" w:cs="Arial"/>
                <w:color w:val="000000"/>
                <w:kern w:val="0"/>
                <w:sz w:val="16"/>
                <w:szCs w:val="22"/>
              </w:rPr>
            </w:pPr>
          </w:p>
        </w:tc>
      </w:tr>
      <w:tr w:rsidR="008F31B8" w14:paraId="345EDB85" w14:textId="77777777">
        <w:trPr>
          <w:trHeight w:val="624"/>
        </w:trPr>
        <w:tc>
          <w:tcPr>
            <w:tcW w:w="851" w:type="dxa"/>
            <w:gridSpan w:val="3"/>
            <w:vMerge/>
            <w:tcBorders>
              <w:top w:val="nil"/>
              <w:left w:val="single" w:sz="4" w:space="0" w:color="000000"/>
              <w:bottom w:val="single" w:sz="4" w:space="0" w:color="000000"/>
              <w:right w:val="single" w:sz="4" w:space="0" w:color="000000"/>
            </w:tcBorders>
            <w:vAlign w:val="center"/>
          </w:tcPr>
          <w:p w14:paraId="46608585" w14:textId="77777777" w:rsidR="008F31B8" w:rsidRDefault="008F31B8">
            <w:pPr>
              <w:widowControl/>
              <w:jc w:val="left"/>
              <w:rPr>
                <w:rFonts w:ascii="宋体" w:hAnsi="宋体" w:cs="Arial"/>
                <w:color w:val="000000"/>
                <w:kern w:val="0"/>
                <w:sz w:val="16"/>
                <w:szCs w:val="22"/>
              </w:rPr>
            </w:pPr>
          </w:p>
        </w:tc>
        <w:tc>
          <w:tcPr>
            <w:tcW w:w="2188" w:type="dxa"/>
            <w:vMerge/>
            <w:tcBorders>
              <w:top w:val="nil"/>
              <w:left w:val="nil"/>
              <w:bottom w:val="single" w:sz="4" w:space="0" w:color="000000"/>
              <w:right w:val="single" w:sz="4" w:space="0" w:color="000000"/>
            </w:tcBorders>
            <w:vAlign w:val="center"/>
          </w:tcPr>
          <w:p w14:paraId="7FEF1D93" w14:textId="77777777" w:rsidR="008F31B8" w:rsidRDefault="008F31B8">
            <w:pPr>
              <w:widowControl/>
              <w:jc w:val="left"/>
              <w:rPr>
                <w:rFonts w:ascii="宋体" w:hAnsi="宋体" w:cs="Arial"/>
                <w:color w:val="000000"/>
                <w:kern w:val="0"/>
                <w:sz w:val="16"/>
                <w:szCs w:val="22"/>
              </w:rPr>
            </w:pPr>
          </w:p>
        </w:tc>
        <w:tc>
          <w:tcPr>
            <w:tcW w:w="1184" w:type="dxa"/>
            <w:vMerge/>
            <w:tcBorders>
              <w:top w:val="single" w:sz="4" w:space="0" w:color="000000"/>
              <w:left w:val="nil"/>
              <w:bottom w:val="single" w:sz="4" w:space="0" w:color="000000"/>
              <w:right w:val="single" w:sz="4" w:space="0" w:color="000000"/>
            </w:tcBorders>
            <w:vAlign w:val="center"/>
          </w:tcPr>
          <w:p w14:paraId="134E7D93" w14:textId="77777777" w:rsidR="008F31B8" w:rsidRDefault="008F31B8">
            <w:pPr>
              <w:widowControl/>
              <w:jc w:val="left"/>
              <w:rPr>
                <w:rFonts w:ascii="宋体" w:hAnsi="宋体" w:cs="Arial"/>
                <w:color w:val="000000"/>
                <w:kern w:val="0"/>
                <w:sz w:val="16"/>
                <w:szCs w:val="22"/>
              </w:rPr>
            </w:pPr>
          </w:p>
        </w:tc>
        <w:tc>
          <w:tcPr>
            <w:tcW w:w="1389" w:type="dxa"/>
            <w:vMerge/>
            <w:tcBorders>
              <w:top w:val="single" w:sz="4" w:space="0" w:color="000000"/>
              <w:left w:val="nil"/>
              <w:bottom w:val="single" w:sz="4" w:space="0" w:color="000000"/>
              <w:right w:val="single" w:sz="4" w:space="0" w:color="000000"/>
            </w:tcBorders>
            <w:vAlign w:val="center"/>
          </w:tcPr>
          <w:p w14:paraId="45343CE7" w14:textId="77777777" w:rsidR="008F31B8" w:rsidRDefault="008F31B8">
            <w:pPr>
              <w:widowControl/>
              <w:jc w:val="left"/>
              <w:rPr>
                <w:rFonts w:ascii="宋体" w:hAnsi="宋体" w:cs="Arial"/>
                <w:color w:val="000000"/>
                <w:kern w:val="0"/>
                <w:sz w:val="16"/>
                <w:szCs w:val="22"/>
              </w:rPr>
            </w:pPr>
          </w:p>
        </w:tc>
        <w:tc>
          <w:tcPr>
            <w:tcW w:w="0" w:type="auto"/>
            <w:vMerge/>
            <w:tcBorders>
              <w:top w:val="single" w:sz="4" w:space="0" w:color="000000"/>
              <w:left w:val="nil"/>
              <w:bottom w:val="single" w:sz="4" w:space="0" w:color="000000"/>
              <w:right w:val="single" w:sz="4" w:space="0" w:color="000000"/>
            </w:tcBorders>
            <w:vAlign w:val="center"/>
          </w:tcPr>
          <w:p w14:paraId="00115538" w14:textId="77777777" w:rsidR="008F31B8" w:rsidRDefault="008F31B8">
            <w:pPr>
              <w:widowControl/>
              <w:jc w:val="left"/>
              <w:rPr>
                <w:rFonts w:ascii="宋体" w:hAnsi="宋体" w:cs="Arial"/>
                <w:color w:val="000000"/>
                <w:kern w:val="0"/>
                <w:sz w:val="16"/>
                <w:szCs w:val="22"/>
              </w:rPr>
            </w:pPr>
          </w:p>
        </w:tc>
        <w:tc>
          <w:tcPr>
            <w:tcW w:w="576" w:type="dxa"/>
            <w:vMerge/>
            <w:tcBorders>
              <w:top w:val="single" w:sz="4" w:space="0" w:color="000000"/>
              <w:left w:val="nil"/>
              <w:bottom w:val="single" w:sz="4" w:space="0" w:color="000000"/>
              <w:right w:val="single" w:sz="4" w:space="0" w:color="000000"/>
            </w:tcBorders>
            <w:vAlign w:val="center"/>
          </w:tcPr>
          <w:p w14:paraId="33FEFD04" w14:textId="77777777" w:rsidR="008F31B8" w:rsidRDefault="008F31B8">
            <w:pPr>
              <w:widowControl/>
              <w:jc w:val="left"/>
              <w:rPr>
                <w:rFonts w:ascii="宋体" w:hAnsi="宋体" w:cs="Arial"/>
                <w:color w:val="000000"/>
                <w:kern w:val="0"/>
                <w:sz w:val="16"/>
                <w:szCs w:val="22"/>
              </w:rPr>
            </w:pPr>
          </w:p>
        </w:tc>
        <w:tc>
          <w:tcPr>
            <w:tcW w:w="567" w:type="dxa"/>
            <w:vMerge/>
            <w:tcBorders>
              <w:top w:val="single" w:sz="4" w:space="0" w:color="000000"/>
              <w:left w:val="nil"/>
              <w:bottom w:val="single" w:sz="4" w:space="0" w:color="000000"/>
              <w:right w:val="single" w:sz="4" w:space="0" w:color="000000"/>
            </w:tcBorders>
            <w:vAlign w:val="center"/>
          </w:tcPr>
          <w:p w14:paraId="583D5AB8" w14:textId="77777777" w:rsidR="008F31B8" w:rsidRDefault="008F31B8">
            <w:pPr>
              <w:widowControl/>
              <w:jc w:val="left"/>
              <w:rPr>
                <w:rFonts w:ascii="宋体" w:hAnsi="宋体" w:cs="Arial"/>
                <w:color w:val="000000"/>
                <w:kern w:val="0"/>
                <w:sz w:val="16"/>
                <w:szCs w:val="22"/>
              </w:rPr>
            </w:pPr>
          </w:p>
        </w:tc>
        <w:tc>
          <w:tcPr>
            <w:tcW w:w="1110" w:type="dxa"/>
            <w:vMerge/>
            <w:tcBorders>
              <w:top w:val="single" w:sz="4" w:space="0" w:color="000000"/>
              <w:left w:val="nil"/>
              <w:bottom w:val="single" w:sz="4" w:space="0" w:color="000000"/>
              <w:right w:val="single" w:sz="4" w:space="0" w:color="000000"/>
            </w:tcBorders>
            <w:vAlign w:val="center"/>
          </w:tcPr>
          <w:p w14:paraId="44CE2B45" w14:textId="77777777" w:rsidR="008F31B8" w:rsidRDefault="008F31B8">
            <w:pPr>
              <w:widowControl/>
              <w:jc w:val="left"/>
              <w:rPr>
                <w:rFonts w:ascii="宋体" w:hAnsi="宋体" w:cs="Arial"/>
                <w:color w:val="000000"/>
                <w:kern w:val="0"/>
                <w:sz w:val="16"/>
                <w:szCs w:val="22"/>
              </w:rPr>
            </w:pPr>
          </w:p>
        </w:tc>
      </w:tr>
      <w:tr w:rsidR="008F31B8" w14:paraId="46E866CC" w14:textId="77777777">
        <w:trPr>
          <w:trHeight w:val="624"/>
        </w:trPr>
        <w:tc>
          <w:tcPr>
            <w:tcW w:w="851" w:type="dxa"/>
            <w:gridSpan w:val="3"/>
            <w:vMerge/>
            <w:tcBorders>
              <w:top w:val="nil"/>
              <w:left w:val="single" w:sz="4" w:space="0" w:color="000000"/>
              <w:bottom w:val="single" w:sz="4" w:space="0" w:color="000000"/>
              <w:right w:val="single" w:sz="4" w:space="0" w:color="000000"/>
            </w:tcBorders>
            <w:vAlign w:val="center"/>
          </w:tcPr>
          <w:p w14:paraId="361854E9" w14:textId="77777777" w:rsidR="008F31B8" w:rsidRDefault="008F31B8">
            <w:pPr>
              <w:widowControl/>
              <w:jc w:val="left"/>
              <w:rPr>
                <w:rFonts w:ascii="宋体" w:hAnsi="宋体" w:cs="Arial"/>
                <w:color w:val="000000"/>
                <w:kern w:val="0"/>
                <w:sz w:val="16"/>
                <w:szCs w:val="22"/>
              </w:rPr>
            </w:pPr>
          </w:p>
        </w:tc>
        <w:tc>
          <w:tcPr>
            <w:tcW w:w="2188" w:type="dxa"/>
            <w:vMerge/>
            <w:tcBorders>
              <w:top w:val="nil"/>
              <w:left w:val="nil"/>
              <w:bottom w:val="single" w:sz="4" w:space="0" w:color="000000"/>
              <w:right w:val="single" w:sz="4" w:space="0" w:color="000000"/>
            </w:tcBorders>
            <w:vAlign w:val="center"/>
          </w:tcPr>
          <w:p w14:paraId="5E7E2F15" w14:textId="77777777" w:rsidR="008F31B8" w:rsidRDefault="008F31B8">
            <w:pPr>
              <w:widowControl/>
              <w:jc w:val="left"/>
              <w:rPr>
                <w:rFonts w:ascii="宋体" w:hAnsi="宋体" w:cs="Arial"/>
                <w:color w:val="000000"/>
                <w:kern w:val="0"/>
                <w:sz w:val="16"/>
                <w:szCs w:val="22"/>
              </w:rPr>
            </w:pPr>
          </w:p>
        </w:tc>
        <w:tc>
          <w:tcPr>
            <w:tcW w:w="1184" w:type="dxa"/>
            <w:vMerge/>
            <w:tcBorders>
              <w:top w:val="single" w:sz="4" w:space="0" w:color="000000"/>
              <w:left w:val="nil"/>
              <w:bottom w:val="single" w:sz="4" w:space="0" w:color="000000"/>
              <w:right w:val="single" w:sz="4" w:space="0" w:color="000000"/>
            </w:tcBorders>
            <w:vAlign w:val="center"/>
          </w:tcPr>
          <w:p w14:paraId="29E11A90" w14:textId="77777777" w:rsidR="008F31B8" w:rsidRDefault="008F31B8">
            <w:pPr>
              <w:widowControl/>
              <w:jc w:val="left"/>
              <w:rPr>
                <w:rFonts w:ascii="宋体" w:hAnsi="宋体" w:cs="Arial"/>
                <w:color w:val="000000"/>
                <w:kern w:val="0"/>
                <w:sz w:val="16"/>
                <w:szCs w:val="22"/>
              </w:rPr>
            </w:pPr>
          </w:p>
        </w:tc>
        <w:tc>
          <w:tcPr>
            <w:tcW w:w="1389" w:type="dxa"/>
            <w:vMerge/>
            <w:tcBorders>
              <w:top w:val="single" w:sz="4" w:space="0" w:color="000000"/>
              <w:left w:val="nil"/>
              <w:bottom w:val="single" w:sz="4" w:space="0" w:color="000000"/>
              <w:right w:val="single" w:sz="4" w:space="0" w:color="000000"/>
            </w:tcBorders>
            <w:vAlign w:val="center"/>
          </w:tcPr>
          <w:p w14:paraId="3BC4C94D" w14:textId="77777777" w:rsidR="008F31B8" w:rsidRDefault="008F31B8">
            <w:pPr>
              <w:widowControl/>
              <w:jc w:val="left"/>
              <w:rPr>
                <w:rFonts w:ascii="宋体" w:hAnsi="宋体" w:cs="Arial"/>
                <w:color w:val="000000"/>
                <w:kern w:val="0"/>
                <w:sz w:val="16"/>
                <w:szCs w:val="22"/>
              </w:rPr>
            </w:pPr>
          </w:p>
        </w:tc>
        <w:tc>
          <w:tcPr>
            <w:tcW w:w="0" w:type="auto"/>
            <w:vMerge/>
            <w:tcBorders>
              <w:top w:val="single" w:sz="4" w:space="0" w:color="000000"/>
              <w:left w:val="nil"/>
              <w:bottom w:val="single" w:sz="4" w:space="0" w:color="000000"/>
              <w:right w:val="single" w:sz="4" w:space="0" w:color="000000"/>
            </w:tcBorders>
            <w:vAlign w:val="center"/>
          </w:tcPr>
          <w:p w14:paraId="076B514A" w14:textId="77777777" w:rsidR="008F31B8" w:rsidRDefault="008F31B8">
            <w:pPr>
              <w:widowControl/>
              <w:jc w:val="left"/>
              <w:rPr>
                <w:rFonts w:ascii="宋体" w:hAnsi="宋体" w:cs="Arial"/>
                <w:color w:val="000000"/>
                <w:kern w:val="0"/>
                <w:sz w:val="16"/>
                <w:szCs w:val="22"/>
              </w:rPr>
            </w:pPr>
          </w:p>
        </w:tc>
        <w:tc>
          <w:tcPr>
            <w:tcW w:w="576" w:type="dxa"/>
            <w:vMerge/>
            <w:tcBorders>
              <w:top w:val="single" w:sz="4" w:space="0" w:color="000000"/>
              <w:left w:val="nil"/>
              <w:bottom w:val="single" w:sz="4" w:space="0" w:color="000000"/>
              <w:right w:val="single" w:sz="4" w:space="0" w:color="000000"/>
            </w:tcBorders>
            <w:vAlign w:val="center"/>
          </w:tcPr>
          <w:p w14:paraId="3B1A2DD8" w14:textId="77777777" w:rsidR="008F31B8" w:rsidRDefault="008F31B8">
            <w:pPr>
              <w:widowControl/>
              <w:jc w:val="left"/>
              <w:rPr>
                <w:rFonts w:ascii="宋体" w:hAnsi="宋体" w:cs="Arial"/>
                <w:color w:val="000000"/>
                <w:kern w:val="0"/>
                <w:sz w:val="16"/>
                <w:szCs w:val="22"/>
              </w:rPr>
            </w:pPr>
          </w:p>
        </w:tc>
        <w:tc>
          <w:tcPr>
            <w:tcW w:w="567" w:type="dxa"/>
            <w:vMerge/>
            <w:tcBorders>
              <w:top w:val="single" w:sz="4" w:space="0" w:color="000000"/>
              <w:left w:val="nil"/>
              <w:bottom w:val="single" w:sz="4" w:space="0" w:color="000000"/>
              <w:right w:val="single" w:sz="4" w:space="0" w:color="000000"/>
            </w:tcBorders>
            <w:vAlign w:val="center"/>
          </w:tcPr>
          <w:p w14:paraId="765D8684" w14:textId="77777777" w:rsidR="008F31B8" w:rsidRDefault="008F31B8">
            <w:pPr>
              <w:widowControl/>
              <w:jc w:val="left"/>
              <w:rPr>
                <w:rFonts w:ascii="宋体" w:hAnsi="宋体" w:cs="Arial"/>
                <w:color w:val="000000"/>
                <w:kern w:val="0"/>
                <w:sz w:val="16"/>
                <w:szCs w:val="22"/>
              </w:rPr>
            </w:pPr>
          </w:p>
        </w:tc>
        <w:tc>
          <w:tcPr>
            <w:tcW w:w="1110" w:type="dxa"/>
            <w:vMerge/>
            <w:tcBorders>
              <w:top w:val="single" w:sz="4" w:space="0" w:color="000000"/>
              <w:left w:val="nil"/>
              <w:bottom w:val="single" w:sz="4" w:space="0" w:color="000000"/>
              <w:right w:val="single" w:sz="4" w:space="0" w:color="000000"/>
            </w:tcBorders>
            <w:vAlign w:val="center"/>
          </w:tcPr>
          <w:p w14:paraId="7CFE67FE" w14:textId="77777777" w:rsidR="008F31B8" w:rsidRDefault="008F31B8">
            <w:pPr>
              <w:widowControl/>
              <w:jc w:val="left"/>
              <w:rPr>
                <w:rFonts w:ascii="宋体" w:hAnsi="宋体" w:cs="Arial"/>
                <w:color w:val="000000"/>
                <w:kern w:val="0"/>
                <w:sz w:val="16"/>
                <w:szCs w:val="22"/>
              </w:rPr>
            </w:pPr>
          </w:p>
        </w:tc>
      </w:tr>
      <w:tr w:rsidR="008F31B8" w14:paraId="68C148F2" w14:textId="77777777">
        <w:trPr>
          <w:trHeight w:val="308"/>
        </w:trPr>
        <w:tc>
          <w:tcPr>
            <w:tcW w:w="3039" w:type="dxa"/>
            <w:gridSpan w:val="4"/>
            <w:tcBorders>
              <w:top w:val="nil"/>
              <w:left w:val="single" w:sz="4" w:space="0" w:color="000000"/>
              <w:bottom w:val="single" w:sz="4" w:space="0" w:color="000000"/>
              <w:right w:val="single" w:sz="4" w:space="0" w:color="000000"/>
            </w:tcBorders>
            <w:shd w:val="clear" w:color="FFFFFF" w:fill="C0C0C0"/>
            <w:noWrap/>
            <w:vAlign w:val="center"/>
          </w:tcPr>
          <w:p w14:paraId="5CBC6CC2" w14:textId="77777777" w:rsidR="008F31B8" w:rsidRDefault="005769B4">
            <w:pPr>
              <w:widowControl/>
              <w:jc w:val="center"/>
              <w:rPr>
                <w:rFonts w:ascii="宋体" w:hAnsi="宋体" w:cs="Arial"/>
                <w:color w:val="000000"/>
                <w:kern w:val="0"/>
                <w:sz w:val="16"/>
                <w:szCs w:val="22"/>
              </w:rPr>
            </w:pPr>
            <w:r>
              <w:rPr>
                <w:rFonts w:ascii="宋体" w:hAnsi="宋体" w:cs="Arial" w:hint="eastAsia"/>
                <w:color w:val="000000"/>
                <w:kern w:val="0"/>
                <w:sz w:val="16"/>
                <w:szCs w:val="22"/>
              </w:rPr>
              <w:t>栏次</w:t>
            </w:r>
          </w:p>
        </w:tc>
        <w:tc>
          <w:tcPr>
            <w:tcW w:w="1184" w:type="dxa"/>
            <w:tcBorders>
              <w:top w:val="nil"/>
              <w:left w:val="nil"/>
              <w:bottom w:val="single" w:sz="4" w:space="0" w:color="000000"/>
              <w:right w:val="single" w:sz="4" w:space="0" w:color="000000"/>
            </w:tcBorders>
            <w:shd w:val="clear" w:color="FFFFFF" w:fill="C0C0C0"/>
            <w:vAlign w:val="center"/>
          </w:tcPr>
          <w:p w14:paraId="43A547B6" w14:textId="77777777" w:rsidR="008F31B8" w:rsidRDefault="005769B4">
            <w:pPr>
              <w:widowControl/>
              <w:jc w:val="center"/>
              <w:rPr>
                <w:rFonts w:ascii="宋体" w:hAnsi="宋体" w:cs="Arial"/>
                <w:color w:val="000000"/>
                <w:kern w:val="0"/>
                <w:sz w:val="16"/>
                <w:szCs w:val="22"/>
              </w:rPr>
            </w:pPr>
            <w:r>
              <w:rPr>
                <w:rFonts w:ascii="宋体" w:hAnsi="宋体" w:cs="Arial" w:hint="eastAsia"/>
                <w:color w:val="000000"/>
                <w:kern w:val="0"/>
                <w:sz w:val="16"/>
                <w:szCs w:val="22"/>
              </w:rPr>
              <w:t>1</w:t>
            </w:r>
          </w:p>
        </w:tc>
        <w:tc>
          <w:tcPr>
            <w:tcW w:w="1389" w:type="dxa"/>
            <w:tcBorders>
              <w:top w:val="nil"/>
              <w:left w:val="nil"/>
              <w:bottom w:val="single" w:sz="4" w:space="0" w:color="000000"/>
              <w:right w:val="single" w:sz="4" w:space="0" w:color="000000"/>
            </w:tcBorders>
            <w:shd w:val="clear" w:color="FFFFFF" w:fill="C0C0C0"/>
            <w:vAlign w:val="center"/>
          </w:tcPr>
          <w:p w14:paraId="36BCE6E9" w14:textId="77777777" w:rsidR="008F31B8" w:rsidRDefault="005769B4">
            <w:pPr>
              <w:widowControl/>
              <w:jc w:val="center"/>
              <w:rPr>
                <w:rFonts w:ascii="宋体" w:hAnsi="宋体" w:cs="Arial"/>
                <w:color w:val="000000"/>
                <w:kern w:val="0"/>
                <w:sz w:val="16"/>
                <w:szCs w:val="22"/>
              </w:rPr>
            </w:pPr>
            <w:r>
              <w:rPr>
                <w:rFonts w:ascii="宋体" w:hAnsi="宋体" w:cs="Arial" w:hint="eastAsia"/>
                <w:color w:val="000000"/>
                <w:kern w:val="0"/>
                <w:sz w:val="16"/>
                <w:szCs w:val="22"/>
              </w:rPr>
              <w:t>2</w:t>
            </w:r>
          </w:p>
        </w:tc>
        <w:tc>
          <w:tcPr>
            <w:tcW w:w="0" w:type="auto"/>
            <w:tcBorders>
              <w:top w:val="nil"/>
              <w:left w:val="nil"/>
              <w:bottom w:val="single" w:sz="4" w:space="0" w:color="000000"/>
              <w:right w:val="single" w:sz="4" w:space="0" w:color="000000"/>
            </w:tcBorders>
            <w:shd w:val="clear" w:color="FFFFFF" w:fill="C0C0C0"/>
            <w:vAlign w:val="center"/>
          </w:tcPr>
          <w:p w14:paraId="07F351AA" w14:textId="77777777" w:rsidR="008F31B8" w:rsidRDefault="005769B4">
            <w:pPr>
              <w:widowControl/>
              <w:jc w:val="center"/>
              <w:rPr>
                <w:rFonts w:ascii="宋体" w:hAnsi="宋体" w:cs="Arial"/>
                <w:color w:val="000000"/>
                <w:kern w:val="0"/>
                <w:sz w:val="16"/>
                <w:szCs w:val="22"/>
              </w:rPr>
            </w:pPr>
            <w:r>
              <w:rPr>
                <w:rFonts w:ascii="宋体" w:hAnsi="宋体" w:cs="Arial" w:hint="eastAsia"/>
                <w:color w:val="000000"/>
                <w:kern w:val="0"/>
                <w:sz w:val="16"/>
                <w:szCs w:val="22"/>
              </w:rPr>
              <w:t>3</w:t>
            </w:r>
          </w:p>
        </w:tc>
        <w:tc>
          <w:tcPr>
            <w:tcW w:w="576" w:type="dxa"/>
            <w:tcBorders>
              <w:top w:val="nil"/>
              <w:left w:val="nil"/>
              <w:bottom w:val="single" w:sz="4" w:space="0" w:color="000000"/>
              <w:right w:val="single" w:sz="4" w:space="0" w:color="000000"/>
            </w:tcBorders>
            <w:shd w:val="clear" w:color="FFFFFF" w:fill="C0C0C0"/>
            <w:vAlign w:val="center"/>
          </w:tcPr>
          <w:p w14:paraId="1C909225" w14:textId="77777777" w:rsidR="008F31B8" w:rsidRDefault="005769B4">
            <w:pPr>
              <w:widowControl/>
              <w:jc w:val="center"/>
              <w:rPr>
                <w:rFonts w:ascii="宋体" w:hAnsi="宋体" w:cs="Arial"/>
                <w:color w:val="000000"/>
                <w:kern w:val="0"/>
                <w:sz w:val="16"/>
                <w:szCs w:val="22"/>
              </w:rPr>
            </w:pPr>
            <w:r>
              <w:rPr>
                <w:rFonts w:ascii="宋体" w:hAnsi="宋体" w:cs="Arial" w:hint="eastAsia"/>
                <w:color w:val="000000"/>
                <w:kern w:val="0"/>
                <w:sz w:val="16"/>
                <w:szCs w:val="22"/>
              </w:rPr>
              <w:t>4</w:t>
            </w:r>
          </w:p>
        </w:tc>
        <w:tc>
          <w:tcPr>
            <w:tcW w:w="567" w:type="dxa"/>
            <w:tcBorders>
              <w:top w:val="nil"/>
              <w:left w:val="nil"/>
              <w:bottom w:val="single" w:sz="4" w:space="0" w:color="000000"/>
              <w:right w:val="single" w:sz="4" w:space="0" w:color="000000"/>
            </w:tcBorders>
            <w:shd w:val="clear" w:color="FFFFFF" w:fill="C0C0C0"/>
            <w:vAlign w:val="center"/>
          </w:tcPr>
          <w:p w14:paraId="71434F6F" w14:textId="77777777" w:rsidR="008F31B8" w:rsidRDefault="005769B4">
            <w:pPr>
              <w:widowControl/>
              <w:jc w:val="center"/>
              <w:rPr>
                <w:rFonts w:ascii="宋体" w:hAnsi="宋体" w:cs="Arial"/>
                <w:color w:val="000000"/>
                <w:kern w:val="0"/>
                <w:sz w:val="16"/>
                <w:szCs w:val="22"/>
              </w:rPr>
            </w:pPr>
            <w:r>
              <w:rPr>
                <w:rFonts w:ascii="宋体" w:hAnsi="宋体" w:cs="Arial" w:hint="eastAsia"/>
                <w:color w:val="000000"/>
                <w:kern w:val="0"/>
                <w:sz w:val="16"/>
                <w:szCs w:val="22"/>
              </w:rPr>
              <w:t>5</w:t>
            </w:r>
          </w:p>
        </w:tc>
        <w:tc>
          <w:tcPr>
            <w:tcW w:w="1110" w:type="dxa"/>
            <w:tcBorders>
              <w:top w:val="nil"/>
              <w:left w:val="nil"/>
              <w:bottom w:val="single" w:sz="4" w:space="0" w:color="000000"/>
              <w:right w:val="single" w:sz="4" w:space="0" w:color="000000"/>
            </w:tcBorders>
            <w:shd w:val="clear" w:color="FFFFFF" w:fill="C0C0C0"/>
            <w:vAlign w:val="center"/>
          </w:tcPr>
          <w:p w14:paraId="3E4B45CB" w14:textId="77777777" w:rsidR="008F31B8" w:rsidRDefault="005769B4">
            <w:pPr>
              <w:widowControl/>
              <w:jc w:val="center"/>
              <w:rPr>
                <w:rFonts w:ascii="宋体" w:hAnsi="宋体" w:cs="Arial"/>
                <w:color w:val="000000"/>
                <w:kern w:val="0"/>
                <w:sz w:val="16"/>
                <w:szCs w:val="22"/>
              </w:rPr>
            </w:pPr>
            <w:r>
              <w:rPr>
                <w:rFonts w:ascii="宋体" w:hAnsi="宋体" w:cs="Arial" w:hint="eastAsia"/>
                <w:color w:val="000000"/>
                <w:kern w:val="0"/>
                <w:sz w:val="16"/>
                <w:szCs w:val="22"/>
              </w:rPr>
              <w:t>6</w:t>
            </w:r>
          </w:p>
        </w:tc>
      </w:tr>
      <w:tr w:rsidR="008F31B8" w14:paraId="7359687E" w14:textId="77777777">
        <w:trPr>
          <w:trHeight w:val="308"/>
        </w:trPr>
        <w:tc>
          <w:tcPr>
            <w:tcW w:w="3039" w:type="dxa"/>
            <w:gridSpan w:val="4"/>
            <w:tcBorders>
              <w:top w:val="nil"/>
              <w:left w:val="single" w:sz="4" w:space="0" w:color="000000"/>
              <w:bottom w:val="single" w:sz="4" w:space="0" w:color="000000"/>
              <w:right w:val="single" w:sz="4" w:space="0" w:color="000000"/>
            </w:tcBorders>
            <w:shd w:val="clear" w:color="FFFFFF" w:fill="C0C0C0"/>
            <w:noWrap/>
            <w:vAlign w:val="center"/>
          </w:tcPr>
          <w:p w14:paraId="5A1861B3" w14:textId="77777777" w:rsidR="008F31B8" w:rsidRDefault="005769B4">
            <w:pPr>
              <w:widowControl/>
              <w:jc w:val="center"/>
              <w:rPr>
                <w:rFonts w:ascii="宋体" w:hAnsi="宋体" w:cs="Arial"/>
                <w:color w:val="000000"/>
                <w:kern w:val="0"/>
                <w:sz w:val="16"/>
                <w:szCs w:val="22"/>
              </w:rPr>
            </w:pPr>
            <w:r>
              <w:rPr>
                <w:rFonts w:ascii="宋体" w:hAnsi="宋体" w:cs="Arial" w:hint="eastAsia"/>
                <w:color w:val="000000"/>
                <w:kern w:val="0"/>
                <w:sz w:val="16"/>
                <w:szCs w:val="22"/>
              </w:rPr>
              <w:t>合计</w:t>
            </w:r>
          </w:p>
        </w:tc>
        <w:tc>
          <w:tcPr>
            <w:tcW w:w="1184" w:type="dxa"/>
            <w:tcBorders>
              <w:top w:val="nil"/>
              <w:left w:val="nil"/>
              <w:bottom w:val="single" w:sz="4" w:space="0" w:color="000000"/>
              <w:right w:val="single" w:sz="4" w:space="0" w:color="000000"/>
            </w:tcBorders>
            <w:shd w:val="clear" w:color="auto" w:fill="auto"/>
            <w:noWrap/>
            <w:vAlign w:val="center"/>
          </w:tcPr>
          <w:p w14:paraId="7468FE8B" w14:textId="77777777" w:rsidR="008F31B8" w:rsidRDefault="005769B4">
            <w:pPr>
              <w:widowControl/>
              <w:jc w:val="right"/>
              <w:rPr>
                <w:rFonts w:ascii="宋体" w:hAnsi="宋体" w:cs="Arial"/>
                <w:b/>
                <w:bCs/>
                <w:color w:val="000000"/>
                <w:kern w:val="0"/>
                <w:sz w:val="16"/>
                <w:szCs w:val="22"/>
              </w:rPr>
            </w:pPr>
            <w:r>
              <w:rPr>
                <w:rFonts w:ascii="宋体" w:hAnsi="宋体" w:cs="Arial" w:hint="eastAsia"/>
                <w:b/>
                <w:bCs/>
                <w:color w:val="000000"/>
                <w:kern w:val="0"/>
                <w:sz w:val="16"/>
                <w:szCs w:val="22"/>
              </w:rPr>
              <w:t>4,507,638.08</w:t>
            </w:r>
          </w:p>
        </w:tc>
        <w:tc>
          <w:tcPr>
            <w:tcW w:w="1389" w:type="dxa"/>
            <w:tcBorders>
              <w:top w:val="nil"/>
              <w:left w:val="nil"/>
              <w:bottom w:val="single" w:sz="4" w:space="0" w:color="000000"/>
              <w:right w:val="single" w:sz="4" w:space="0" w:color="000000"/>
            </w:tcBorders>
            <w:shd w:val="clear" w:color="auto" w:fill="auto"/>
            <w:noWrap/>
            <w:vAlign w:val="center"/>
          </w:tcPr>
          <w:p w14:paraId="7AFA17A0" w14:textId="77777777" w:rsidR="008F31B8" w:rsidRDefault="005769B4">
            <w:pPr>
              <w:widowControl/>
              <w:jc w:val="right"/>
              <w:rPr>
                <w:rFonts w:ascii="宋体" w:hAnsi="宋体" w:cs="Arial"/>
                <w:b/>
                <w:bCs/>
                <w:color w:val="000000"/>
                <w:kern w:val="0"/>
                <w:sz w:val="16"/>
                <w:szCs w:val="22"/>
              </w:rPr>
            </w:pPr>
            <w:r>
              <w:rPr>
                <w:rFonts w:ascii="宋体" w:hAnsi="宋体" w:cs="Arial" w:hint="eastAsia"/>
                <w:b/>
                <w:bCs/>
                <w:color w:val="000000"/>
                <w:kern w:val="0"/>
                <w:sz w:val="16"/>
                <w:szCs w:val="22"/>
              </w:rPr>
              <w:t>3,207,022.19</w:t>
            </w:r>
          </w:p>
        </w:tc>
        <w:tc>
          <w:tcPr>
            <w:tcW w:w="0" w:type="auto"/>
            <w:tcBorders>
              <w:top w:val="nil"/>
              <w:left w:val="nil"/>
              <w:bottom w:val="single" w:sz="4" w:space="0" w:color="000000"/>
              <w:right w:val="single" w:sz="4" w:space="0" w:color="000000"/>
            </w:tcBorders>
            <w:shd w:val="clear" w:color="auto" w:fill="auto"/>
            <w:noWrap/>
            <w:vAlign w:val="center"/>
          </w:tcPr>
          <w:p w14:paraId="67693C26" w14:textId="77777777" w:rsidR="008F31B8" w:rsidRDefault="005769B4">
            <w:pPr>
              <w:widowControl/>
              <w:jc w:val="right"/>
              <w:rPr>
                <w:rFonts w:ascii="宋体" w:hAnsi="宋体" w:cs="Arial"/>
                <w:b/>
                <w:bCs/>
                <w:color w:val="000000"/>
                <w:kern w:val="0"/>
                <w:sz w:val="16"/>
                <w:szCs w:val="22"/>
              </w:rPr>
            </w:pPr>
            <w:r>
              <w:rPr>
                <w:rFonts w:ascii="宋体" w:hAnsi="宋体" w:cs="Arial" w:hint="eastAsia"/>
                <w:b/>
                <w:bCs/>
                <w:color w:val="000000"/>
                <w:kern w:val="0"/>
                <w:sz w:val="16"/>
                <w:szCs w:val="22"/>
              </w:rPr>
              <w:t>1,300,615.89</w:t>
            </w:r>
          </w:p>
        </w:tc>
        <w:tc>
          <w:tcPr>
            <w:tcW w:w="576" w:type="dxa"/>
            <w:tcBorders>
              <w:top w:val="nil"/>
              <w:left w:val="nil"/>
              <w:bottom w:val="single" w:sz="4" w:space="0" w:color="000000"/>
              <w:right w:val="single" w:sz="4" w:space="0" w:color="000000"/>
            </w:tcBorders>
            <w:shd w:val="clear" w:color="auto" w:fill="auto"/>
            <w:noWrap/>
            <w:vAlign w:val="center"/>
          </w:tcPr>
          <w:p w14:paraId="4B3574B7" w14:textId="77777777" w:rsidR="008F31B8" w:rsidRDefault="005769B4">
            <w:pPr>
              <w:widowControl/>
              <w:jc w:val="right"/>
              <w:rPr>
                <w:rFonts w:ascii="宋体" w:hAnsi="宋体" w:cs="Arial"/>
                <w:b/>
                <w:bCs/>
                <w:color w:val="000000"/>
                <w:kern w:val="0"/>
                <w:sz w:val="16"/>
                <w:szCs w:val="22"/>
              </w:rPr>
            </w:pPr>
            <w:r>
              <w:rPr>
                <w:rFonts w:ascii="宋体" w:hAnsi="宋体" w:cs="Arial" w:hint="eastAsia"/>
                <w:b/>
                <w:bCs/>
                <w:color w:val="000000"/>
                <w:kern w:val="0"/>
                <w:sz w:val="16"/>
                <w:szCs w:val="22"/>
              </w:rPr>
              <w:t xml:space="preserve">　</w:t>
            </w:r>
          </w:p>
        </w:tc>
        <w:tc>
          <w:tcPr>
            <w:tcW w:w="567" w:type="dxa"/>
            <w:tcBorders>
              <w:top w:val="nil"/>
              <w:left w:val="nil"/>
              <w:bottom w:val="single" w:sz="4" w:space="0" w:color="000000"/>
              <w:right w:val="single" w:sz="4" w:space="0" w:color="000000"/>
            </w:tcBorders>
            <w:shd w:val="clear" w:color="auto" w:fill="auto"/>
            <w:noWrap/>
            <w:vAlign w:val="center"/>
          </w:tcPr>
          <w:p w14:paraId="5CCB746F" w14:textId="77777777" w:rsidR="008F31B8" w:rsidRDefault="005769B4">
            <w:pPr>
              <w:widowControl/>
              <w:jc w:val="right"/>
              <w:rPr>
                <w:rFonts w:ascii="宋体" w:hAnsi="宋体" w:cs="Arial"/>
                <w:b/>
                <w:bCs/>
                <w:color w:val="000000"/>
                <w:kern w:val="0"/>
                <w:sz w:val="16"/>
                <w:szCs w:val="22"/>
              </w:rPr>
            </w:pPr>
            <w:r>
              <w:rPr>
                <w:rFonts w:ascii="宋体" w:hAnsi="宋体" w:cs="Arial" w:hint="eastAsia"/>
                <w:b/>
                <w:bCs/>
                <w:color w:val="000000"/>
                <w:kern w:val="0"/>
                <w:sz w:val="16"/>
                <w:szCs w:val="22"/>
              </w:rPr>
              <w:t xml:space="preserve">　</w:t>
            </w:r>
          </w:p>
        </w:tc>
        <w:tc>
          <w:tcPr>
            <w:tcW w:w="1110" w:type="dxa"/>
            <w:tcBorders>
              <w:top w:val="nil"/>
              <w:left w:val="nil"/>
              <w:bottom w:val="single" w:sz="4" w:space="0" w:color="000000"/>
              <w:right w:val="single" w:sz="4" w:space="0" w:color="000000"/>
            </w:tcBorders>
            <w:shd w:val="clear" w:color="auto" w:fill="auto"/>
            <w:noWrap/>
            <w:vAlign w:val="center"/>
          </w:tcPr>
          <w:p w14:paraId="043EAC02" w14:textId="77777777" w:rsidR="008F31B8" w:rsidRDefault="005769B4">
            <w:pPr>
              <w:widowControl/>
              <w:jc w:val="right"/>
              <w:rPr>
                <w:rFonts w:ascii="宋体" w:hAnsi="宋体" w:cs="Arial"/>
                <w:b/>
                <w:bCs/>
                <w:color w:val="000000"/>
                <w:kern w:val="0"/>
                <w:sz w:val="16"/>
                <w:szCs w:val="22"/>
              </w:rPr>
            </w:pPr>
            <w:r>
              <w:rPr>
                <w:rFonts w:ascii="宋体" w:hAnsi="宋体" w:cs="Arial" w:hint="eastAsia"/>
                <w:b/>
                <w:bCs/>
                <w:color w:val="000000"/>
                <w:kern w:val="0"/>
                <w:sz w:val="16"/>
                <w:szCs w:val="22"/>
              </w:rPr>
              <w:t xml:space="preserve">　</w:t>
            </w:r>
          </w:p>
        </w:tc>
      </w:tr>
      <w:tr w:rsidR="008F31B8" w14:paraId="31F89D9B" w14:textId="77777777">
        <w:trPr>
          <w:trHeight w:val="308"/>
        </w:trPr>
        <w:tc>
          <w:tcPr>
            <w:tcW w:w="851" w:type="dxa"/>
            <w:gridSpan w:val="3"/>
            <w:tcBorders>
              <w:top w:val="nil"/>
              <w:left w:val="single" w:sz="4" w:space="0" w:color="000000"/>
              <w:bottom w:val="single" w:sz="4" w:space="0" w:color="000000"/>
              <w:right w:val="single" w:sz="4" w:space="0" w:color="000000"/>
            </w:tcBorders>
            <w:shd w:val="clear" w:color="auto" w:fill="auto"/>
            <w:noWrap/>
            <w:vAlign w:val="center"/>
          </w:tcPr>
          <w:p w14:paraId="480AAA93"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201</w:t>
            </w:r>
          </w:p>
        </w:tc>
        <w:tc>
          <w:tcPr>
            <w:tcW w:w="2188" w:type="dxa"/>
            <w:tcBorders>
              <w:top w:val="nil"/>
              <w:left w:val="nil"/>
              <w:bottom w:val="single" w:sz="4" w:space="0" w:color="000000"/>
              <w:right w:val="single" w:sz="4" w:space="0" w:color="000000"/>
            </w:tcBorders>
            <w:shd w:val="clear" w:color="auto" w:fill="auto"/>
            <w:noWrap/>
            <w:vAlign w:val="center"/>
          </w:tcPr>
          <w:p w14:paraId="5C3EAC88"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一般公共服务支出</w:t>
            </w:r>
          </w:p>
        </w:tc>
        <w:tc>
          <w:tcPr>
            <w:tcW w:w="1184" w:type="dxa"/>
            <w:tcBorders>
              <w:top w:val="nil"/>
              <w:left w:val="nil"/>
              <w:bottom w:val="single" w:sz="4" w:space="0" w:color="000000"/>
              <w:right w:val="single" w:sz="4" w:space="0" w:color="000000"/>
            </w:tcBorders>
            <w:shd w:val="clear" w:color="auto" w:fill="auto"/>
            <w:noWrap/>
            <w:vAlign w:val="center"/>
          </w:tcPr>
          <w:p w14:paraId="6B6DC328"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101,080.00</w:t>
            </w:r>
          </w:p>
        </w:tc>
        <w:tc>
          <w:tcPr>
            <w:tcW w:w="1389" w:type="dxa"/>
            <w:tcBorders>
              <w:top w:val="nil"/>
              <w:left w:val="nil"/>
              <w:bottom w:val="single" w:sz="4" w:space="0" w:color="000000"/>
              <w:right w:val="single" w:sz="4" w:space="0" w:color="000000"/>
            </w:tcBorders>
            <w:shd w:val="clear" w:color="auto" w:fill="auto"/>
            <w:noWrap/>
            <w:vAlign w:val="center"/>
          </w:tcPr>
          <w:p w14:paraId="6CE4C8FE"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0" w:type="auto"/>
            <w:tcBorders>
              <w:top w:val="nil"/>
              <w:left w:val="nil"/>
              <w:bottom w:val="single" w:sz="4" w:space="0" w:color="000000"/>
              <w:right w:val="single" w:sz="4" w:space="0" w:color="000000"/>
            </w:tcBorders>
            <w:shd w:val="clear" w:color="auto" w:fill="auto"/>
            <w:noWrap/>
            <w:vAlign w:val="center"/>
          </w:tcPr>
          <w:p w14:paraId="1FFFB508"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101,080.00</w:t>
            </w:r>
          </w:p>
        </w:tc>
        <w:tc>
          <w:tcPr>
            <w:tcW w:w="576" w:type="dxa"/>
            <w:tcBorders>
              <w:top w:val="nil"/>
              <w:left w:val="nil"/>
              <w:bottom w:val="single" w:sz="4" w:space="0" w:color="000000"/>
              <w:right w:val="single" w:sz="4" w:space="0" w:color="000000"/>
            </w:tcBorders>
            <w:shd w:val="clear" w:color="auto" w:fill="auto"/>
            <w:noWrap/>
            <w:vAlign w:val="center"/>
          </w:tcPr>
          <w:p w14:paraId="2FD0B804"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567" w:type="dxa"/>
            <w:tcBorders>
              <w:top w:val="nil"/>
              <w:left w:val="nil"/>
              <w:bottom w:val="single" w:sz="4" w:space="0" w:color="000000"/>
              <w:right w:val="single" w:sz="4" w:space="0" w:color="000000"/>
            </w:tcBorders>
            <w:shd w:val="clear" w:color="auto" w:fill="auto"/>
            <w:noWrap/>
            <w:vAlign w:val="center"/>
          </w:tcPr>
          <w:p w14:paraId="75304F8F"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1110" w:type="dxa"/>
            <w:tcBorders>
              <w:top w:val="nil"/>
              <w:left w:val="nil"/>
              <w:bottom w:val="single" w:sz="4" w:space="0" w:color="000000"/>
              <w:right w:val="single" w:sz="4" w:space="0" w:color="000000"/>
            </w:tcBorders>
            <w:shd w:val="clear" w:color="auto" w:fill="auto"/>
            <w:noWrap/>
            <w:vAlign w:val="center"/>
          </w:tcPr>
          <w:p w14:paraId="5969268C"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r>
      <w:tr w:rsidR="008F31B8" w14:paraId="0DAEBDC1" w14:textId="77777777">
        <w:trPr>
          <w:trHeight w:val="308"/>
        </w:trPr>
        <w:tc>
          <w:tcPr>
            <w:tcW w:w="851" w:type="dxa"/>
            <w:gridSpan w:val="3"/>
            <w:tcBorders>
              <w:top w:val="nil"/>
              <w:left w:val="single" w:sz="4" w:space="0" w:color="000000"/>
              <w:bottom w:val="single" w:sz="4" w:space="0" w:color="000000"/>
              <w:right w:val="single" w:sz="4" w:space="0" w:color="000000"/>
            </w:tcBorders>
            <w:shd w:val="clear" w:color="auto" w:fill="auto"/>
            <w:noWrap/>
            <w:vAlign w:val="center"/>
          </w:tcPr>
          <w:p w14:paraId="29C3077F"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20132</w:t>
            </w:r>
          </w:p>
        </w:tc>
        <w:tc>
          <w:tcPr>
            <w:tcW w:w="2188" w:type="dxa"/>
            <w:tcBorders>
              <w:top w:val="nil"/>
              <w:left w:val="nil"/>
              <w:bottom w:val="single" w:sz="4" w:space="0" w:color="000000"/>
              <w:right w:val="single" w:sz="4" w:space="0" w:color="000000"/>
            </w:tcBorders>
            <w:shd w:val="clear" w:color="auto" w:fill="auto"/>
            <w:noWrap/>
            <w:vAlign w:val="center"/>
          </w:tcPr>
          <w:p w14:paraId="3A0351DA"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组织事务</w:t>
            </w:r>
          </w:p>
        </w:tc>
        <w:tc>
          <w:tcPr>
            <w:tcW w:w="1184" w:type="dxa"/>
            <w:tcBorders>
              <w:top w:val="nil"/>
              <w:left w:val="nil"/>
              <w:bottom w:val="single" w:sz="4" w:space="0" w:color="000000"/>
              <w:right w:val="single" w:sz="4" w:space="0" w:color="000000"/>
            </w:tcBorders>
            <w:shd w:val="clear" w:color="auto" w:fill="auto"/>
            <w:noWrap/>
            <w:vAlign w:val="center"/>
          </w:tcPr>
          <w:p w14:paraId="2C67F34F"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101,080.00</w:t>
            </w:r>
          </w:p>
        </w:tc>
        <w:tc>
          <w:tcPr>
            <w:tcW w:w="1389" w:type="dxa"/>
            <w:tcBorders>
              <w:top w:val="nil"/>
              <w:left w:val="nil"/>
              <w:bottom w:val="single" w:sz="4" w:space="0" w:color="000000"/>
              <w:right w:val="single" w:sz="4" w:space="0" w:color="000000"/>
            </w:tcBorders>
            <w:shd w:val="clear" w:color="auto" w:fill="auto"/>
            <w:noWrap/>
            <w:vAlign w:val="center"/>
          </w:tcPr>
          <w:p w14:paraId="2AEDF2BF"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0" w:type="auto"/>
            <w:tcBorders>
              <w:top w:val="nil"/>
              <w:left w:val="nil"/>
              <w:bottom w:val="single" w:sz="4" w:space="0" w:color="000000"/>
              <w:right w:val="single" w:sz="4" w:space="0" w:color="000000"/>
            </w:tcBorders>
            <w:shd w:val="clear" w:color="auto" w:fill="auto"/>
            <w:noWrap/>
            <w:vAlign w:val="center"/>
          </w:tcPr>
          <w:p w14:paraId="05864316"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101,080.00</w:t>
            </w:r>
          </w:p>
        </w:tc>
        <w:tc>
          <w:tcPr>
            <w:tcW w:w="576" w:type="dxa"/>
            <w:tcBorders>
              <w:top w:val="nil"/>
              <w:left w:val="nil"/>
              <w:bottom w:val="single" w:sz="4" w:space="0" w:color="000000"/>
              <w:right w:val="single" w:sz="4" w:space="0" w:color="000000"/>
            </w:tcBorders>
            <w:shd w:val="clear" w:color="auto" w:fill="auto"/>
            <w:noWrap/>
            <w:vAlign w:val="center"/>
          </w:tcPr>
          <w:p w14:paraId="0AC8513A"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567" w:type="dxa"/>
            <w:tcBorders>
              <w:top w:val="nil"/>
              <w:left w:val="nil"/>
              <w:bottom w:val="single" w:sz="4" w:space="0" w:color="000000"/>
              <w:right w:val="single" w:sz="4" w:space="0" w:color="000000"/>
            </w:tcBorders>
            <w:shd w:val="clear" w:color="auto" w:fill="auto"/>
            <w:noWrap/>
            <w:vAlign w:val="center"/>
          </w:tcPr>
          <w:p w14:paraId="41E0D452"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1110" w:type="dxa"/>
            <w:tcBorders>
              <w:top w:val="nil"/>
              <w:left w:val="nil"/>
              <w:bottom w:val="single" w:sz="4" w:space="0" w:color="000000"/>
              <w:right w:val="single" w:sz="4" w:space="0" w:color="000000"/>
            </w:tcBorders>
            <w:shd w:val="clear" w:color="auto" w:fill="auto"/>
            <w:noWrap/>
            <w:vAlign w:val="center"/>
          </w:tcPr>
          <w:p w14:paraId="693E14BE"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r>
      <w:tr w:rsidR="008F31B8" w14:paraId="12181188" w14:textId="77777777">
        <w:trPr>
          <w:trHeight w:val="308"/>
        </w:trPr>
        <w:tc>
          <w:tcPr>
            <w:tcW w:w="851" w:type="dxa"/>
            <w:gridSpan w:val="3"/>
            <w:tcBorders>
              <w:top w:val="nil"/>
              <w:left w:val="single" w:sz="4" w:space="0" w:color="000000"/>
              <w:bottom w:val="single" w:sz="4" w:space="0" w:color="000000"/>
              <w:right w:val="single" w:sz="4" w:space="0" w:color="000000"/>
            </w:tcBorders>
            <w:shd w:val="clear" w:color="auto" w:fill="auto"/>
            <w:noWrap/>
            <w:vAlign w:val="center"/>
          </w:tcPr>
          <w:p w14:paraId="03B24AD7"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2013299</w:t>
            </w:r>
          </w:p>
        </w:tc>
        <w:tc>
          <w:tcPr>
            <w:tcW w:w="2188" w:type="dxa"/>
            <w:tcBorders>
              <w:top w:val="nil"/>
              <w:left w:val="nil"/>
              <w:bottom w:val="single" w:sz="4" w:space="0" w:color="000000"/>
              <w:right w:val="single" w:sz="4" w:space="0" w:color="000000"/>
            </w:tcBorders>
            <w:shd w:val="clear" w:color="auto" w:fill="auto"/>
            <w:noWrap/>
            <w:vAlign w:val="center"/>
          </w:tcPr>
          <w:p w14:paraId="69EDD6A5"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 xml:space="preserve"> </w:t>
            </w:r>
            <w:r>
              <w:rPr>
                <w:rFonts w:ascii="宋体" w:hAnsi="宋体" w:cs="Arial" w:hint="eastAsia"/>
                <w:color w:val="000000"/>
                <w:kern w:val="0"/>
                <w:sz w:val="16"/>
                <w:szCs w:val="22"/>
              </w:rPr>
              <w:t>其他组织事务支出</w:t>
            </w:r>
          </w:p>
        </w:tc>
        <w:tc>
          <w:tcPr>
            <w:tcW w:w="1184" w:type="dxa"/>
            <w:tcBorders>
              <w:top w:val="nil"/>
              <w:left w:val="nil"/>
              <w:bottom w:val="single" w:sz="4" w:space="0" w:color="000000"/>
              <w:right w:val="single" w:sz="4" w:space="0" w:color="000000"/>
            </w:tcBorders>
            <w:shd w:val="clear" w:color="auto" w:fill="auto"/>
            <w:noWrap/>
            <w:vAlign w:val="center"/>
          </w:tcPr>
          <w:p w14:paraId="64506F27"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101,080.00</w:t>
            </w:r>
          </w:p>
        </w:tc>
        <w:tc>
          <w:tcPr>
            <w:tcW w:w="1389" w:type="dxa"/>
            <w:tcBorders>
              <w:top w:val="nil"/>
              <w:left w:val="nil"/>
              <w:bottom w:val="single" w:sz="4" w:space="0" w:color="000000"/>
              <w:right w:val="single" w:sz="4" w:space="0" w:color="000000"/>
            </w:tcBorders>
            <w:shd w:val="clear" w:color="auto" w:fill="auto"/>
            <w:noWrap/>
            <w:vAlign w:val="center"/>
          </w:tcPr>
          <w:p w14:paraId="7CC504A1"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0" w:type="auto"/>
            <w:tcBorders>
              <w:top w:val="nil"/>
              <w:left w:val="nil"/>
              <w:bottom w:val="single" w:sz="4" w:space="0" w:color="000000"/>
              <w:right w:val="single" w:sz="4" w:space="0" w:color="000000"/>
            </w:tcBorders>
            <w:shd w:val="clear" w:color="auto" w:fill="auto"/>
            <w:noWrap/>
            <w:vAlign w:val="center"/>
          </w:tcPr>
          <w:p w14:paraId="2D4F900C"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101,080.00</w:t>
            </w:r>
          </w:p>
        </w:tc>
        <w:tc>
          <w:tcPr>
            <w:tcW w:w="576" w:type="dxa"/>
            <w:tcBorders>
              <w:top w:val="nil"/>
              <w:left w:val="nil"/>
              <w:bottom w:val="single" w:sz="4" w:space="0" w:color="000000"/>
              <w:right w:val="single" w:sz="4" w:space="0" w:color="000000"/>
            </w:tcBorders>
            <w:shd w:val="clear" w:color="auto" w:fill="auto"/>
            <w:noWrap/>
            <w:vAlign w:val="center"/>
          </w:tcPr>
          <w:p w14:paraId="6055E410"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567" w:type="dxa"/>
            <w:tcBorders>
              <w:top w:val="nil"/>
              <w:left w:val="nil"/>
              <w:bottom w:val="single" w:sz="4" w:space="0" w:color="000000"/>
              <w:right w:val="single" w:sz="4" w:space="0" w:color="000000"/>
            </w:tcBorders>
            <w:shd w:val="clear" w:color="auto" w:fill="auto"/>
            <w:noWrap/>
            <w:vAlign w:val="center"/>
          </w:tcPr>
          <w:p w14:paraId="5A1B337F"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1110" w:type="dxa"/>
            <w:tcBorders>
              <w:top w:val="nil"/>
              <w:left w:val="nil"/>
              <w:bottom w:val="single" w:sz="4" w:space="0" w:color="000000"/>
              <w:right w:val="single" w:sz="4" w:space="0" w:color="000000"/>
            </w:tcBorders>
            <w:shd w:val="clear" w:color="auto" w:fill="auto"/>
            <w:noWrap/>
            <w:vAlign w:val="center"/>
          </w:tcPr>
          <w:p w14:paraId="60936860"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r>
      <w:tr w:rsidR="008F31B8" w14:paraId="3696BF33" w14:textId="77777777">
        <w:trPr>
          <w:trHeight w:val="308"/>
        </w:trPr>
        <w:tc>
          <w:tcPr>
            <w:tcW w:w="851" w:type="dxa"/>
            <w:gridSpan w:val="3"/>
            <w:tcBorders>
              <w:top w:val="nil"/>
              <w:left w:val="single" w:sz="4" w:space="0" w:color="000000"/>
              <w:bottom w:val="single" w:sz="4" w:space="0" w:color="000000"/>
              <w:right w:val="single" w:sz="4" w:space="0" w:color="000000"/>
            </w:tcBorders>
            <w:shd w:val="clear" w:color="auto" w:fill="auto"/>
            <w:noWrap/>
            <w:vAlign w:val="center"/>
          </w:tcPr>
          <w:p w14:paraId="40653C0A"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208</w:t>
            </w:r>
          </w:p>
        </w:tc>
        <w:tc>
          <w:tcPr>
            <w:tcW w:w="2188" w:type="dxa"/>
            <w:tcBorders>
              <w:top w:val="nil"/>
              <w:left w:val="nil"/>
              <w:bottom w:val="single" w:sz="4" w:space="0" w:color="000000"/>
              <w:right w:val="single" w:sz="4" w:space="0" w:color="000000"/>
            </w:tcBorders>
            <w:shd w:val="clear" w:color="auto" w:fill="auto"/>
            <w:noWrap/>
            <w:vAlign w:val="center"/>
          </w:tcPr>
          <w:p w14:paraId="06BD16DD"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社会保障和就业支出</w:t>
            </w:r>
          </w:p>
        </w:tc>
        <w:tc>
          <w:tcPr>
            <w:tcW w:w="1184" w:type="dxa"/>
            <w:tcBorders>
              <w:top w:val="nil"/>
              <w:left w:val="nil"/>
              <w:bottom w:val="single" w:sz="4" w:space="0" w:color="000000"/>
              <w:right w:val="single" w:sz="4" w:space="0" w:color="000000"/>
            </w:tcBorders>
            <w:shd w:val="clear" w:color="auto" w:fill="auto"/>
            <w:noWrap/>
            <w:vAlign w:val="center"/>
          </w:tcPr>
          <w:p w14:paraId="1F22DDDA"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4,062,250.42</w:t>
            </w:r>
          </w:p>
        </w:tc>
        <w:tc>
          <w:tcPr>
            <w:tcW w:w="1389" w:type="dxa"/>
            <w:tcBorders>
              <w:top w:val="nil"/>
              <w:left w:val="nil"/>
              <w:bottom w:val="single" w:sz="4" w:space="0" w:color="000000"/>
              <w:right w:val="single" w:sz="4" w:space="0" w:color="000000"/>
            </w:tcBorders>
            <w:shd w:val="clear" w:color="auto" w:fill="auto"/>
            <w:noWrap/>
            <w:vAlign w:val="center"/>
          </w:tcPr>
          <w:p w14:paraId="17A5A534"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3,064,916.96</w:t>
            </w:r>
          </w:p>
        </w:tc>
        <w:tc>
          <w:tcPr>
            <w:tcW w:w="0" w:type="auto"/>
            <w:tcBorders>
              <w:top w:val="nil"/>
              <w:left w:val="nil"/>
              <w:bottom w:val="single" w:sz="4" w:space="0" w:color="000000"/>
              <w:right w:val="single" w:sz="4" w:space="0" w:color="000000"/>
            </w:tcBorders>
            <w:shd w:val="clear" w:color="auto" w:fill="auto"/>
            <w:noWrap/>
            <w:vAlign w:val="center"/>
          </w:tcPr>
          <w:p w14:paraId="48BF676C"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997,333.46</w:t>
            </w:r>
          </w:p>
        </w:tc>
        <w:tc>
          <w:tcPr>
            <w:tcW w:w="576" w:type="dxa"/>
            <w:tcBorders>
              <w:top w:val="nil"/>
              <w:left w:val="nil"/>
              <w:bottom w:val="single" w:sz="4" w:space="0" w:color="000000"/>
              <w:right w:val="single" w:sz="4" w:space="0" w:color="000000"/>
            </w:tcBorders>
            <w:shd w:val="clear" w:color="auto" w:fill="auto"/>
            <w:noWrap/>
            <w:vAlign w:val="center"/>
          </w:tcPr>
          <w:p w14:paraId="71EF8887"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567" w:type="dxa"/>
            <w:tcBorders>
              <w:top w:val="nil"/>
              <w:left w:val="nil"/>
              <w:bottom w:val="single" w:sz="4" w:space="0" w:color="000000"/>
              <w:right w:val="single" w:sz="4" w:space="0" w:color="000000"/>
            </w:tcBorders>
            <w:shd w:val="clear" w:color="auto" w:fill="auto"/>
            <w:noWrap/>
            <w:vAlign w:val="center"/>
          </w:tcPr>
          <w:p w14:paraId="0D558B46"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1110" w:type="dxa"/>
            <w:tcBorders>
              <w:top w:val="nil"/>
              <w:left w:val="nil"/>
              <w:bottom w:val="single" w:sz="4" w:space="0" w:color="000000"/>
              <w:right w:val="single" w:sz="4" w:space="0" w:color="000000"/>
            </w:tcBorders>
            <w:shd w:val="clear" w:color="auto" w:fill="auto"/>
            <w:noWrap/>
            <w:vAlign w:val="center"/>
          </w:tcPr>
          <w:p w14:paraId="25CCA305"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r>
      <w:tr w:rsidR="008F31B8" w14:paraId="4CB361B5" w14:textId="77777777">
        <w:trPr>
          <w:trHeight w:val="308"/>
        </w:trPr>
        <w:tc>
          <w:tcPr>
            <w:tcW w:w="851" w:type="dxa"/>
            <w:gridSpan w:val="3"/>
            <w:tcBorders>
              <w:top w:val="nil"/>
              <w:left w:val="single" w:sz="4" w:space="0" w:color="000000"/>
              <w:bottom w:val="single" w:sz="4" w:space="0" w:color="000000"/>
              <w:right w:val="single" w:sz="4" w:space="0" w:color="000000"/>
            </w:tcBorders>
            <w:shd w:val="clear" w:color="auto" w:fill="auto"/>
            <w:noWrap/>
            <w:vAlign w:val="center"/>
          </w:tcPr>
          <w:p w14:paraId="5031CCD6"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20805</w:t>
            </w:r>
          </w:p>
        </w:tc>
        <w:tc>
          <w:tcPr>
            <w:tcW w:w="2188" w:type="dxa"/>
            <w:tcBorders>
              <w:top w:val="nil"/>
              <w:left w:val="nil"/>
              <w:bottom w:val="single" w:sz="4" w:space="0" w:color="000000"/>
              <w:right w:val="single" w:sz="4" w:space="0" w:color="000000"/>
            </w:tcBorders>
            <w:shd w:val="clear" w:color="auto" w:fill="auto"/>
            <w:noWrap/>
            <w:vAlign w:val="center"/>
          </w:tcPr>
          <w:p w14:paraId="218C0842"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行政事业单位养老支出</w:t>
            </w:r>
          </w:p>
        </w:tc>
        <w:tc>
          <w:tcPr>
            <w:tcW w:w="1184" w:type="dxa"/>
            <w:tcBorders>
              <w:top w:val="nil"/>
              <w:left w:val="nil"/>
              <w:bottom w:val="single" w:sz="4" w:space="0" w:color="000000"/>
              <w:right w:val="single" w:sz="4" w:space="0" w:color="000000"/>
            </w:tcBorders>
            <w:shd w:val="clear" w:color="auto" w:fill="auto"/>
            <w:noWrap/>
            <w:vAlign w:val="center"/>
          </w:tcPr>
          <w:p w14:paraId="14258FA4"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4,062,250.42</w:t>
            </w:r>
          </w:p>
        </w:tc>
        <w:tc>
          <w:tcPr>
            <w:tcW w:w="1389" w:type="dxa"/>
            <w:tcBorders>
              <w:top w:val="nil"/>
              <w:left w:val="nil"/>
              <w:bottom w:val="single" w:sz="4" w:space="0" w:color="000000"/>
              <w:right w:val="single" w:sz="4" w:space="0" w:color="000000"/>
            </w:tcBorders>
            <w:shd w:val="clear" w:color="auto" w:fill="auto"/>
            <w:noWrap/>
            <w:vAlign w:val="center"/>
          </w:tcPr>
          <w:p w14:paraId="00043AE2"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3,064,916.96</w:t>
            </w:r>
          </w:p>
        </w:tc>
        <w:tc>
          <w:tcPr>
            <w:tcW w:w="0" w:type="auto"/>
            <w:tcBorders>
              <w:top w:val="nil"/>
              <w:left w:val="nil"/>
              <w:bottom w:val="single" w:sz="4" w:space="0" w:color="000000"/>
              <w:right w:val="single" w:sz="4" w:space="0" w:color="000000"/>
            </w:tcBorders>
            <w:shd w:val="clear" w:color="auto" w:fill="auto"/>
            <w:noWrap/>
            <w:vAlign w:val="center"/>
          </w:tcPr>
          <w:p w14:paraId="3D539B56"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997,333.46</w:t>
            </w:r>
          </w:p>
        </w:tc>
        <w:tc>
          <w:tcPr>
            <w:tcW w:w="576" w:type="dxa"/>
            <w:tcBorders>
              <w:top w:val="nil"/>
              <w:left w:val="nil"/>
              <w:bottom w:val="single" w:sz="4" w:space="0" w:color="000000"/>
              <w:right w:val="single" w:sz="4" w:space="0" w:color="000000"/>
            </w:tcBorders>
            <w:shd w:val="clear" w:color="auto" w:fill="auto"/>
            <w:noWrap/>
            <w:vAlign w:val="center"/>
          </w:tcPr>
          <w:p w14:paraId="4B7B04AA"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567" w:type="dxa"/>
            <w:tcBorders>
              <w:top w:val="nil"/>
              <w:left w:val="nil"/>
              <w:bottom w:val="single" w:sz="4" w:space="0" w:color="000000"/>
              <w:right w:val="single" w:sz="4" w:space="0" w:color="000000"/>
            </w:tcBorders>
            <w:shd w:val="clear" w:color="auto" w:fill="auto"/>
            <w:noWrap/>
            <w:vAlign w:val="center"/>
          </w:tcPr>
          <w:p w14:paraId="496ECDF7"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1110" w:type="dxa"/>
            <w:tcBorders>
              <w:top w:val="nil"/>
              <w:left w:val="nil"/>
              <w:bottom w:val="single" w:sz="4" w:space="0" w:color="000000"/>
              <w:right w:val="single" w:sz="4" w:space="0" w:color="000000"/>
            </w:tcBorders>
            <w:shd w:val="clear" w:color="auto" w:fill="auto"/>
            <w:noWrap/>
            <w:vAlign w:val="center"/>
          </w:tcPr>
          <w:p w14:paraId="3AE05F43"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r>
      <w:tr w:rsidR="008F31B8" w14:paraId="452DFA57" w14:textId="77777777">
        <w:trPr>
          <w:trHeight w:val="308"/>
        </w:trPr>
        <w:tc>
          <w:tcPr>
            <w:tcW w:w="851" w:type="dxa"/>
            <w:gridSpan w:val="3"/>
            <w:tcBorders>
              <w:top w:val="nil"/>
              <w:left w:val="single" w:sz="4" w:space="0" w:color="000000"/>
              <w:bottom w:val="single" w:sz="4" w:space="0" w:color="000000"/>
              <w:right w:val="single" w:sz="4" w:space="0" w:color="000000"/>
            </w:tcBorders>
            <w:shd w:val="clear" w:color="auto" w:fill="auto"/>
            <w:noWrap/>
            <w:vAlign w:val="center"/>
          </w:tcPr>
          <w:p w14:paraId="18B84AD4"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2080501</w:t>
            </w:r>
          </w:p>
        </w:tc>
        <w:tc>
          <w:tcPr>
            <w:tcW w:w="2188" w:type="dxa"/>
            <w:tcBorders>
              <w:top w:val="nil"/>
              <w:left w:val="nil"/>
              <w:bottom w:val="single" w:sz="4" w:space="0" w:color="000000"/>
              <w:right w:val="single" w:sz="4" w:space="0" w:color="000000"/>
            </w:tcBorders>
            <w:shd w:val="clear" w:color="auto" w:fill="auto"/>
            <w:noWrap/>
            <w:vAlign w:val="center"/>
          </w:tcPr>
          <w:p w14:paraId="711B53F8"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 xml:space="preserve">  </w:t>
            </w:r>
            <w:r>
              <w:rPr>
                <w:rFonts w:ascii="宋体" w:hAnsi="宋体" w:cs="Arial" w:hint="eastAsia"/>
                <w:color w:val="000000"/>
                <w:kern w:val="0"/>
                <w:sz w:val="16"/>
                <w:szCs w:val="22"/>
              </w:rPr>
              <w:t>行政单位离退休</w:t>
            </w:r>
          </w:p>
        </w:tc>
        <w:tc>
          <w:tcPr>
            <w:tcW w:w="1184" w:type="dxa"/>
            <w:tcBorders>
              <w:top w:val="nil"/>
              <w:left w:val="nil"/>
              <w:bottom w:val="single" w:sz="4" w:space="0" w:color="000000"/>
              <w:right w:val="single" w:sz="4" w:space="0" w:color="000000"/>
            </w:tcBorders>
            <w:shd w:val="clear" w:color="auto" w:fill="auto"/>
            <w:noWrap/>
            <w:vAlign w:val="center"/>
          </w:tcPr>
          <w:p w14:paraId="407150B2"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1,188,824.80</w:t>
            </w:r>
          </w:p>
        </w:tc>
        <w:tc>
          <w:tcPr>
            <w:tcW w:w="1389" w:type="dxa"/>
            <w:tcBorders>
              <w:top w:val="nil"/>
              <w:left w:val="nil"/>
              <w:bottom w:val="single" w:sz="4" w:space="0" w:color="000000"/>
              <w:right w:val="single" w:sz="4" w:space="0" w:color="000000"/>
            </w:tcBorders>
            <w:shd w:val="clear" w:color="auto" w:fill="auto"/>
            <w:noWrap/>
            <w:vAlign w:val="center"/>
          </w:tcPr>
          <w:p w14:paraId="5631A364"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961,882.00</w:t>
            </w:r>
          </w:p>
        </w:tc>
        <w:tc>
          <w:tcPr>
            <w:tcW w:w="0" w:type="auto"/>
            <w:tcBorders>
              <w:top w:val="nil"/>
              <w:left w:val="nil"/>
              <w:bottom w:val="single" w:sz="4" w:space="0" w:color="000000"/>
              <w:right w:val="single" w:sz="4" w:space="0" w:color="000000"/>
            </w:tcBorders>
            <w:shd w:val="clear" w:color="auto" w:fill="auto"/>
            <w:noWrap/>
            <w:vAlign w:val="center"/>
          </w:tcPr>
          <w:p w14:paraId="49560E4A"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226,942.80</w:t>
            </w:r>
          </w:p>
        </w:tc>
        <w:tc>
          <w:tcPr>
            <w:tcW w:w="576" w:type="dxa"/>
            <w:tcBorders>
              <w:top w:val="nil"/>
              <w:left w:val="nil"/>
              <w:bottom w:val="single" w:sz="4" w:space="0" w:color="000000"/>
              <w:right w:val="single" w:sz="4" w:space="0" w:color="000000"/>
            </w:tcBorders>
            <w:shd w:val="clear" w:color="auto" w:fill="auto"/>
            <w:noWrap/>
            <w:vAlign w:val="center"/>
          </w:tcPr>
          <w:p w14:paraId="056F1A5B"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567" w:type="dxa"/>
            <w:tcBorders>
              <w:top w:val="nil"/>
              <w:left w:val="nil"/>
              <w:bottom w:val="single" w:sz="4" w:space="0" w:color="000000"/>
              <w:right w:val="single" w:sz="4" w:space="0" w:color="000000"/>
            </w:tcBorders>
            <w:shd w:val="clear" w:color="auto" w:fill="auto"/>
            <w:noWrap/>
            <w:vAlign w:val="center"/>
          </w:tcPr>
          <w:p w14:paraId="1252D700"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1110" w:type="dxa"/>
            <w:tcBorders>
              <w:top w:val="nil"/>
              <w:left w:val="nil"/>
              <w:bottom w:val="single" w:sz="4" w:space="0" w:color="000000"/>
              <w:right w:val="single" w:sz="4" w:space="0" w:color="000000"/>
            </w:tcBorders>
            <w:shd w:val="clear" w:color="auto" w:fill="auto"/>
            <w:noWrap/>
            <w:vAlign w:val="center"/>
          </w:tcPr>
          <w:p w14:paraId="0F0EC87C"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r>
      <w:tr w:rsidR="008F31B8" w14:paraId="261AD842" w14:textId="77777777">
        <w:trPr>
          <w:trHeight w:val="308"/>
        </w:trPr>
        <w:tc>
          <w:tcPr>
            <w:tcW w:w="851" w:type="dxa"/>
            <w:gridSpan w:val="3"/>
            <w:tcBorders>
              <w:top w:val="nil"/>
              <w:left w:val="single" w:sz="4" w:space="0" w:color="000000"/>
              <w:bottom w:val="single" w:sz="4" w:space="0" w:color="000000"/>
              <w:right w:val="single" w:sz="4" w:space="0" w:color="000000"/>
            </w:tcBorders>
            <w:shd w:val="clear" w:color="auto" w:fill="auto"/>
            <w:noWrap/>
            <w:vAlign w:val="center"/>
          </w:tcPr>
          <w:p w14:paraId="0FE9A56A"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2080503</w:t>
            </w:r>
          </w:p>
        </w:tc>
        <w:tc>
          <w:tcPr>
            <w:tcW w:w="2188" w:type="dxa"/>
            <w:tcBorders>
              <w:top w:val="nil"/>
              <w:left w:val="nil"/>
              <w:bottom w:val="single" w:sz="4" w:space="0" w:color="000000"/>
              <w:right w:val="single" w:sz="4" w:space="0" w:color="000000"/>
            </w:tcBorders>
            <w:shd w:val="clear" w:color="auto" w:fill="auto"/>
            <w:noWrap/>
            <w:vAlign w:val="center"/>
          </w:tcPr>
          <w:p w14:paraId="117B83C4"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 xml:space="preserve">  </w:t>
            </w:r>
            <w:r>
              <w:rPr>
                <w:rFonts w:ascii="宋体" w:hAnsi="宋体" w:cs="Arial" w:hint="eastAsia"/>
                <w:color w:val="000000"/>
                <w:kern w:val="0"/>
                <w:sz w:val="16"/>
                <w:szCs w:val="22"/>
              </w:rPr>
              <w:t>离退休人员管理机构</w:t>
            </w:r>
          </w:p>
        </w:tc>
        <w:tc>
          <w:tcPr>
            <w:tcW w:w="1184" w:type="dxa"/>
            <w:tcBorders>
              <w:top w:val="nil"/>
              <w:left w:val="nil"/>
              <w:bottom w:val="single" w:sz="4" w:space="0" w:color="000000"/>
              <w:right w:val="single" w:sz="4" w:space="0" w:color="000000"/>
            </w:tcBorders>
            <w:shd w:val="clear" w:color="auto" w:fill="auto"/>
            <w:noWrap/>
            <w:vAlign w:val="center"/>
          </w:tcPr>
          <w:p w14:paraId="4A7AA8C8"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2,768,027.74</w:t>
            </w:r>
          </w:p>
        </w:tc>
        <w:tc>
          <w:tcPr>
            <w:tcW w:w="1389" w:type="dxa"/>
            <w:tcBorders>
              <w:top w:val="nil"/>
              <w:left w:val="nil"/>
              <w:bottom w:val="single" w:sz="4" w:space="0" w:color="000000"/>
              <w:right w:val="single" w:sz="4" w:space="0" w:color="000000"/>
            </w:tcBorders>
            <w:shd w:val="clear" w:color="auto" w:fill="auto"/>
            <w:noWrap/>
            <w:vAlign w:val="center"/>
          </w:tcPr>
          <w:p w14:paraId="5EA9CB6F"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1,997,637.08</w:t>
            </w:r>
          </w:p>
        </w:tc>
        <w:tc>
          <w:tcPr>
            <w:tcW w:w="0" w:type="auto"/>
            <w:tcBorders>
              <w:top w:val="nil"/>
              <w:left w:val="nil"/>
              <w:bottom w:val="single" w:sz="4" w:space="0" w:color="000000"/>
              <w:right w:val="single" w:sz="4" w:space="0" w:color="000000"/>
            </w:tcBorders>
            <w:shd w:val="clear" w:color="auto" w:fill="auto"/>
            <w:noWrap/>
            <w:vAlign w:val="center"/>
          </w:tcPr>
          <w:p w14:paraId="32EE45CE"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770,390.66</w:t>
            </w:r>
          </w:p>
        </w:tc>
        <w:tc>
          <w:tcPr>
            <w:tcW w:w="576" w:type="dxa"/>
            <w:tcBorders>
              <w:top w:val="nil"/>
              <w:left w:val="nil"/>
              <w:bottom w:val="single" w:sz="4" w:space="0" w:color="000000"/>
              <w:right w:val="single" w:sz="4" w:space="0" w:color="000000"/>
            </w:tcBorders>
            <w:shd w:val="clear" w:color="auto" w:fill="auto"/>
            <w:noWrap/>
            <w:vAlign w:val="center"/>
          </w:tcPr>
          <w:p w14:paraId="79F8B990"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567" w:type="dxa"/>
            <w:tcBorders>
              <w:top w:val="nil"/>
              <w:left w:val="nil"/>
              <w:bottom w:val="single" w:sz="4" w:space="0" w:color="000000"/>
              <w:right w:val="single" w:sz="4" w:space="0" w:color="000000"/>
            </w:tcBorders>
            <w:shd w:val="clear" w:color="auto" w:fill="auto"/>
            <w:noWrap/>
            <w:vAlign w:val="center"/>
          </w:tcPr>
          <w:p w14:paraId="55F3BF53"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1110" w:type="dxa"/>
            <w:tcBorders>
              <w:top w:val="nil"/>
              <w:left w:val="nil"/>
              <w:bottom w:val="single" w:sz="4" w:space="0" w:color="000000"/>
              <w:right w:val="single" w:sz="4" w:space="0" w:color="000000"/>
            </w:tcBorders>
            <w:shd w:val="clear" w:color="auto" w:fill="auto"/>
            <w:noWrap/>
            <w:vAlign w:val="center"/>
          </w:tcPr>
          <w:p w14:paraId="02FFB04B"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r>
      <w:tr w:rsidR="008F31B8" w14:paraId="4D3AC4FC" w14:textId="77777777">
        <w:trPr>
          <w:trHeight w:val="308"/>
        </w:trPr>
        <w:tc>
          <w:tcPr>
            <w:tcW w:w="851" w:type="dxa"/>
            <w:gridSpan w:val="3"/>
            <w:tcBorders>
              <w:top w:val="nil"/>
              <w:left w:val="single" w:sz="4" w:space="0" w:color="000000"/>
              <w:bottom w:val="single" w:sz="4" w:space="0" w:color="000000"/>
              <w:right w:val="single" w:sz="4" w:space="0" w:color="000000"/>
            </w:tcBorders>
            <w:shd w:val="clear" w:color="auto" w:fill="auto"/>
            <w:noWrap/>
            <w:vAlign w:val="center"/>
          </w:tcPr>
          <w:p w14:paraId="6EE7197E"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2080505</w:t>
            </w:r>
          </w:p>
        </w:tc>
        <w:tc>
          <w:tcPr>
            <w:tcW w:w="2188" w:type="dxa"/>
            <w:tcBorders>
              <w:top w:val="nil"/>
              <w:left w:val="nil"/>
              <w:bottom w:val="single" w:sz="4" w:space="0" w:color="000000"/>
              <w:right w:val="single" w:sz="4" w:space="0" w:color="000000"/>
            </w:tcBorders>
            <w:shd w:val="clear" w:color="auto" w:fill="auto"/>
            <w:noWrap/>
            <w:vAlign w:val="center"/>
          </w:tcPr>
          <w:p w14:paraId="32C9EC7D"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 xml:space="preserve"> </w:t>
            </w:r>
            <w:r>
              <w:rPr>
                <w:rFonts w:ascii="宋体" w:hAnsi="宋体" w:cs="Arial" w:hint="eastAsia"/>
                <w:color w:val="000000"/>
                <w:kern w:val="0"/>
                <w:sz w:val="16"/>
                <w:szCs w:val="22"/>
              </w:rPr>
              <w:t>机关事业单位基本养老保险缴费支出</w:t>
            </w:r>
          </w:p>
        </w:tc>
        <w:tc>
          <w:tcPr>
            <w:tcW w:w="1184" w:type="dxa"/>
            <w:tcBorders>
              <w:top w:val="nil"/>
              <w:left w:val="nil"/>
              <w:bottom w:val="single" w:sz="4" w:space="0" w:color="000000"/>
              <w:right w:val="single" w:sz="4" w:space="0" w:color="000000"/>
            </w:tcBorders>
            <w:shd w:val="clear" w:color="auto" w:fill="auto"/>
            <w:noWrap/>
            <w:vAlign w:val="center"/>
          </w:tcPr>
          <w:p w14:paraId="078238AD"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105,397.88</w:t>
            </w:r>
          </w:p>
        </w:tc>
        <w:tc>
          <w:tcPr>
            <w:tcW w:w="1389" w:type="dxa"/>
            <w:tcBorders>
              <w:top w:val="nil"/>
              <w:left w:val="nil"/>
              <w:bottom w:val="single" w:sz="4" w:space="0" w:color="000000"/>
              <w:right w:val="single" w:sz="4" w:space="0" w:color="000000"/>
            </w:tcBorders>
            <w:shd w:val="clear" w:color="auto" w:fill="auto"/>
            <w:noWrap/>
            <w:vAlign w:val="center"/>
          </w:tcPr>
          <w:p w14:paraId="29C50058"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105,397.88</w:t>
            </w:r>
          </w:p>
        </w:tc>
        <w:tc>
          <w:tcPr>
            <w:tcW w:w="0" w:type="auto"/>
            <w:tcBorders>
              <w:top w:val="nil"/>
              <w:left w:val="nil"/>
              <w:bottom w:val="single" w:sz="4" w:space="0" w:color="000000"/>
              <w:right w:val="single" w:sz="4" w:space="0" w:color="000000"/>
            </w:tcBorders>
            <w:shd w:val="clear" w:color="auto" w:fill="auto"/>
            <w:noWrap/>
            <w:vAlign w:val="center"/>
          </w:tcPr>
          <w:p w14:paraId="05AAEBFD"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576" w:type="dxa"/>
            <w:tcBorders>
              <w:top w:val="nil"/>
              <w:left w:val="nil"/>
              <w:bottom w:val="single" w:sz="4" w:space="0" w:color="000000"/>
              <w:right w:val="single" w:sz="4" w:space="0" w:color="000000"/>
            </w:tcBorders>
            <w:shd w:val="clear" w:color="auto" w:fill="auto"/>
            <w:noWrap/>
            <w:vAlign w:val="center"/>
          </w:tcPr>
          <w:p w14:paraId="092C0F59"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567" w:type="dxa"/>
            <w:tcBorders>
              <w:top w:val="nil"/>
              <w:left w:val="nil"/>
              <w:bottom w:val="single" w:sz="4" w:space="0" w:color="000000"/>
              <w:right w:val="single" w:sz="4" w:space="0" w:color="000000"/>
            </w:tcBorders>
            <w:shd w:val="clear" w:color="auto" w:fill="auto"/>
            <w:noWrap/>
            <w:vAlign w:val="center"/>
          </w:tcPr>
          <w:p w14:paraId="7A5572EA"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1110" w:type="dxa"/>
            <w:tcBorders>
              <w:top w:val="nil"/>
              <w:left w:val="nil"/>
              <w:bottom w:val="single" w:sz="4" w:space="0" w:color="000000"/>
              <w:right w:val="single" w:sz="4" w:space="0" w:color="000000"/>
            </w:tcBorders>
            <w:shd w:val="clear" w:color="auto" w:fill="auto"/>
            <w:noWrap/>
            <w:vAlign w:val="center"/>
          </w:tcPr>
          <w:p w14:paraId="3B2673F1"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r>
      <w:tr w:rsidR="008F31B8" w14:paraId="5FA01CE9" w14:textId="77777777">
        <w:trPr>
          <w:trHeight w:val="308"/>
        </w:trPr>
        <w:tc>
          <w:tcPr>
            <w:tcW w:w="851" w:type="dxa"/>
            <w:gridSpan w:val="3"/>
            <w:tcBorders>
              <w:top w:val="nil"/>
              <w:left w:val="single" w:sz="4" w:space="0" w:color="000000"/>
              <w:bottom w:val="single" w:sz="4" w:space="0" w:color="000000"/>
              <w:right w:val="single" w:sz="4" w:space="0" w:color="000000"/>
            </w:tcBorders>
            <w:shd w:val="clear" w:color="auto" w:fill="auto"/>
            <w:noWrap/>
            <w:vAlign w:val="center"/>
          </w:tcPr>
          <w:p w14:paraId="62A3C89E"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210</w:t>
            </w:r>
          </w:p>
        </w:tc>
        <w:tc>
          <w:tcPr>
            <w:tcW w:w="2188" w:type="dxa"/>
            <w:tcBorders>
              <w:top w:val="nil"/>
              <w:left w:val="nil"/>
              <w:bottom w:val="single" w:sz="4" w:space="0" w:color="000000"/>
              <w:right w:val="single" w:sz="4" w:space="0" w:color="000000"/>
            </w:tcBorders>
            <w:shd w:val="clear" w:color="auto" w:fill="auto"/>
            <w:noWrap/>
            <w:vAlign w:val="center"/>
          </w:tcPr>
          <w:p w14:paraId="405443C5"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卫生健康支出</w:t>
            </w:r>
          </w:p>
        </w:tc>
        <w:tc>
          <w:tcPr>
            <w:tcW w:w="1184" w:type="dxa"/>
            <w:tcBorders>
              <w:top w:val="nil"/>
              <w:left w:val="nil"/>
              <w:bottom w:val="single" w:sz="4" w:space="0" w:color="000000"/>
              <w:right w:val="single" w:sz="4" w:space="0" w:color="000000"/>
            </w:tcBorders>
            <w:shd w:val="clear" w:color="auto" w:fill="auto"/>
            <w:noWrap/>
            <w:vAlign w:val="center"/>
          </w:tcPr>
          <w:p w14:paraId="7BB8A565"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250,365.96</w:t>
            </w:r>
          </w:p>
        </w:tc>
        <w:tc>
          <w:tcPr>
            <w:tcW w:w="1389" w:type="dxa"/>
            <w:tcBorders>
              <w:top w:val="nil"/>
              <w:left w:val="nil"/>
              <w:bottom w:val="single" w:sz="4" w:space="0" w:color="000000"/>
              <w:right w:val="single" w:sz="4" w:space="0" w:color="000000"/>
            </w:tcBorders>
            <w:shd w:val="clear" w:color="auto" w:fill="auto"/>
            <w:noWrap/>
            <w:vAlign w:val="center"/>
          </w:tcPr>
          <w:p w14:paraId="75AE02CF"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48,163.53</w:t>
            </w:r>
          </w:p>
        </w:tc>
        <w:tc>
          <w:tcPr>
            <w:tcW w:w="0" w:type="auto"/>
            <w:tcBorders>
              <w:top w:val="nil"/>
              <w:left w:val="nil"/>
              <w:bottom w:val="single" w:sz="4" w:space="0" w:color="000000"/>
              <w:right w:val="single" w:sz="4" w:space="0" w:color="000000"/>
            </w:tcBorders>
            <w:shd w:val="clear" w:color="auto" w:fill="auto"/>
            <w:noWrap/>
            <w:vAlign w:val="center"/>
          </w:tcPr>
          <w:p w14:paraId="2FAEA76D"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202,202.43</w:t>
            </w:r>
          </w:p>
        </w:tc>
        <w:tc>
          <w:tcPr>
            <w:tcW w:w="576" w:type="dxa"/>
            <w:tcBorders>
              <w:top w:val="nil"/>
              <w:left w:val="nil"/>
              <w:bottom w:val="single" w:sz="4" w:space="0" w:color="000000"/>
              <w:right w:val="single" w:sz="4" w:space="0" w:color="000000"/>
            </w:tcBorders>
            <w:shd w:val="clear" w:color="auto" w:fill="auto"/>
            <w:noWrap/>
            <w:vAlign w:val="center"/>
          </w:tcPr>
          <w:p w14:paraId="5A59CD8C"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567" w:type="dxa"/>
            <w:tcBorders>
              <w:top w:val="nil"/>
              <w:left w:val="nil"/>
              <w:bottom w:val="single" w:sz="4" w:space="0" w:color="000000"/>
              <w:right w:val="single" w:sz="4" w:space="0" w:color="000000"/>
            </w:tcBorders>
            <w:shd w:val="clear" w:color="auto" w:fill="auto"/>
            <w:noWrap/>
            <w:vAlign w:val="center"/>
          </w:tcPr>
          <w:p w14:paraId="422F629B"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1110" w:type="dxa"/>
            <w:tcBorders>
              <w:top w:val="nil"/>
              <w:left w:val="nil"/>
              <w:bottom w:val="single" w:sz="4" w:space="0" w:color="000000"/>
              <w:right w:val="single" w:sz="4" w:space="0" w:color="000000"/>
            </w:tcBorders>
            <w:shd w:val="clear" w:color="auto" w:fill="auto"/>
            <w:noWrap/>
            <w:vAlign w:val="center"/>
          </w:tcPr>
          <w:p w14:paraId="2EE6999E"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r>
      <w:tr w:rsidR="008F31B8" w14:paraId="2C2986BE" w14:textId="77777777">
        <w:trPr>
          <w:trHeight w:val="308"/>
        </w:trPr>
        <w:tc>
          <w:tcPr>
            <w:tcW w:w="851" w:type="dxa"/>
            <w:gridSpan w:val="3"/>
            <w:tcBorders>
              <w:top w:val="nil"/>
              <w:left w:val="single" w:sz="4" w:space="0" w:color="000000"/>
              <w:bottom w:val="single" w:sz="4" w:space="0" w:color="000000"/>
              <w:right w:val="single" w:sz="4" w:space="0" w:color="000000"/>
            </w:tcBorders>
            <w:shd w:val="clear" w:color="auto" w:fill="auto"/>
            <w:noWrap/>
            <w:vAlign w:val="center"/>
          </w:tcPr>
          <w:p w14:paraId="1C8200AC"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lastRenderedPageBreak/>
              <w:t>21011</w:t>
            </w:r>
          </w:p>
        </w:tc>
        <w:tc>
          <w:tcPr>
            <w:tcW w:w="2188" w:type="dxa"/>
            <w:tcBorders>
              <w:top w:val="nil"/>
              <w:left w:val="nil"/>
              <w:bottom w:val="single" w:sz="4" w:space="0" w:color="000000"/>
              <w:right w:val="single" w:sz="4" w:space="0" w:color="000000"/>
            </w:tcBorders>
            <w:shd w:val="clear" w:color="auto" w:fill="auto"/>
            <w:noWrap/>
            <w:vAlign w:val="center"/>
          </w:tcPr>
          <w:p w14:paraId="42607AC9"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行政事业单位医疗</w:t>
            </w:r>
          </w:p>
        </w:tc>
        <w:tc>
          <w:tcPr>
            <w:tcW w:w="1184" w:type="dxa"/>
            <w:tcBorders>
              <w:top w:val="nil"/>
              <w:left w:val="nil"/>
              <w:bottom w:val="single" w:sz="4" w:space="0" w:color="000000"/>
              <w:right w:val="single" w:sz="4" w:space="0" w:color="000000"/>
            </w:tcBorders>
            <w:shd w:val="clear" w:color="auto" w:fill="auto"/>
            <w:noWrap/>
            <w:vAlign w:val="center"/>
          </w:tcPr>
          <w:p w14:paraId="0A53429F"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250,365.96</w:t>
            </w:r>
          </w:p>
        </w:tc>
        <w:tc>
          <w:tcPr>
            <w:tcW w:w="1389" w:type="dxa"/>
            <w:tcBorders>
              <w:top w:val="nil"/>
              <w:left w:val="nil"/>
              <w:bottom w:val="single" w:sz="4" w:space="0" w:color="000000"/>
              <w:right w:val="single" w:sz="4" w:space="0" w:color="000000"/>
            </w:tcBorders>
            <w:shd w:val="clear" w:color="auto" w:fill="auto"/>
            <w:noWrap/>
            <w:vAlign w:val="center"/>
          </w:tcPr>
          <w:p w14:paraId="372F79D2"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48,163.53</w:t>
            </w:r>
          </w:p>
        </w:tc>
        <w:tc>
          <w:tcPr>
            <w:tcW w:w="0" w:type="auto"/>
            <w:tcBorders>
              <w:top w:val="nil"/>
              <w:left w:val="nil"/>
              <w:bottom w:val="single" w:sz="4" w:space="0" w:color="000000"/>
              <w:right w:val="single" w:sz="4" w:space="0" w:color="000000"/>
            </w:tcBorders>
            <w:shd w:val="clear" w:color="auto" w:fill="auto"/>
            <w:noWrap/>
            <w:vAlign w:val="center"/>
          </w:tcPr>
          <w:p w14:paraId="33613FA3"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202,202.43</w:t>
            </w:r>
          </w:p>
        </w:tc>
        <w:tc>
          <w:tcPr>
            <w:tcW w:w="576" w:type="dxa"/>
            <w:tcBorders>
              <w:top w:val="nil"/>
              <w:left w:val="nil"/>
              <w:bottom w:val="single" w:sz="4" w:space="0" w:color="000000"/>
              <w:right w:val="single" w:sz="4" w:space="0" w:color="000000"/>
            </w:tcBorders>
            <w:shd w:val="clear" w:color="auto" w:fill="auto"/>
            <w:noWrap/>
            <w:vAlign w:val="center"/>
          </w:tcPr>
          <w:p w14:paraId="34D31B98"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567" w:type="dxa"/>
            <w:tcBorders>
              <w:top w:val="nil"/>
              <w:left w:val="nil"/>
              <w:bottom w:val="single" w:sz="4" w:space="0" w:color="000000"/>
              <w:right w:val="single" w:sz="4" w:space="0" w:color="000000"/>
            </w:tcBorders>
            <w:shd w:val="clear" w:color="auto" w:fill="auto"/>
            <w:noWrap/>
            <w:vAlign w:val="center"/>
          </w:tcPr>
          <w:p w14:paraId="21D665B8"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1110" w:type="dxa"/>
            <w:tcBorders>
              <w:top w:val="nil"/>
              <w:left w:val="nil"/>
              <w:bottom w:val="single" w:sz="4" w:space="0" w:color="000000"/>
              <w:right w:val="single" w:sz="4" w:space="0" w:color="000000"/>
            </w:tcBorders>
            <w:shd w:val="clear" w:color="auto" w:fill="auto"/>
            <w:noWrap/>
            <w:vAlign w:val="center"/>
          </w:tcPr>
          <w:p w14:paraId="390912F8"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r>
      <w:tr w:rsidR="008F31B8" w14:paraId="3BC6DCBC" w14:textId="77777777">
        <w:trPr>
          <w:trHeight w:val="308"/>
        </w:trPr>
        <w:tc>
          <w:tcPr>
            <w:tcW w:w="851" w:type="dxa"/>
            <w:gridSpan w:val="3"/>
            <w:tcBorders>
              <w:top w:val="nil"/>
              <w:left w:val="single" w:sz="4" w:space="0" w:color="000000"/>
              <w:bottom w:val="single" w:sz="4" w:space="0" w:color="000000"/>
              <w:right w:val="single" w:sz="4" w:space="0" w:color="000000"/>
            </w:tcBorders>
            <w:shd w:val="clear" w:color="auto" w:fill="auto"/>
            <w:noWrap/>
            <w:vAlign w:val="center"/>
          </w:tcPr>
          <w:p w14:paraId="5022E7E9"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2101101</w:t>
            </w:r>
          </w:p>
        </w:tc>
        <w:tc>
          <w:tcPr>
            <w:tcW w:w="2188" w:type="dxa"/>
            <w:tcBorders>
              <w:top w:val="nil"/>
              <w:left w:val="nil"/>
              <w:bottom w:val="single" w:sz="4" w:space="0" w:color="000000"/>
              <w:right w:val="single" w:sz="4" w:space="0" w:color="000000"/>
            </w:tcBorders>
            <w:shd w:val="clear" w:color="auto" w:fill="auto"/>
            <w:noWrap/>
            <w:vAlign w:val="center"/>
          </w:tcPr>
          <w:p w14:paraId="6627BB05"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 xml:space="preserve">  </w:t>
            </w:r>
            <w:r>
              <w:rPr>
                <w:rFonts w:ascii="宋体" w:hAnsi="宋体" w:cs="Arial" w:hint="eastAsia"/>
                <w:color w:val="000000"/>
                <w:kern w:val="0"/>
                <w:sz w:val="16"/>
                <w:szCs w:val="22"/>
              </w:rPr>
              <w:t>行政单位医疗</w:t>
            </w:r>
          </w:p>
        </w:tc>
        <w:tc>
          <w:tcPr>
            <w:tcW w:w="1184" w:type="dxa"/>
            <w:tcBorders>
              <w:top w:val="nil"/>
              <w:left w:val="nil"/>
              <w:bottom w:val="single" w:sz="4" w:space="0" w:color="000000"/>
              <w:right w:val="single" w:sz="4" w:space="0" w:color="000000"/>
            </w:tcBorders>
            <w:shd w:val="clear" w:color="auto" w:fill="auto"/>
            <w:noWrap/>
            <w:vAlign w:val="center"/>
          </w:tcPr>
          <w:p w14:paraId="1D3EA5CE"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246,413.55</w:t>
            </w:r>
          </w:p>
        </w:tc>
        <w:tc>
          <w:tcPr>
            <w:tcW w:w="1389" w:type="dxa"/>
            <w:tcBorders>
              <w:top w:val="nil"/>
              <w:left w:val="nil"/>
              <w:bottom w:val="single" w:sz="4" w:space="0" w:color="000000"/>
              <w:right w:val="single" w:sz="4" w:space="0" w:color="000000"/>
            </w:tcBorders>
            <w:shd w:val="clear" w:color="auto" w:fill="auto"/>
            <w:noWrap/>
            <w:vAlign w:val="center"/>
          </w:tcPr>
          <w:p w14:paraId="076B9466"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44,211.12</w:t>
            </w:r>
          </w:p>
        </w:tc>
        <w:tc>
          <w:tcPr>
            <w:tcW w:w="0" w:type="auto"/>
            <w:tcBorders>
              <w:top w:val="nil"/>
              <w:left w:val="nil"/>
              <w:bottom w:val="single" w:sz="4" w:space="0" w:color="000000"/>
              <w:right w:val="single" w:sz="4" w:space="0" w:color="000000"/>
            </w:tcBorders>
            <w:shd w:val="clear" w:color="auto" w:fill="auto"/>
            <w:noWrap/>
            <w:vAlign w:val="center"/>
          </w:tcPr>
          <w:p w14:paraId="4528C840"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202,202.43</w:t>
            </w:r>
          </w:p>
        </w:tc>
        <w:tc>
          <w:tcPr>
            <w:tcW w:w="576" w:type="dxa"/>
            <w:tcBorders>
              <w:top w:val="nil"/>
              <w:left w:val="nil"/>
              <w:bottom w:val="single" w:sz="4" w:space="0" w:color="000000"/>
              <w:right w:val="single" w:sz="4" w:space="0" w:color="000000"/>
            </w:tcBorders>
            <w:shd w:val="clear" w:color="auto" w:fill="auto"/>
            <w:noWrap/>
            <w:vAlign w:val="center"/>
          </w:tcPr>
          <w:p w14:paraId="489705C2"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567" w:type="dxa"/>
            <w:tcBorders>
              <w:top w:val="nil"/>
              <w:left w:val="nil"/>
              <w:bottom w:val="single" w:sz="4" w:space="0" w:color="000000"/>
              <w:right w:val="single" w:sz="4" w:space="0" w:color="000000"/>
            </w:tcBorders>
            <w:shd w:val="clear" w:color="auto" w:fill="auto"/>
            <w:noWrap/>
            <w:vAlign w:val="center"/>
          </w:tcPr>
          <w:p w14:paraId="64C4BA64"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1110" w:type="dxa"/>
            <w:tcBorders>
              <w:top w:val="nil"/>
              <w:left w:val="nil"/>
              <w:bottom w:val="single" w:sz="4" w:space="0" w:color="000000"/>
              <w:right w:val="single" w:sz="4" w:space="0" w:color="000000"/>
            </w:tcBorders>
            <w:shd w:val="clear" w:color="auto" w:fill="auto"/>
            <w:noWrap/>
            <w:vAlign w:val="center"/>
          </w:tcPr>
          <w:p w14:paraId="6A2F8324"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r>
      <w:tr w:rsidR="008F31B8" w14:paraId="69194297" w14:textId="77777777">
        <w:trPr>
          <w:trHeight w:val="308"/>
        </w:trPr>
        <w:tc>
          <w:tcPr>
            <w:tcW w:w="851" w:type="dxa"/>
            <w:gridSpan w:val="3"/>
            <w:tcBorders>
              <w:top w:val="nil"/>
              <w:left w:val="single" w:sz="4" w:space="0" w:color="000000"/>
              <w:bottom w:val="single" w:sz="4" w:space="0" w:color="000000"/>
              <w:right w:val="single" w:sz="4" w:space="0" w:color="000000"/>
            </w:tcBorders>
            <w:shd w:val="clear" w:color="auto" w:fill="auto"/>
            <w:noWrap/>
            <w:vAlign w:val="center"/>
          </w:tcPr>
          <w:p w14:paraId="570EFE46"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2101102</w:t>
            </w:r>
          </w:p>
        </w:tc>
        <w:tc>
          <w:tcPr>
            <w:tcW w:w="2188" w:type="dxa"/>
            <w:tcBorders>
              <w:top w:val="nil"/>
              <w:left w:val="nil"/>
              <w:bottom w:val="single" w:sz="4" w:space="0" w:color="000000"/>
              <w:right w:val="single" w:sz="4" w:space="0" w:color="000000"/>
            </w:tcBorders>
            <w:shd w:val="clear" w:color="auto" w:fill="auto"/>
            <w:noWrap/>
            <w:vAlign w:val="center"/>
          </w:tcPr>
          <w:p w14:paraId="753DA56F"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 xml:space="preserve">  </w:t>
            </w:r>
            <w:r>
              <w:rPr>
                <w:rFonts w:ascii="宋体" w:hAnsi="宋体" w:cs="Arial" w:hint="eastAsia"/>
                <w:color w:val="000000"/>
                <w:kern w:val="0"/>
                <w:sz w:val="16"/>
                <w:szCs w:val="22"/>
              </w:rPr>
              <w:t>事业单位医疗</w:t>
            </w:r>
          </w:p>
        </w:tc>
        <w:tc>
          <w:tcPr>
            <w:tcW w:w="1184" w:type="dxa"/>
            <w:tcBorders>
              <w:top w:val="nil"/>
              <w:left w:val="nil"/>
              <w:bottom w:val="single" w:sz="4" w:space="0" w:color="000000"/>
              <w:right w:val="single" w:sz="4" w:space="0" w:color="000000"/>
            </w:tcBorders>
            <w:shd w:val="clear" w:color="auto" w:fill="auto"/>
            <w:noWrap/>
            <w:vAlign w:val="center"/>
          </w:tcPr>
          <w:p w14:paraId="590083A4"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3,952.41</w:t>
            </w:r>
          </w:p>
        </w:tc>
        <w:tc>
          <w:tcPr>
            <w:tcW w:w="1389" w:type="dxa"/>
            <w:tcBorders>
              <w:top w:val="nil"/>
              <w:left w:val="nil"/>
              <w:bottom w:val="single" w:sz="4" w:space="0" w:color="000000"/>
              <w:right w:val="single" w:sz="4" w:space="0" w:color="000000"/>
            </w:tcBorders>
            <w:shd w:val="clear" w:color="auto" w:fill="auto"/>
            <w:noWrap/>
            <w:vAlign w:val="center"/>
          </w:tcPr>
          <w:p w14:paraId="03C70F36"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3,952.41</w:t>
            </w:r>
          </w:p>
        </w:tc>
        <w:tc>
          <w:tcPr>
            <w:tcW w:w="0" w:type="auto"/>
            <w:tcBorders>
              <w:top w:val="nil"/>
              <w:left w:val="nil"/>
              <w:bottom w:val="single" w:sz="4" w:space="0" w:color="000000"/>
              <w:right w:val="single" w:sz="4" w:space="0" w:color="000000"/>
            </w:tcBorders>
            <w:shd w:val="clear" w:color="auto" w:fill="auto"/>
            <w:noWrap/>
            <w:vAlign w:val="center"/>
          </w:tcPr>
          <w:p w14:paraId="069F3BED"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576" w:type="dxa"/>
            <w:tcBorders>
              <w:top w:val="nil"/>
              <w:left w:val="nil"/>
              <w:bottom w:val="single" w:sz="4" w:space="0" w:color="000000"/>
              <w:right w:val="single" w:sz="4" w:space="0" w:color="000000"/>
            </w:tcBorders>
            <w:shd w:val="clear" w:color="auto" w:fill="auto"/>
            <w:noWrap/>
            <w:vAlign w:val="center"/>
          </w:tcPr>
          <w:p w14:paraId="25CA9425"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567" w:type="dxa"/>
            <w:tcBorders>
              <w:top w:val="nil"/>
              <w:left w:val="nil"/>
              <w:bottom w:val="single" w:sz="4" w:space="0" w:color="000000"/>
              <w:right w:val="single" w:sz="4" w:space="0" w:color="000000"/>
            </w:tcBorders>
            <w:shd w:val="clear" w:color="auto" w:fill="auto"/>
            <w:noWrap/>
            <w:vAlign w:val="center"/>
          </w:tcPr>
          <w:p w14:paraId="67A206E3"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1110" w:type="dxa"/>
            <w:tcBorders>
              <w:top w:val="nil"/>
              <w:left w:val="nil"/>
              <w:bottom w:val="single" w:sz="4" w:space="0" w:color="000000"/>
              <w:right w:val="single" w:sz="4" w:space="0" w:color="000000"/>
            </w:tcBorders>
            <w:shd w:val="clear" w:color="auto" w:fill="auto"/>
            <w:noWrap/>
            <w:vAlign w:val="center"/>
          </w:tcPr>
          <w:p w14:paraId="4DEF1C30"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r>
      <w:tr w:rsidR="008F31B8" w14:paraId="2D0198A7" w14:textId="77777777">
        <w:trPr>
          <w:trHeight w:val="308"/>
        </w:trPr>
        <w:tc>
          <w:tcPr>
            <w:tcW w:w="851" w:type="dxa"/>
            <w:gridSpan w:val="3"/>
            <w:tcBorders>
              <w:top w:val="nil"/>
              <w:left w:val="single" w:sz="4" w:space="0" w:color="000000"/>
              <w:bottom w:val="single" w:sz="4" w:space="0" w:color="000000"/>
              <w:right w:val="single" w:sz="4" w:space="0" w:color="000000"/>
            </w:tcBorders>
            <w:shd w:val="clear" w:color="auto" w:fill="auto"/>
            <w:noWrap/>
            <w:vAlign w:val="center"/>
          </w:tcPr>
          <w:p w14:paraId="091C7CF1"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221</w:t>
            </w:r>
          </w:p>
        </w:tc>
        <w:tc>
          <w:tcPr>
            <w:tcW w:w="2188" w:type="dxa"/>
            <w:tcBorders>
              <w:top w:val="nil"/>
              <w:left w:val="nil"/>
              <w:bottom w:val="single" w:sz="4" w:space="0" w:color="000000"/>
              <w:right w:val="single" w:sz="4" w:space="0" w:color="000000"/>
            </w:tcBorders>
            <w:shd w:val="clear" w:color="auto" w:fill="auto"/>
            <w:noWrap/>
            <w:vAlign w:val="center"/>
          </w:tcPr>
          <w:p w14:paraId="24F1D41D"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住房保障支出</w:t>
            </w:r>
          </w:p>
        </w:tc>
        <w:tc>
          <w:tcPr>
            <w:tcW w:w="1184" w:type="dxa"/>
            <w:tcBorders>
              <w:top w:val="nil"/>
              <w:left w:val="nil"/>
              <w:bottom w:val="single" w:sz="4" w:space="0" w:color="000000"/>
              <w:right w:val="single" w:sz="4" w:space="0" w:color="000000"/>
            </w:tcBorders>
            <w:shd w:val="clear" w:color="auto" w:fill="auto"/>
            <w:noWrap/>
            <w:vAlign w:val="center"/>
          </w:tcPr>
          <w:p w14:paraId="6C63169A"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93,941.70</w:t>
            </w:r>
          </w:p>
        </w:tc>
        <w:tc>
          <w:tcPr>
            <w:tcW w:w="1389" w:type="dxa"/>
            <w:tcBorders>
              <w:top w:val="nil"/>
              <w:left w:val="nil"/>
              <w:bottom w:val="single" w:sz="4" w:space="0" w:color="000000"/>
              <w:right w:val="single" w:sz="4" w:space="0" w:color="000000"/>
            </w:tcBorders>
            <w:shd w:val="clear" w:color="auto" w:fill="auto"/>
            <w:noWrap/>
            <w:vAlign w:val="center"/>
          </w:tcPr>
          <w:p w14:paraId="30670962"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93,941.70</w:t>
            </w:r>
          </w:p>
        </w:tc>
        <w:tc>
          <w:tcPr>
            <w:tcW w:w="0" w:type="auto"/>
            <w:tcBorders>
              <w:top w:val="nil"/>
              <w:left w:val="nil"/>
              <w:bottom w:val="single" w:sz="4" w:space="0" w:color="000000"/>
              <w:right w:val="single" w:sz="4" w:space="0" w:color="000000"/>
            </w:tcBorders>
            <w:shd w:val="clear" w:color="auto" w:fill="auto"/>
            <w:noWrap/>
            <w:vAlign w:val="center"/>
          </w:tcPr>
          <w:p w14:paraId="7BDFBCC1"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576" w:type="dxa"/>
            <w:tcBorders>
              <w:top w:val="nil"/>
              <w:left w:val="nil"/>
              <w:bottom w:val="single" w:sz="4" w:space="0" w:color="000000"/>
              <w:right w:val="single" w:sz="4" w:space="0" w:color="000000"/>
            </w:tcBorders>
            <w:shd w:val="clear" w:color="auto" w:fill="auto"/>
            <w:noWrap/>
            <w:vAlign w:val="center"/>
          </w:tcPr>
          <w:p w14:paraId="5159353E"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567" w:type="dxa"/>
            <w:tcBorders>
              <w:top w:val="nil"/>
              <w:left w:val="nil"/>
              <w:bottom w:val="single" w:sz="4" w:space="0" w:color="000000"/>
              <w:right w:val="single" w:sz="4" w:space="0" w:color="000000"/>
            </w:tcBorders>
            <w:shd w:val="clear" w:color="auto" w:fill="auto"/>
            <w:noWrap/>
            <w:vAlign w:val="center"/>
          </w:tcPr>
          <w:p w14:paraId="665C728C"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1110" w:type="dxa"/>
            <w:tcBorders>
              <w:top w:val="nil"/>
              <w:left w:val="nil"/>
              <w:bottom w:val="single" w:sz="4" w:space="0" w:color="000000"/>
              <w:right w:val="single" w:sz="4" w:space="0" w:color="000000"/>
            </w:tcBorders>
            <w:shd w:val="clear" w:color="auto" w:fill="auto"/>
            <w:noWrap/>
            <w:vAlign w:val="center"/>
          </w:tcPr>
          <w:p w14:paraId="03A35BB3"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r>
      <w:tr w:rsidR="008F31B8" w14:paraId="40166856" w14:textId="77777777">
        <w:trPr>
          <w:trHeight w:val="308"/>
        </w:trPr>
        <w:tc>
          <w:tcPr>
            <w:tcW w:w="851" w:type="dxa"/>
            <w:gridSpan w:val="3"/>
            <w:tcBorders>
              <w:top w:val="nil"/>
              <w:left w:val="single" w:sz="4" w:space="0" w:color="000000"/>
              <w:bottom w:val="single" w:sz="4" w:space="0" w:color="000000"/>
              <w:right w:val="single" w:sz="4" w:space="0" w:color="000000"/>
            </w:tcBorders>
            <w:shd w:val="clear" w:color="auto" w:fill="auto"/>
            <w:noWrap/>
            <w:vAlign w:val="center"/>
          </w:tcPr>
          <w:p w14:paraId="314A021B"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22102</w:t>
            </w:r>
          </w:p>
        </w:tc>
        <w:tc>
          <w:tcPr>
            <w:tcW w:w="2188" w:type="dxa"/>
            <w:tcBorders>
              <w:top w:val="nil"/>
              <w:left w:val="nil"/>
              <w:bottom w:val="single" w:sz="4" w:space="0" w:color="000000"/>
              <w:right w:val="single" w:sz="4" w:space="0" w:color="000000"/>
            </w:tcBorders>
            <w:shd w:val="clear" w:color="auto" w:fill="auto"/>
            <w:noWrap/>
            <w:vAlign w:val="center"/>
          </w:tcPr>
          <w:p w14:paraId="7F3F8B90"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住房改革支出</w:t>
            </w:r>
          </w:p>
        </w:tc>
        <w:tc>
          <w:tcPr>
            <w:tcW w:w="1184" w:type="dxa"/>
            <w:tcBorders>
              <w:top w:val="nil"/>
              <w:left w:val="nil"/>
              <w:bottom w:val="single" w:sz="4" w:space="0" w:color="000000"/>
              <w:right w:val="single" w:sz="4" w:space="0" w:color="000000"/>
            </w:tcBorders>
            <w:shd w:val="clear" w:color="auto" w:fill="auto"/>
            <w:noWrap/>
            <w:vAlign w:val="center"/>
          </w:tcPr>
          <w:p w14:paraId="43DA17A3"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93,941.70</w:t>
            </w:r>
          </w:p>
        </w:tc>
        <w:tc>
          <w:tcPr>
            <w:tcW w:w="1389" w:type="dxa"/>
            <w:tcBorders>
              <w:top w:val="nil"/>
              <w:left w:val="nil"/>
              <w:bottom w:val="single" w:sz="4" w:space="0" w:color="000000"/>
              <w:right w:val="single" w:sz="4" w:space="0" w:color="000000"/>
            </w:tcBorders>
            <w:shd w:val="clear" w:color="auto" w:fill="auto"/>
            <w:noWrap/>
            <w:vAlign w:val="center"/>
          </w:tcPr>
          <w:p w14:paraId="20C999AA"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93,941.70</w:t>
            </w:r>
          </w:p>
        </w:tc>
        <w:tc>
          <w:tcPr>
            <w:tcW w:w="0" w:type="auto"/>
            <w:tcBorders>
              <w:top w:val="nil"/>
              <w:left w:val="nil"/>
              <w:bottom w:val="single" w:sz="4" w:space="0" w:color="000000"/>
              <w:right w:val="single" w:sz="4" w:space="0" w:color="000000"/>
            </w:tcBorders>
            <w:shd w:val="clear" w:color="auto" w:fill="auto"/>
            <w:noWrap/>
            <w:vAlign w:val="center"/>
          </w:tcPr>
          <w:p w14:paraId="7118D33D"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576" w:type="dxa"/>
            <w:tcBorders>
              <w:top w:val="nil"/>
              <w:left w:val="nil"/>
              <w:bottom w:val="single" w:sz="4" w:space="0" w:color="000000"/>
              <w:right w:val="single" w:sz="4" w:space="0" w:color="000000"/>
            </w:tcBorders>
            <w:shd w:val="clear" w:color="auto" w:fill="auto"/>
            <w:noWrap/>
            <w:vAlign w:val="center"/>
          </w:tcPr>
          <w:p w14:paraId="606CCC1C"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567" w:type="dxa"/>
            <w:tcBorders>
              <w:top w:val="nil"/>
              <w:left w:val="nil"/>
              <w:bottom w:val="single" w:sz="4" w:space="0" w:color="000000"/>
              <w:right w:val="single" w:sz="4" w:space="0" w:color="000000"/>
            </w:tcBorders>
            <w:shd w:val="clear" w:color="auto" w:fill="auto"/>
            <w:noWrap/>
            <w:vAlign w:val="center"/>
          </w:tcPr>
          <w:p w14:paraId="48DF3F3D"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1110" w:type="dxa"/>
            <w:tcBorders>
              <w:top w:val="nil"/>
              <w:left w:val="nil"/>
              <w:bottom w:val="single" w:sz="4" w:space="0" w:color="000000"/>
              <w:right w:val="single" w:sz="4" w:space="0" w:color="000000"/>
            </w:tcBorders>
            <w:shd w:val="clear" w:color="auto" w:fill="auto"/>
            <w:noWrap/>
            <w:vAlign w:val="center"/>
          </w:tcPr>
          <w:p w14:paraId="3789E4AC"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r>
      <w:tr w:rsidR="008F31B8" w14:paraId="1D979D24" w14:textId="77777777">
        <w:trPr>
          <w:trHeight w:val="308"/>
        </w:trPr>
        <w:tc>
          <w:tcPr>
            <w:tcW w:w="851" w:type="dxa"/>
            <w:gridSpan w:val="3"/>
            <w:tcBorders>
              <w:top w:val="nil"/>
              <w:left w:val="single" w:sz="4" w:space="0" w:color="000000"/>
              <w:bottom w:val="single" w:sz="4" w:space="0" w:color="000000"/>
              <w:right w:val="single" w:sz="4" w:space="0" w:color="000000"/>
            </w:tcBorders>
            <w:shd w:val="clear" w:color="auto" w:fill="auto"/>
            <w:noWrap/>
            <w:vAlign w:val="center"/>
          </w:tcPr>
          <w:p w14:paraId="36AD7A84"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2210201</w:t>
            </w:r>
          </w:p>
        </w:tc>
        <w:tc>
          <w:tcPr>
            <w:tcW w:w="2188" w:type="dxa"/>
            <w:tcBorders>
              <w:top w:val="nil"/>
              <w:left w:val="nil"/>
              <w:bottom w:val="single" w:sz="4" w:space="0" w:color="000000"/>
              <w:right w:val="single" w:sz="4" w:space="0" w:color="000000"/>
            </w:tcBorders>
            <w:shd w:val="clear" w:color="auto" w:fill="auto"/>
            <w:noWrap/>
            <w:vAlign w:val="center"/>
          </w:tcPr>
          <w:p w14:paraId="3841FA89"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 xml:space="preserve">  </w:t>
            </w:r>
            <w:r>
              <w:rPr>
                <w:rFonts w:ascii="宋体" w:hAnsi="宋体" w:cs="Arial" w:hint="eastAsia"/>
                <w:color w:val="000000"/>
                <w:kern w:val="0"/>
                <w:sz w:val="16"/>
                <w:szCs w:val="22"/>
              </w:rPr>
              <w:t>住房公积金</w:t>
            </w:r>
          </w:p>
        </w:tc>
        <w:tc>
          <w:tcPr>
            <w:tcW w:w="1184" w:type="dxa"/>
            <w:tcBorders>
              <w:top w:val="nil"/>
              <w:left w:val="nil"/>
              <w:bottom w:val="single" w:sz="4" w:space="0" w:color="000000"/>
              <w:right w:val="single" w:sz="4" w:space="0" w:color="000000"/>
            </w:tcBorders>
            <w:shd w:val="clear" w:color="auto" w:fill="auto"/>
            <w:noWrap/>
            <w:vAlign w:val="center"/>
          </w:tcPr>
          <w:p w14:paraId="563538C7"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93,941.70</w:t>
            </w:r>
          </w:p>
        </w:tc>
        <w:tc>
          <w:tcPr>
            <w:tcW w:w="1389" w:type="dxa"/>
            <w:tcBorders>
              <w:top w:val="nil"/>
              <w:left w:val="nil"/>
              <w:bottom w:val="single" w:sz="4" w:space="0" w:color="000000"/>
              <w:right w:val="single" w:sz="4" w:space="0" w:color="000000"/>
            </w:tcBorders>
            <w:shd w:val="clear" w:color="auto" w:fill="auto"/>
            <w:noWrap/>
            <w:vAlign w:val="center"/>
          </w:tcPr>
          <w:p w14:paraId="52D0106B"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93,941.70</w:t>
            </w:r>
          </w:p>
        </w:tc>
        <w:tc>
          <w:tcPr>
            <w:tcW w:w="0" w:type="auto"/>
            <w:tcBorders>
              <w:top w:val="nil"/>
              <w:left w:val="nil"/>
              <w:bottom w:val="single" w:sz="4" w:space="0" w:color="000000"/>
              <w:right w:val="single" w:sz="4" w:space="0" w:color="000000"/>
            </w:tcBorders>
            <w:shd w:val="clear" w:color="auto" w:fill="auto"/>
            <w:noWrap/>
            <w:vAlign w:val="center"/>
          </w:tcPr>
          <w:p w14:paraId="1312C8D1"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576" w:type="dxa"/>
            <w:tcBorders>
              <w:top w:val="nil"/>
              <w:left w:val="nil"/>
              <w:bottom w:val="single" w:sz="4" w:space="0" w:color="000000"/>
              <w:right w:val="single" w:sz="4" w:space="0" w:color="000000"/>
            </w:tcBorders>
            <w:shd w:val="clear" w:color="auto" w:fill="auto"/>
            <w:noWrap/>
            <w:vAlign w:val="center"/>
          </w:tcPr>
          <w:p w14:paraId="52AEBBA3"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567" w:type="dxa"/>
            <w:tcBorders>
              <w:top w:val="nil"/>
              <w:left w:val="nil"/>
              <w:bottom w:val="single" w:sz="4" w:space="0" w:color="000000"/>
              <w:right w:val="single" w:sz="4" w:space="0" w:color="000000"/>
            </w:tcBorders>
            <w:shd w:val="clear" w:color="auto" w:fill="auto"/>
            <w:noWrap/>
            <w:vAlign w:val="center"/>
          </w:tcPr>
          <w:p w14:paraId="14614185"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c>
          <w:tcPr>
            <w:tcW w:w="1110" w:type="dxa"/>
            <w:tcBorders>
              <w:top w:val="nil"/>
              <w:left w:val="nil"/>
              <w:bottom w:val="single" w:sz="4" w:space="0" w:color="000000"/>
              <w:right w:val="single" w:sz="4" w:space="0" w:color="000000"/>
            </w:tcBorders>
            <w:shd w:val="clear" w:color="auto" w:fill="auto"/>
            <w:noWrap/>
            <w:vAlign w:val="center"/>
          </w:tcPr>
          <w:p w14:paraId="721B54F8" w14:textId="77777777" w:rsidR="008F31B8" w:rsidRDefault="005769B4">
            <w:pPr>
              <w:widowControl/>
              <w:jc w:val="right"/>
              <w:rPr>
                <w:rFonts w:ascii="宋体" w:hAnsi="宋体" w:cs="Arial"/>
                <w:color w:val="000000"/>
                <w:kern w:val="0"/>
                <w:sz w:val="16"/>
                <w:szCs w:val="22"/>
              </w:rPr>
            </w:pPr>
            <w:r>
              <w:rPr>
                <w:rFonts w:ascii="宋体" w:hAnsi="宋体" w:cs="Arial" w:hint="eastAsia"/>
                <w:color w:val="000000"/>
                <w:kern w:val="0"/>
                <w:sz w:val="16"/>
                <w:szCs w:val="22"/>
              </w:rPr>
              <w:t xml:space="preserve">　</w:t>
            </w:r>
          </w:p>
        </w:tc>
      </w:tr>
      <w:tr w:rsidR="008F31B8" w14:paraId="6F578953" w14:textId="77777777">
        <w:trPr>
          <w:trHeight w:val="308"/>
        </w:trPr>
        <w:tc>
          <w:tcPr>
            <w:tcW w:w="9049" w:type="dxa"/>
            <w:gridSpan w:val="10"/>
            <w:tcBorders>
              <w:top w:val="nil"/>
              <w:left w:val="nil"/>
              <w:bottom w:val="nil"/>
              <w:right w:val="nil"/>
            </w:tcBorders>
            <w:shd w:val="clear" w:color="auto" w:fill="auto"/>
            <w:noWrap/>
            <w:vAlign w:val="center"/>
          </w:tcPr>
          <w:p w14:paraId="5C74290C" w14:textId="77777777" w:rsidR="008F31B8" w:rsidRDefault="005769B4">
            <w:pPr>
              <w:widowControl/>
              <w:jc w:val="left"/>
              <w:rPr>
                <w:rFonts w:ascii="宋体" w:hAnsi="宋体" w:cs="Arial"/>
                <w:color w:val="000000"/>
                <w:kern w:val="0"/>
                <w:sz w:val="16"/>
                <w:szCs w:val="22"/>
              </w:rPr>
            </w:pPr>
            <w:r>
              <w:rPr>
                <w:rFonts w:ascii="宋体" w:hAnsi="宋体" w:cs="Arial" w:hint="eastAsia"/>
                <w:color w:val="000000"/>
                <w:kern w:val="0"/>
                <w:sz w:val="16"/>
                <w:szCs w:val="22"/>
              </w:rPr>
              <w:t>注：本表反映部门本年度各项支出情况。</w:t>
            </w:r>
          </w:p>
        </w:tc>
      </w:tr>
    </w:tbl>
    <w:p w14:paraId="0C3C1870" w14:textId="77777777" w:rsidR="008F31B8" w:rsidRDefault="008F31B8">
      <w:pPr>
        <w:ind w:firstLine="640"/>
        <w:rPr>
          <w:rFonts w:ascii="仿宋" w:eastAsia="仿宋" w:hAnsi="仿宋"/>
        </w:rPr>
      </w:pPr>
    </w:p>
    <w:p w14:paraId="788227B9" w14:textId="77777777" w:rsidR="008F31B8" w:rsidRDefault="008F31B8">
      <w:pPr>
        <w:ind w:firstLine="640"/>
        <w:rPr>
          <w:rFonts w:ascii="仿宋" w:eastAsia="仿宋" w:hAnsi="仿宋"/>
        </w:rPr>
      </w:pPr>
    </w:p>
    <w:p w14:paraId="343AD666" w14:textId="77777777" w:rsidR="008F31B8" w:rsidRDefault="008F31B8">
      <w:pPr>
        <w:ind w:firstLine="640"/>
        <w:rPr>
          <w:rFonts w:ascii="仿宋" w:eastAsia="仿宋" w:hAnsi="仿宋"/>
        </w:rPr>
      </w:pPr>
    </w:p>
    <w:p w14:paraId="503FDA00" w14:textId="77777777" w:rsidR="008F31B8" w:rsidRDefault="008F31B8">
      <w:pPr>
        <w:ind w:firstLine="640"/>
        <w:rPr>
          <w:rFonts w:ascii="仿宋" w:eastAsia="仿宋" w:hAnsi="仿宋"/>
        </w:rPr>
      </w:pPr>
    </w:p>
    <w:p w14:paraId="3C9B0EC3" w14:textId="77777777" w:rsidR="008F31B8" w:rsidRDefault="008F31B8">
      <w:pPr>
        <w:ind w:firstLine="640"/>
        <w:rPr>
          <w:rFonts w:ascii="仿宋" w:eastAsia="仿宋" w:hAnsi="仿宋"/>
        </w:rPr>
      </w:pPr>
    </w:p>
    <w:p w14:paraId="239223BC" w14:textId="77777777" w:rsidR="008F31B8" w:rsidRDefault="008F31B8">
      <w:pPr>
        <w:ind w:firstLine="640"/>
        <w:rPr>
          <w:rFonts w:ascii="仿宋" w:eastAsia="仿宋" w:hAnsi="仿宋"/>
        </w:rPr>
      </w:pPr>
    </w:p>
    <w:p w14:paraId="3871B56B" w14:textId="77777777" w:rsidR="008F31B8" w:rsidRDefault="008F31B8">
      <w:pPr>
        <w:ind w:firstLine="640"/>
        <w:rPr>
          <w:rFonts w:ascii="仿宋" w:eastAsia="仿宋" w:hAnsi="仿宋"/>
        </w:rPr>
      </w:pPr>
    </w:p>
    <w:p w14:paraId="7D49A6B4" w14:textId="77777777" w:rsidR="008F31B8" w:rsidRDefault="008F31B8">
      <w:pPr>
        <w:ind w:firstLine="640"/>
        <w:rPr>
          <w:rFonts w:ascii="仿宋" w:eastAsia="仿宋" w:hAnsi="仿宋"/>
        </w:rPr>
      </w:pPr>
    </w:p>
    <w:p w14:paraId="0D8D499F" w14:textId="77777777" w:rsidR="008F31B8" w:rsidRDefault="008F31B8">
      <w:pPr>
        <w:ind w:firstLine="640"/>
        <w:rPr>
          <w:rFonts w:ascii="仿宋" w:eastAsia="仿宋" w:hAnsi="仿宋"/>
        </w:rPr>
      </w:pPr>
    </w:p>
    <w:p w14:paraId="004E008E" w14:textId="77777777" w:rsidR="008F31B8" w:rsidRDefault="008F31B8">
      <w:pPr>
        <w:ind w:firstLine="640"/>
        <w:rPr>
          <w:rFonts w:ascii="仿宋" w:eastAsia="仿宋" w:hAnsi="仿宋"/>
        </w:rPr>
      </w:pPr>
    </w:p>
    <w:p w14:paraId="4B77E602" w14:textId="77777777" w:rsidR="008F31B8" w:rsidRDefault="008F31B8">
      <w:pPr>
        <w:ind w:firstLine="640"/>
        <w:rPr>
          <w:rFonts w:ascii="仿宋" w:eastAsia="仿宋" w:hAnsi="仿宋"/>
        </w:rPr>
      </w:pPr>
    </w:p>
    <w:p w14:paraId="51BFAAD3" w14:textId="77777777" w:rsidR="008F31B8" w:rsidRDefault="008F31B8">
      <w:pPr>
        <w:ind w:firstLine="640"/>
        <w:rPr>
          <w:rFonts w:ascii="仿宋" w:eastAsia="仿宋" w:hAnsi="仿宋"/>
        </w:rPr>
      </w:pPr>
    </w:p>
    <w:p w14:paraId="41094F8C" w14:textId="77777777" w:rsidR="008F31B8" w:rsidRDefault="005769B4">
      <w:pPr>
        <w:ind w:firstLine="640"/>
        <w:rPr>
          <w:rFonts w:ascii="仿宋" w:eastAsia="仿宋" w:hAnsi="仿宋"/>
          <w:sz w:val="32"/>
        </w:rPr>
      </w:pPr>
      <w:r>
        <w:rPr>
          <w:rFonts w:ascii="仿宋" w:eastAsia="仿宋" w:hAnsi="仿宋"/>
          <w:noProof/>
        </w:rPr>
        <w:drawing>
          <wp:anchor distT="0" distB="0" distL="114300" distR="114300" simplePos="0" relativeHeight="251660288" behindDoc="0" locked="0" layoutInCell="1" allowOverlap="1" wp14:anchorId="3EF9896A" wp14:editId="06197570">
            <wp:simplePos x="0" y="0"/>
            <wp:positionH relativeFrom="column">
              <wp:posOffset>-586740</wp:posOffset>
            </wp:positionH>
            <wp:positionV relativeFrom="paragraph">
              <wp:posOffset>532130</wp:posOffset>
            </wp:positionV>
            <wp:extent cx="6412230" cy="441071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6412230" cy="4410710"/>
                    </a:xfrm>
                    <a:prstGeom prst="rect">
                      <a:avLst/>
                    </a:prstGeom>
                  </pic:spPr>
                </pic:pic>
              </a:graphicData>
            </a:graphic>
          </wp:anchor>
        </w:drawing>
      </w:r>
      <w:r>
        <w:rPr>
          <w:rFonts w:ascii="仿宋" w:eastAsia="仿宋" w:hAnsi="仿宋" w:hint="eastAsia"/>
          <w:sz w:val="32"/>
        </w:rPr>
        <w:t>四、财政拨款收入支出决算总表</w:t>
      </w:r>
    </w:p>
    <w:p w14:paraId="1D3D811B" w14:textId="77777777" w:rsidR="008F31B8" w:rsidRDefault="008F31B8">
      <w:pPr>
        <w:ind w:firstLine="640"/>
        <w:rPr>
          <w:rFonts w:ascii="仿宋" w:eastAsia="仿宋" w:hAnsi="仿宋"/>
        </w:rPr>
      </w:pPr>
    </w:p>
    <w:p w14:paraId="5B8EBB14" w14:textId="77777777" w:rsidR="008F31B8" w:rsidRDefault="008F31B8">
      <w:pPr>
        <w:ind w:firstLine="640"/>
        <w:rPr>
          <w:rFonts w:ascii="仿宋" w:eastAsia="仿宋" w:hAnsi="仿宋"/>
        </w:rPr>
      </w:pPr>
    </w:p>
    <w:p w14:paraId="0DABD90B" w14:textId="77777777" w:rsidR="008F31B8" w:rsidRDefault="008F31B8">
      <w:pPr>
        <w:ind w:firstLine="640"/>
        <w:rPr>
          <w:rFonts w:ascii="仿宋" w:eastAsia="仿宋" w:hAnsi="仿宋"/>
        </w:rPr>
      </w:pPr>
    </w:p>
    <w:p w14:paraId="14B22841" w14:textId="77777777" w:rsidR="008F31B8" w:rsidRDefault="008F31B8">
      <w:pPr>
        <w:ind w:firstLine="640"/>
        <w:rPr>
          <w:rFonts w:ascii="仿宋" w:eastAsia="仿宋" w:hAnsi="仿宋"/>
        </w:rPr>
      </w:pPr>
    </w:p>
    <w:p w14:paraId="11BF145E" w14:textId="77777777" w:rsidR="008F31B8" w:rsidRDefault="008F31B8">
      <w:pPr>
        <w:ind w:firstLine="640"/>
        <w:rPr>
          <w:rFonts w:ascii="仿宋" w:eastAsia="仿宋" w:hAnsi="仿宋"/>
        </w:rPr>
      </w:pPr>
    </w:p>
    <w:p w14:paraId="6A7D09F3" w14:textId="77777777" w:rsidR="008F31B8" w:rsidRDefault="008F31B8">
      <w:pPr>
        <w:ind w:firstLine="640"/>
        <w:rPr>
          <w:rFonts w:ascii="仿宋" w:eastAsia="仿宋" w:hAnsi="仿宋"/>
        </w:rPr>
      </w:pPr>
    </w:p>
    <w:p w14:paraId="59F3AB22" w14:textId="77777777" w:rsidR="008F31B8" w:rsidRDefault="008F31B8">
      <w:pPr>
        <w:ind w:firstLine="640"/>
        <w:rPr>
          <w:rFonts w:ascii="仿宋" w:eastAsia="仿宋" w:hAnsi="仿宋"/>
        </w:rPr>
      </w:pPr>
    </w:p>
    <w:p w14:paraId="73F91ADA" w14:textId="77777777" w:rsidR="008F31B8" w:rsidRDefault="008F31B8">
      <w:pPr>
        <w:ind w:firstLine="640"/>
        <w:rPr>
          <w:rFonts w:ascii="仿宋" w:eastAsia="仿宋" w:hAnsi="仿宋"/>
        </w:rPr>
      </w:pPr>
    </w:p>
    <w:p w14:paraId="368825CA" w14:textId="77777777" w:rsidR="008F31B8" w:rsidRDefault="008F31B8">
      <w:pPr>
        <w:ind w:firstLine="640"/>
        <w:rPr>
          <w:rFonts w:ascii="仿宋" w:eastAsia="仿宋" w:hAnsi="仿宋"/>
        </w:rPr>
      </w:pPr>
    </w:p>
    <w:p w14:paraId="201E9552" w14:textId="77777777" w:rsidR="008F31B8" w:rsidRDefault="008F31B8">
      <w:pPr>
        <w:ind w:firstLine="640"/>
        <w:rPr>
          <w:rFonts w:ascii="仿宋" w:eastAsia="仿宋" w:hAnsi="仿宋"/>
        </w:rPr>
      </w:pPr>
    </w:p>
    <w:p w14:paraId="50532396" w14:textId="77777777" w:rsidR="008F31B8" w:rsidRDefault="008F31B8">
      <w:pPr>
        <w:ind w:firstLine="640"/>
        <w:rPr>
          <w:rFonts w:ascii="仿宋" w:eastAsia="仿宋" w:hAnsi="仿宋"/>
        </w:rPr>
      </w:pPr>
    </w:p>
    <w:p w14:paraId="2088FF32" w14:textId="77777777" w:rsidR="008F31B8" w:rsidRDefault="008F31B8">
      <w:pPr>
        <w:ind w:firstLine="640"/>
        <w:rPr>
          <w:rFonts w:ascii="仿宋" w:eastAsia="仿宋" w:hAnsi="仿宋"/>
        </w:rPr>
      </w:pPr>
    </w:p>
    <w:p w14:paraId="42B2E280" w14:textId="77777777" w:rsidR="008F31B8" w:rsidRDefault="008F31B8">
      <w:pPr>
        <w:ind w:firstLine="640"/>
        <w:rPr>
          <w:rFonts w:ascii="仿宋" w:eastAsia="仿宋" w:hAnsi="仿宋"/>
        </w:rPr>
      </w:pPr>
    </w:p>
    <w:p w14:paraId="63A83153" w14:textId="77777777" w:rsidR="008F31B8" w:rsidRDefault="008F31B8">
      <w:pPr>
        <w:ind w:firstLine="640"/>
        <w:rPr>
          <w:rFonts w:ascii="仿宋" w:eastAsia="仿宋" w:hAnsi="仿宋"/>
        </w:rPr>
      </w:pPr>
    </w:p>
    <w:p w14:paraId="46791B69" w14:textId="77777777" w:rsidR="008F31B8" w:rsidRDefault="008F31B8">
      <w:pPr>
        <w:ind w:firstLine="640"/>
        <w:rPr>
          <w:rFonts w:ascii="仿宋" w:eastAsia="仿宋" w:hAnsi="仿宋"/>
        </w:rPr>
      </w:pPr>
    </w:p>
    <w:p w14:paraId="2F1D7851" w14:textId="77777777" w:rsidR="008F31B8" w:rsidRDefault="008F31B8">
      <w:pPr>
        <w:ind w:firstLine="640"/>
        <w:rPr>
          <w:rFonts w:ascii="仿宋" w:eastAsia="仿宋" w:hAnsi="仿宋"/>
        </w:rPr>
      </w:pPr>
    </w:p>
    <w:p w14:paraId="189D87DB" w14:textId="77777777" w:rsidR="008F31B8" w:rsidRDefault="008F31B8">
      <w:pPr>
        <w:ind w:firstLine="640"/>
        <w:rPr>
          <w:rFonts w:ascii="仿宋" w:eastAsia="仿宋" w:hAnsi="仿宋"/>
        </w:rPr>
      </w:pPr>
    </w:p>
    <w:p w14:paraId="6E719A86" w14:textId="77777777" w:rsidR="008F31B8" w:rsidRDefault="008F31B8">
      <w:pPr>
        <w:ind w:firstLine="640"/>
        <w:rPr>
          <w:rFonts w:ascii="仿宋" w:eastAsia="仿宋" w:hAnsi="仿宋"/>
        </w:rPr>
      </w:pPr>
    </w:p>
    <w:p w14:paraId="1741E8D7" w14:textId="77777777" w:rsidR="008F31B8" w:rsidRDefault="008F31B8">
      <w:pPr>
        <w:ind w:firstLine="640"/>
        <w:rPr>
          <w:rFonts w:ascii="仿宋" w:eastAsia="仿宋" w:hAnsi="仿宋"/>
        </w:rPr>
      </w:pPr>
    </w:p>
    <w:p w14:paraId="568E31C8" w14:textId="77777777" w:rsidR="008F31B8" w:rsidRDefault="008F31B8">
      <w:pPr>
        <w:ind w:firstLine="640"/>
        <w:rPr>
          <w:rFonts w:ascii="仿宋" w:eastAsia="仿宋" w:hAnsi="仿宋"/>
        </w:rPr>
      </w:pPr>
    </w:p>
    <w:p w14:paraId="2818AFE8" w14:textId="77777777" w:rsidR="008F31B8" w:rsidRDefault="005769B4">
      <w:pPr>
        <w:ind w:firstLine="640"/>
        <w:rPr>
          <w:rFonts w:ascii="仿宋" w:eastAsia="仿宋" w:hAnsi="仿宋"/>
          <w:sz w:val="32"/>
        </w:rPr>
      </w:pPr>
      <w:r>
        <w:rPr>
          <w:rFonts w:ascii="仿宋" w:eastAsia="仿宋" w:hAnsi="仿宋" w:hint="eastAsia"/>
          <w:sz w:val="32"/>
        </w:rPr>
        <w:t>五、一般公共预算财政拨款支出决算表（一）</w:t>
      </w:r>
    </w:p>
    <w:p w14:paraId="5621207C" w14:textId="77777777" w:rsidR="008F31B8" w:rsidRDefault="008F31B8">
      <w:pPr>
        <w:ind w:firstLine="640"/>
        <w:rPr>
          <w:rFonts w:ascii="仿宋" w:eastAsia="仿宋" w:hAnsi="仿宋"/>
        </w:rPr>
      </w:pPr>
    </w:p>
    <w:tbl>
      <w:tblPr>
        <w:tblW w:w="5536" w:type="pct"/>
        <w:tblInd w:w="-318" w:type="dxa"/>
        <w:tblLook w:val="04A0" w:firstRow="1" w:lastRow="0" w:firstColumn="1" w:lastColumn="0" w:noHBand="0" w:noVBand="1"/>
      </w:tblPr>
      <w:tblGrid>
        <w:gridCol w:w="533"/>
        <w:gridCol w:w="233"/>
        <w:gridCol w:w="224"/>
        <w:gridCol w:w="3956"/>
        <w:gridCol w:w="1547"/>
        <w:gridCol w:w="1547"/>
        <w:gridCol w:w="1547"/>
      </w:tblGrid>
      <w:tr w:rsidR="008F31B8" w14:paraId="17392D7D" w14:textId="77777777">
        <w:trPr>
          <w:trHeight w:val="547"/>
        </w:trPr>
        <w:tc>
          <w:tcPr>
            <w:tcW w:w="5000" w:type="pct"/>
            <w:gridSpan w:val="7"/>
            <w:tcBorders>
              <w:top w:val="nil"/>
              <w:left w:val="nil"/>
              <w:bottom w:val="nil"/>
              <w:right w:val="nil"/>
            </w:tcBorders>
            <w:shd w:val="clear" w:color="auto" w:fill="auto"/>
            <w:noWrap/>
            <w:vAlign w:val="bottom"/>
          </w:tcPr>
          <w:p w14:paraId="4FE820A5" w14:textId="77777777" w:rsidR="008F31B8" w:rsidRDefault="005769B4">
            <w:pPr>
              <w:widowControl/>
              <w:jc w:val="center"/>
              <w:rPr>
                <w:rFonts w:ascii="宋体" w:hAnsi="宋体" w:cs="Arial"/>
                <w:color w:val="000000"/>
                <w:kern w:val="0"/>
                <w:sz w:val="30"/>
                <w:szCs w:val="30"/>
              </w:rPr>
            </w:pPr>
            <w:r>
              <w:rPr>
                <w:rFonts w:ascii="宋体" w:hAnsi="宋体" w:cs="Arial" w:hint="eastAsia"/>
                <w:color w:val="000000"/>
                <w:kern w:val="0"/>
                <w:sz w:val="30"/>
                <w:szCs w:val="30"/>
              </w:rPr>
              <w:t>一般公共预算财政拨款支出决算表</w:t>
            </w:r>
          </w:p>
        </w:tc>
      </w:tr>
      <w:tr w:rsidR="008F31B8" w14:paraId="0A0DFE65" w14:textId="77777777">
        <w:trPr>
          <w:trHeight w:val="358"/>
        </w:trPr>
        <w:tc>
          <w:tcPr>
            <w:tcW w:w="282" w:type="pct"/>
            <w:tcBorders>
              <w:top w:val="nil"/>
              <w:left w:val="nil"/>
              <w:bottom w:val="nil"/>
              <w:right w:val="nil"/>
            </w:tcBorders>
            <w:shd w:val="clear" w:color="auto" w:fill="auto"/>
            <w:noWrap/>
            <w:vAlign w:val="bottom"/>
          </w:tcPr>
          <w:p w14:paraId="0792DC32" w14:textId="77777777" w:rsidR="008F31B8" w:rsidRDefault="008F31B8">
            <w:pPr>
              <w:widowControl/>
              <w:jc w:val="center"/>
              <w:rPr>
                <w:rFonts w:ascii="宋体" w:hAnsi="宋体" w:cs="Arial"/>
                <w:color w:val="000000"/>
                <w:kern w:val="0"/>
                <w:sz w:val="30"/>
                <w:szCs w:val="30"/>
              </w:rPr>
            </w:pPr>
          </w:p>
        </w:tc>
        <w:tc>
          <w:tcPr>
            <w:tcW w:w="123" w:type="pct"/>
            <w:tcBorders>
              <w:top w:val="nil"/>
              <w:left w:val="nil"/>
              <w:bottom w:val="nil"/>
              <w:right w:val="nil"/>
            </w:tcBorders>
            <w:shd w:val="clear" w:color="auto" w:fill="auto"/>
            <w:noWrap/>
            <w:vAlign w:val="bottom"/>
          </w:tcPr>
          <w:p w14:paraId="28161E17" w14:textId="77777777" w:rsidR="008F31B8" w:rsidRDefault="008F31B8">
            <w:pPr>
              <w:widowControl/>
              <w:jc w:val="left"/>
              <w:rPr>
                <w:rFonts w:ascii="Times New Roman" w:eastAsia="Times New Roman" w:hAnsi="Times New Roman"/>
                <w:kern w:val="0"/>
                <w:sz w:val="20"/>
                <w:szCs w:val="20"/>
              </w:rPr>
            </w:pPr>
          </w:p>
        </w:tc>
        <w:tc>
          <w:tcPr>
            <w:tcW w:w="117" w:type="pct"/>
            <w:tcBorders>
              <w:top w:val="nil"/>
              <w:left w:val="nil"/>
              <w:bottom w:val="nil"/>
              <w:right w:val="nil"/>
            </w:tcBorders>
            <w:shd w:val="clear" w:color="auto" w:fill="auto"/>
            <w:noWrap/>
            <w:vAlign w:val="bottom"/>
          </w:tcPr>
          <w:p w14:paraId="738D2D79" w14:textId="77777777" w:rsidR="008F31B8" w:rsidRDefault="008F31B8">
            <w:pPr>
              <w:widowControl/>
              <w:jc w:val="left"/>
              <w:rPr>
                <w:rFonts w:ascii="Times New Roman" w:eastAsia="Times New Roman" w:hAnsi="Times New Roman"/>
                <w:kern w:val="0"/>
                <w:sz w:val="20"/>
                <w:szCs w:val="20"/>
              </w:rPr>
            </w:pPr>
          </w:p>
        </w:tc>
        <w:tc>
          <w:tcPr>
            <w:tcW w:w="2060" w:type="pct"/>
            <w:tcBorders>
              <w:top w:val="nil"/>
              <w:left w:val="nil"/>
              <w:bottom w:val="nil"/>
              <w:right w:val="nil"/>
            </w:tcBorders>
            <w:shd w:val="clear" w:color="auto" w:fill="auto"/>
            <w:noWrap/>
            <w:vAlign w:val="bottom"/>
          </w:tcPr>
          <w:p w14:paraId="0A1661FD" w14:textId="77777777" w:rsidR="008F31B8" w:rsidRDefault="008F31B8">
            <w:pPr>
              <w:widowControl/>
              <w:jc w:val="left"/>
              <w:rPr>
                <w:rFonts w:ascii="Times New Roman" w:eastAsia="Times New Roman" w:hAnsi="Times New Roman"/>
                <w:kern w:val="0"/>
                <w:sz w:val="20"/>
                <w:szCs w:val="20"/>
              </w:rPr>
            </w:pPr>
          </w:p>
        </w:tc>
        <w:tc>
          <w:tcPr>
            <w:tcW w:w="805" w:type="pct"/>
            <w:tcBorders>
              <w:top w:val="nil"/>
              <w:left w:val="nil"/>
              <w:bottom w:val="nil"/>
              <w:right w:val="nil"/>
            </w:tcBorders>
            <w:shd w:val="clear" w:color="auto" w:fill="auto"/>
            <w:noWrap/>
            <w:vAlign w:val="bottom"/>
          </w:tcPr>
          <w:p w14:paraId="17B9D119" w14:textId="77777777" w:rsidR="008F31B8" w:rsidRDefault="008F31B8">
            <w:pPr>
              <w:widowControl/>
              <w:jc w:val="left"/>
              <w:rPr>
                <w:rFonts w:ascii="Times New Roman" w:eastAsia="Times New Roman" w:hAnsi="Times New Roman"/>
                <w:kern w:val="0"/>
                <w:sz w:val="20"/>
                <w:szCs w:val="20"/>
              </w:rPr>
            </w:pPr>
          </w:p>
        </w:tc>
        <w:tc>
          <w:tcPr>
            <w:tcW w:w="805" w:type="pct"/>
            <w:tcBorders>
              <w:top w:val="nil"/>
              <w:left w:val="nil"/>
              <w:bottom w:val="nil"/>
              <w:right w:val="nil"/>
            </w:tcBorders>
            <w:shd w:val="clear" w:color="auto" w:fill="auto"/>
            <w:noWrap/>
            <w:vAlign w:val="bottom"/>
          </w:tcPr>
          <w:p w14:paraId="4E9769AC" w14:textId="77777777" w:rsidR="008F31B8" w:rsidRDefault="008F31B8">
            <w:pPr>
              <w:widowControl/>
              <w:jc w:val="left"/>
              <w:rPr>
                <w:rFonts w:ascii="Times New Roman" w:eastAsia="Times New Roman" w:hAnsi="Times New Roman"/>
                <w:kern w:val="0"/>
                <w:sz w:val="20"/>
                <w:szCs w:val="20"/>
              </w:rPr>
            </w:pPr>
          </w:p>
        </w:tc>
        <w:tc>
          <w:tcPr>
            <w:tcW w:w="805" w:type="pct"/>
            <w:tcBorders>
              <w:top w:val="nil"/>
              <w:left w:val="nil"/>
              <w:bottom w:val="nil"/>
              <w:right w:val="nil"/>
            </w:tcBorders>
            <w:shd w:val="clear" w:color="auto" w:fill="auto"/>
            <w:noWrap/>
            <w:vAlign w:val="bottom"/>
          </w:tcPr>
          <w:p w14:paraId="21BDD12A" w14:textId="77777777" w:rsidR="008F31B8" w:rsidRDefault="005769B4">
            <w:pPr>
              <w:widowControl/>
              <w:jc w:val="right"/>
              <w:rPr>
                <w:rFonts w:ascii="宋体" w:hAnsi="宋体" w:cs="Arial"/>
                <w:color w:val="000000"/>
                <w:kern w:val="0"/>
                <w:sz w:val="20"/>
                <w:szCs w:val="20"/>
              </w:rPr>
            </w:pPr>
            <w:r>
              <w:rPr>
                <w:rFonts w:ascii="宋体" w:hAnsi="宋体" w:cs="Arial" w:hint="eastAsia"/>
                <w:color w:val="000000"/>
                <w:kern w:val="0"/>
                <w:sz w:val="20"/>
                <w:szCs w:val="20"/>
              </w:rPr>
              <w:t>公开</w:t>
            </w:r>
            <w:r>
              <w:rPr>
                <w:rFonts w:ascii="宋体" w:hAnsi="宋体" w:cs="Arial" w:hint="eastAsia"/>
                <w:color w:val="000000"/>
                <w:kern w:val="0"/>
                <w:sz w:val="20"/>
                <w:szCs w:val="20"/>
              </w:rPr>
              <w:t>05</w:t>
            </w:r>
            <w:r>
              <w:rPr>
                <w:rFonts w:ascii="宋体" w:hAnsi="宋体" w:cs="Arial" w:hint="eastAsia"/>
                <w:color w:val="000000"/>
                <w:kern w:val="0"/>
                <w:sz w:val="20"/>
                <w:szCs w:val="20"/>
              </w:rPr>
              <w:t>表</w:t>
            </w:r>
          </w:p>
        </w:tc>
      </w:tr>
      <w:tr w:rsidR="008F31B8" w14:paraId="469C55C1" w14:textId="77777777">
        <w:trPr>
          <w:trHeight w:val="358"/>
        </w:trPr>
        <w:tc>
          <w:tcPr>
            <w:tcW w:w="2583" w:type="pct"/>
            <w:gridSpan w:val="4"/>
            <w:tcBorders>
              <w:top w:val="nil"/>
              <w:left w:val="nil"/>
              <w:bottom w:val="nil"/>
              <w:right w:val="nil"/>
            </w:tcBorders>
            <w:shd w:val="clear" w:color="auto" w:fill="auto"/>
            <w:noWrap/>
            <w:vAlign w:val="bottom"/>
          </w:tcPr>
          <w:p w14:paraId="55E51CC4" w14:textId="77777777" w:rsidR="008F31B8" w:rsidRDefault="005769B4">
            <w:pPr>
              <w:widowControl/>
              <w:jc w:val="left"/>
              <w:rPr>
                <w:rFonts w:ascii="宋体" w:hAnsi="宋体" w:cs="Arial"/>
                <w:color w:val="000000"/>
                <w:kern w:val="0"/>
                <w:sz w:val="20"/>
                <w:szCs w:val="20"/>
              </w:rPr>
            </w:pPr>
            <w:r>
              <w:rPr>
                <w:rFonts w:ascii="宋体" w:hAnsi="宋体" w:cs="Arial" w:hint="eastAsia"/>
                <w:color w:val="000000"/>
                <w:kern w:val="0"/>
                <w:sz w:val="20"/>
                <w:szCs w:val="20"/>
              </w:rPr>
              <w:t>部门：山西省武乡县委老干局</w:t>
            </w:r>
          </w:p>
        </w:tc>
        <w:tc>
          <w:tcPr>
            <w:tcW w:w="805" w:type="pct"/>
            <w:tcBorders>
              <w:top w:val="nil"/>
              <w:left w:val="nil"/>
              <w:bottom w:val="nil"/>
              <w:right w:val="nil"/>
            </w:tcBorders>
            <w:shd w:val="clear" w:color="auto" w:fill="auto"/>
            <w:noWrap/>
            <w:vAlign w:val="bottom"/>
          </w:tcPr>
          <w:p w14:paraId="518D6E42" w14:textId="77777777" w:rsidR="008F31B8" w:rsidRDefault="008F31B8">
            <w:pPr>
              <w:widowControl/>
              <w:jc w:val="left"/>
              <w:rPr>
                <w:rFonts w:ascii="宋体" w:hAnsi="宋体" w:cs="Arial"/>
                <w:color w:val="000000"/>
                <w:kern w:val="0"/>
                <w:sz w:val="20"/>
                <w:szCs w:val="20"/>
              </w:rPr>
            </w:pPr>
          </w:p>
        </w:tc>
        <w:tc>
          <w:tcPr>
            <w:tcW w:w="805" w:type="pct"/>
            <w:tcBorders>
              <w:top w:val="nil"/>
              <w:left w:val="nil"/>
              <w:bottom w:val="nil"/>
              <w:right w:val="nil"/>
            </w:tcBorders>
            <w:shd w:val="clear" w:color="auto" w:fill="auto"/>
            <w:noWrap/>
            <w:vAlign w:val="bottom"/>
          </w:tcPr>
          <w:p w14:paraId="39CBB8C3" w14:textId="77777777" w:rsidR="008F31B8" w:rsidRDefault="008F31B8">
            <w:pPr>
              <w:widowControl/>
              <w:jc w:val="left"/>
              <w:rPr>
                <w:rFonts w:ascii="Times New Roman" w:eastAsia="Times New Roman" w:hAnsi="Times New Roman"/>
                <w:kern w:val="0"/>
                <w:sz w:val="20"/>
                <w:szCs w:val="20"/>
              </w:rPr>
            </w:pPr>
          </w:p>
        </w:tc>
        <w:tc>
          <w:tcPr>
            <w:tcW w:w="805" w:type="pct"/>
            <w:tcBorders>
              <w:top w:val="nil"/>
              <w:left w:val="nil"/>
              <w:bottom w:val="nil"/>
              <w:right w:val="nil"/>
            </w:tcBorders>
            <w:shd w:val="clear" w:color="auto" w:fill="auto"/>
            <w:noWrap/>
            <w:vAlign w:val="bottom"/>
          </w:tcPr>
          <w:p w14:paraId="577BE210" w14:textId="77777777" w:rsidR="008F31B8" w:rsidRDefault="005769B4">
            <w:pPr>
              <w:widowControl/>
              <w:jc w:val="right"/>
              <w:rPr>
                <w:rFonts w:ascii="宋体" w:hAnsi="宋体" w:cs="Arial"/>
                <w:color w:val="000000"/>
                <w:kern w:val="0"/>
                <w:sz w:val="20"/>
                <w:szCs w:val="20"/>
              </w:rPr>
            </w:pPr>
            <w:r>
              <w:rPr>
                <w:rFonts w:ascii="宋体" w:hAnsi="宋体" w:cs="Arial" w:hint="eastAsia"/>
                <w:color w:val="000000"/>
                <w:kern w:val="0"/>
                <w:sz w:val="20"/>
                <w:szCs w:val="20"/>
              </w:rPr>
              <w:t>金额单位：元</w:t>
            </w:r>
          </w:p>
        </w:tc>
      </w:tr>
      <w:tr w:rsidR="008F31B8" w14:paraId="6A6A2964" w14:textId="77777777">
        <w:trPr>
          <w:trHeight w:val="432"/>
        </w:trPr>
        <w:tc>
          <w:tcPr>
            <w:tcW w:w="2583" w:type="pct"/>
            <w:gridSpan w:val="4"/>
            <w:tcBorders>
              <w:top w:val="single" w:sz="4" w:space="0" w:color="000000"/>
              <w:left w:val="single" w:sz="4" w:space="0" w:color="000000"/>
              <w:bottom w:val="single" w:sz="4" w:space="0" w:color="000000"/>
              <w:right w:val="single" w:sz="4" w:space="0" w:color="000000"/>
            </w:tcBorders>
            <w:shd w:val="clear" w:color="FFFFFF" w:fill="C0C0C0"/>
            <w:noWrap/>
            <w:vAlign w:val="center"/>
          </w:tcPr>
          <w:p w14:paraId="7692B410"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项目</w:t>
            </w:r>
          </w:p>
        </w:tc>
        <w:tc>
          <w:tcPr>
            <w:tcW w:w="2417" w:type="pct"/>
            <w:gridSpan w:val="3"/>
            <w:tcBorders>
              <w:top w:val="single" w:sz="4" w:space="0" w:color="000000"/>
              <w:left w:val="nil"/>
              <w:bottom w:val="single" w:sz="4" w:space="0" w:color="000000"/>
              <w:right w:val="single" w:sz="4" w:space="0" w:color="000000"/>
            </w:tcBorders>
            <w:shd w:val="clear" w:color="FFFFFF" w:fill="C0C0C0"/>
            <w:vAlign w:val="center"/>
          </w:tcPr>
          <w:p w14:paraId="7512B9AD"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本年支出</w:t>
            </w:r>
          </w:p>
        </w:tc>
      </w:tr>
      <w:tr w:rsidR="008F31B8" w14:paraId="3EF3BD8F" w14:textId="77777777">
        <w:trPr>
          <w:trHeight w:val="438"/>
        </w:trPr>
        <w:tc>
          <w:tcPr>
            <w:tcW w:w="522" w:type="pct"/>
            <w:gridSpan w:val="3"/>
            <w:vMerge w:val="restart"/>
            <w:tcBorders>
              <w:top w:val="nil"/>
              <w:left w:val="single" w:sz="4" w:space="0" w:color="000000"/>
              <w:bottom w:val="single" w:sz="4" w:space="0" w:color="000000"/>
              <w:right w:val="single" w:sz="4" w:space="0" w:color="000000"/>
            </w:tcBorders>
            <w:shd w:val="clear" w:color="FFFFFF" w:fill="C0C0C0"/>
            <w:vAlign w:val="center"/>
          </w:tcPr>
          <w:p w14:paraId="05C2D1CD"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功能分类科目编码</w:t>
            </w:r>
          </w:p>
        </w:tc>
        <w:tc>
          <w:tcPr>
            <w:tcW w:w="2060" w:type="pct"/>
            <w:vMerge w:val="restart"/>
            <w:tcBorders>
              <w:top w:val="nil"/>
              <w:left w:val="nil"/>
              <w:bottom w:val="single" w:sz="4" w:space="0" w:color="000000"/>
              <w:right w:val="single" w:sz="4" w:space="0" w:color="000000"/>
            </w:tcBorders>
            <w:shd w:val="clear" w:color="FFFFFF" w:fill="C0C0C0"/>
            <w:noWrap/>
            <w:vAlign w:val="center"/>
          </w:tcPr>
          <w:p w14:paraId="1DF74B3D"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科目名称</w:t>
            </w:r>
          </w:p>
        </w:tc>
        <w:tc>
          <w:tcPr>
            <w:tcW w:w="805" w:type="pct"/>
            <w:vMerge w:val="restart"/>
            <w:tcBorders>
              <w:top w:val="nil"/>
              <w:left w:val="nil"/>
              <w:bottom w:val="single" w:sz="4" w:space="0" w:color="000000"/>
              <w:right w:val="single" w:sz="4" w:space="0" w:color="000000"/>
            </w:tcBorders>
            <w:shd w:val="clear" w:color="FFFFFF" w:fill="C0C0C0"/>
            <w:vAlign w:val="center"/>
          </w:tcPr>
          <w:p w14:paraId="330E2B9E"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小计</w:t>
            </w:r>
          </w:p>
        </w:tc>
        <w:tc>
          <w:tcPr>
            <w:tcW w:w="805" w:type="pct"/>
            <w:vMerge w:val="restart"/>
            <w:tcBorders>
              <w:top w:val="nil"/>
              <w:left w:val="nil"/>
              <w:bottom w:val="single" w:sz="4" w:space="0" w:color="000000"/>
              <w:right w:val="single" w:sz="4" w:space="0" w:color="000000"/>
            </w:tcBorders>
            <w:shd w:val="clear" w:color="FFFFFF" w:fill="C0C0C0"/>
            <w:vAlign w:val="center"/>
          </w:tcPr>
          <w:p w14:paraId="41AC18AD"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基本支出</w:t>
            </w:r>
          </w:p>
        </w:tc>
        <w:tc>
          <w:tcPr>
            <w:tcW w:w="805" w:type="pct"/>
            <w:vMerge w:val="restart"/>
            <w:tcBorders>
              <w:top w:val="nil"/>
              <w:left w:val="nil"/>
              <w:bottom w:val="single" w:sz="4" w:space="0" w:color="000000"/>
              <w:right w:val="single" w:sz="4" w:space="0" w:color="000000"/>
            </w:tcBorders>
            <w:shd w:val="clear" w:color="FFFFFF" w:fill="C0C0C0"/>
            <w:vAlign w:val="center"/>
          </w:tcPr>
          <w:p w14:paraId="023B7B3E"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项目支出</w:t>
            </w:r>
          </w:p>
        </w:tc>
      </w:tr>
      <w:tr w:rsidR="008F31B8" w14:paraId="62FB15A9" w14:textId="77777777">
        <w:trPr>
          <w:trHeight w:val="438"/>
        </w:trPr>
        <w:tc>
          <w:tcPr>
            <w:tcW w:w="522" w:type="pct"/>
            <w:gridSpan w:val="3"/>
            <w:vMerge/>
            <w:tcBorders>
              <w:top w:val="nil"/>
              <w:left w:val="single" w:sz="4" w:space="0" w:color="000000"/>
              <w:bottom w:val="single" w:sz="4" w:space="0" w:color="000000"/>
              <w:right w:val="single" w:sz="4" w:space="0" w:color="000000"/>
            </w:tcBorders>
            <w:vAlign w:val="center"/>
          </w:tcPr>
          <w:p w14:paraId="27BBEE18" w14:textId="77777777" w:rsidR="008F31B8" w:rsidRDefault="008F31B8">
            <w:pPr>
              <w:widowControl/>
              <w:jc w:val="left"/>
              <w:rPr>
                <w:rFonts w:ascii="宋体" w:hAnsi="宋体" w:cs="Arial"/>
                <w:color w:val="000000"/>
                <w:kern w:val="0"/>
                <w:sz w:val="22"/>
                <w:szCs w:val="22"/>
              </w:rPr>
            </w:pPr>
          </w:p>
        </w:tc>
        <w:tc>
          <w:tcPr>
            <w:tcW w:w="2060" w:type="pct"/>
            <w:vMerge/>
            <w:tcBorders>
              <w:top w:val="nil"/>
              <w:left w:val="nil"/>
              <w:bottom w:val="single" w:sz="4" w:space="0" w:color="000000"/>
              <w:right w:val="single" w:sz="4" w:space="0" w:color="000000"/>
            </w:tcBorders>
            <w:vAlign w:val="center"/>
          </w:tcPr>
          <w:p w14:paraId="6FA9E2B6" w14:textId="77777777" w:rsidR="008F31B8" w:rsidRDefault="008F31B8">
            <w:pPr>
              <w:widowControl/>
              <w:jc w:val="left"/>
              <w:rPr>
                <w:rFonts w:ascii="宋体" w:hAnsi="宋体" w:cs="Arial"/>
                <w:color w:val="000000"/>
                <w:kern w:val="0"/>
                <w:sz w:val="22"/>
                <w:szCs w:val="22"/>
              </w:rPr>
            </w:pPr>
          </w:p>
        </w:tc>
        <w:tc>
          <w:tcPr>
            <w:tcW w:w="805" w:type="pct"/>
            <w:vMerge/>
            <w:tcBorders>
              <w:top w:val="nil"/>
              <w:left w:val="nil"/>
              <w:bottom w:val="single" w:sz="4" w:space="0" w:color="000000"/>
              <w:right w:val="single" w:sz="4" w:space="0" w:color="000000"/>
            </w:tcBorders>
            <w:vAlign w:val="center"/>
          </w:tcPr>
          <w:p w14:paraId="636B51B5" w14:textId="77777777" w:rsidR="008F31B8" w:rsidRDefault="008F31B8">
            <w:pPr>
              <w:widowControl/>
              <w:jc w:val="left"/>
              <w:rPr>
                <w:rFonts w:ascii="宋体" w:hAnsi="宋体" w:cs="Arial"/>
                <w:color w:val="000000"/>
                <w:kern w:val="0"/>
                <w:sz w:val="22"/>
                <w:szCs w:val="22"/>
              </w:rPr>
            </w:pPr>
          </w:p>
        </w:tc>
        <w:tc>
          <w:tcPr>
            <w:tcW w:w="805" w:type="pct"/>
            <w:vMerge/>
            <w:tcBorders>
              <w:top w:val="nil"/>
              <w:left w:val="nil"/>
              <w:bottom w:val="single" w:sz="4" w:space="0" w:color="000000"/>
              <w:right w:val="single" w:sz="4" w:space="0" w:color="000000"/>
            </w:tcBorders>
            <w:vAlign w:val="center"/>
          </w:tcPr>
          <w:p w14:paraId="272A74AE" w14:textId="77777777" w:rsidR="008F31B8" w:rsidRDefault="008F31B8">
            <w:pPr>
              <w:widowControl/>
              <w:jc w:val="left"/>
              <w:rPr>
                <w:rFonts w:ascii="宋体" w:hAnsi="宋体" w:cs="Arial"/>
                <w:color w:val="000000"/>
                <w:kern w:val="0"/>
                <w:sz w:val="22"/>
                <w:szCs w:val="22"/>
              </w:rPr>
            </w:pPr>
          </w:p>
        </w:tc>
        <w:tc>
          <w:tcPr>
            <w:tcW w:w="805" w:type="pct"/>
            <w:vMerge/>
            <w:tcBorders>
              <w:top w:val="nil"/>
              <w:left w:val="nil"/>
              <w:bottom w:val="single" w:sz="4" w:space="0" w:color="000000"/>
              <w:right w:val="single" w:sz="4" w:space="0" w:color="000000"/>
            </w:tcBorders>
            <w:vAlign w:val="center"/>
          </w:tcPr>
          <w:p w14:paraId="22CB0E94" w14:textId="77777777" w:rsidR="008F31B8" w:rsidRDefault="008F31B8">
            <w:pPr>
              <w:widowControl/>
              <w:jc w:val="left"/>
              <w:rPr>
                <w:rFonts w:ascii="宋体" w:hAnsi="宋体" w:cs="Arial"/>
                <w:color w:val="000000"/>
                <w:kern w:val="0"/>
                <w:sz w:val="22"/>
                <w:szCs w:val="22"/>
              </w:rPr>
            </w:pPr>
          </w:p>
        </w:tc>
      </w:tr>
      <w:tr w:rsidR="008F31B8" w14:paraId="4D564C02" w14:textId="77777777">
        <w:trPr>
          <w:trHeight w:val="312"/>
        </w:trPr>
        <w:tc>
          <w:tcPr>
            <w:tcW w:w="522" w:type="pct"/>
            <w:gridSpan w:val="3"/>
            <w:vMerge/>
            <w:tcBorders>
              <w:top w:val="nil"/>
              <w:left w:val="single" w:sz="4" w:space="0" w:color="000000"/>
              <w:bottom w:val="single" w:sz="4" w:space="0" w:color="000000"/>
              <w:right w:val="single" w:sz="4" w:space="0" w:color="000000"/>
            </w:tcBorders>
            <w:vAlign w:val="center"/>
          </w:tcPr>
          <w:p w14:paraId="557AE2B0" w14:textId="77777777" w:rsidR="008F31B8" w:rsidRDefault="008F31B8">
            <w:pPr>
              <w:widowControl/>
              <w:jc w:val="left"/>
              <w:rPr>
                <w:rFonts w:ascii="宋体" w:hAnsi="宋体" w:cs="Arial"/>
                <w:color w:val="000000"/>
                <w:kern w:val="0"/>
                <w:sz w:val="22"/>
                <w:szCs w:val="22"/>
              </w:rPr>
            </w:pPr>
          </w:p>
        </w:tc>
        <w:tc>
          <w:tcPr>
            <w:tcW w:w="2060" w:type="pct"/>
            <w:vMerge/>
            <w:tcBorders>
              <w:top w:val="nil"/>
              <w:left w:val="nil"/>
              <w:bottom w:val="single" w:sz="4" w:space="0" w:color="000000"/>
              <w:right w:val="single" w:sz="4" w:space="0" w:color="000000"/>
            </w:tcBorders>
            <w:vAlign w:val="center"/>
          </w:tcPr>
          <w:p w14:paraId="66576229" w14:textId="77777777" w:rsidR="008F31B8" w:rsidRDefault="008F31B8">
            <w:pPr>
              <w:widowControl/>
              <w:jc w:val="left"/>
              <w:rPr>
                <w:rFonts w:ascii="宋体" w:hAnsi="宋体" w:cs="Arial"/>
                <w:color w:val="000000"/>
                <w:kern w:val="0"/>
                <w:sz w:val="22"/>
                <w:szCs w:val="22"/>
              </w:rPr>
            </w:pPr>
          </w:p>
        </w:tc>
        <w:tc>
          <w:tcPr>
            <w:tcW w:w="805" w:type="pct"/>
            <w:vMerge/>
            <w:tcBorders>
              <w:top w:val="nil"/>
              <w:left w:val="nil"/>
              <w:bottom w:val="single" w:sz="4" w:space="0" w:color="000000"/>
              <w:right w:val="single" w:sz="4" w:space="0" w:color="000000"/>
            </w:tcBorders>
            <w:vAlign w:val="center"/>
          </w:tcPr>
          <w:p w14:paraId="415DB222" w14:textId="77777777" w:rsidR="008F31B8" w:rsidRDefault="008F31B8">
            <w:pPr>
              <w:widowControl/>
              <w:jc w:val="left"/>
              <w:rPr>
                <w:rFonts w:ascii="宋体" w:hAnsi="宋体" w:cs="Arial"/>
                <w:color w:val="000000"/>
                <w:kern w:val="0"/>
                <w:sz w:val="22"/>
                <w:szCs w:val="22"/>
              </w:rPr>
            </w:pPr>
          </w:p>
        </w:tc>
        <w:tc>
          <w:tcPr>
            <w:tcW w:w="805" w:type="pct"/>
            <w:vMerge/>
            <w:tcBorders>
              <w:top w:val="nil"/>
              <w:left w:val="nil"/>
              <w:bottom w:val="single" w:sz="4" w:space="0" w:color="000000"/>
              <w:right w:val="single" w:sz="4" w:space="0" w:color="000000"/>
            </w:tcBorders>
            <w:vAlign w:val="center"/>
          </w:tcPr>
          <w:p w14:paraId="4287AA21" w14:textId="77777777" w:rsidR="008F31B8" w:rsidRDefault="008F31B8">
            <w:pPr>
              <w:widowControl/>
              <w:jc w:val="left"/>
              <w:rPr>
                <w:rFonts w:ascii="宋体" w:hAnsi="宋体" w:cs="Arial"/>
                <w:color w:val="000000"/>
                <w:kern w:val="0"/>
                <w:sz w:val="22"/>
                <w:szCs w:val="22"/>
              </w:rPr>
            </w:pPr>
          </w:p>
        </w:tc>
        <w:tc>
          <w:tcPr>
            <w:tcW w:w="805" w:type="pct"/>
            <w:vMerge/>
            <w:tcBorders>
              <w:top w:val="nil"/>
              <w:left w:val="nil"/>
              <w:bottom w:val="single" w:sz="4" w:space="0" w:color="000000"/>
              <w:right w:val="single" w:sz="4" w:space="0" w:color="000000"/>
            </w:tcBorders>
            <w:vAlign w:val="center"/>
          </w:tcPr>
          <w:p w14:paraId="69967D6A" w14:textId="77777777" w:rsidR="008F31B8" w:rsidRDefault="008F31B8">
            <w:pPr>
              <w:widowControl/>
              <w:jc w:val="left"/>
              <w:rPr>
                <w:rFonts w:ascii="宋体" w:hAnsi="宋体" w:cs="Arial"/>
                <w:color w:val="000000"/>
                <w:kern w:val="0"/>
                <w:sz w:val="22"/>
                <w:szCs w:val="22"/>
              </w:rPr>
            </w:pPr>
          </w:p>
        </w:tc>
      </w:tr>
      <w:tr w:rsidR="008F31B8" w14:paraId="2698DC69" w14:textId="77777777">
        <w:trPr>
          <w:trHeight w:val="432"/>
        </w:trPr>
        <w:tc>
          <w:tcPr>
            <w:tcW w:w="2583" w:type="pct"/>
            <w:gridSpan w:val="4"/>
            <w:tcBorders>
              <w:top w:val="nil"/>
              <w:left w:val="single" w:sz="4" w:space="0" w:color="000000"/>
              <w:bottom w:val="single" w:sz="4" w:space="0" w:color="000000"/>
              <w:right w:val="single" w:sz="4" w:space="0" w:color="000000"/>
            </w:tcBorders>
            <w:shd w:val="clear" w:color="FFFFFF" w:fill="C0C0C0"/>
            <w:noWrap/>
            <w:vAlign w:val="center"/>
          </w:tcPr>
          <w:p w14:paraId="02AED647"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栏次</w:t>
            </w:r>
          </w:p>
        </w:tc>
        <w:tc>
          <w:tcPr>
            <w:tcW w:w="805" w:type="pct"/>
            <w:tcBorders>
              <w:top w:val="nil"/>
              <w:left w:val="nil"/>
              <w:bottom w:val="single" w:sz="4" w:space="0" w:color="000000"/>
              <w:right w:val="single" w:sz="4" w:space="0" w:color="000000"/>
            </w:tcBorders>
            <w:shd w:val="clear" w:color="FFFFFF" w:fill="C0C0C0"/>
            <w:noWrap/>
            <w:vAlign w:val="center"/>
          </w:tcPr>
          <w:p w14:paraId="085F0457"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1</w:t>
            </w:r>
          </w:p>
        </w:tc>
        <w:tc>
          <w:tcPr>
            <w:tcW w:w="805" w:type="pct"/>
            <w:tcBorders>
              <w:top w:val="nil"/>
              <w:left w:val="nil"/>
              <w:bottom w:val="single" w:sz="4" w:space="0" w:color="000000"/>
              <w:right w:val="single" w:sz="4" w:space="0" w:color="000000"/>
            </w:tcBorders>
            <w:shd w:val="clear" w:color="FFFFFF" w:fill="C0C0C0"/>
            <w:noWrap/>
            <w:vAlign w:val="center"/>
          </w:tcPr>
          <w:p w14:paraId="403626F8"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2</w:t>
            </w:r>
          </w:p>
        </w:tc>
        <w:tc>
          <w:tcPr>
            <w:tcW w:w="805" w:type="pct"/>
            <w:tcBorders>
              <w:top w:val="nil"/>
              <w:left w:val="nil"/>
              <w:bottom w:val="single" w:sz="4" w:space="0" w:color="000000"/>
              <w:right w:val="single" w:sz="4" w:space="0" w:color="000000"/>
            </w:tcBorders>
            <w:shd w:val="clear" w:color="FFFFFF" w:fill="C0C0C0"/>
            <w:noWrap/>
            <w:vAlign w:val="center"/>
          </w:tcPr>
          <w:p w14:paraId="7881CCC0"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3</w:t>
            </w:r>
          </w:p>
        </w:tc>
      </w:tr>
      <w:tr w:rsidR="008F31B8" w14:paraId="7FC0B40E" w14:textId="77777777">
        <w:trPr>
          <w:trHeight w:val="432"/>
        </w:trPr>
        <w:tc>
          <w:tcPr>
            <w:tcW w:w="2583" w:type="pct"/>
            <w:gridSpan w:val="4"/>
            <w:tcBorders>
              <w:top w:val="nil"/>
              <w:left w:val="single" w:sz="4" w:space="0" w:color="000000"/>
              <w:bottom w:val="single" w:sz="4" w:space="0" w:color="000000"/>
              <w:right w:val="single" w:sz="4" w:space="0" w:color="000000"/>
            </w:tcBorders>
            <w:shd w:val="clear" w:color="FFFFFF" w:fill="C0C0C0"/>
            <w:noWrap/>
            <w:vAlign w:val="center"/>
          </w:tcPr>
          <w:p w14:paraId="514C68F5"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合计</w:t>
            </w:r>
          </w:p>
        </w:tc>
        <w:tc>
          <w:tcPr>
            <w:tcW w:w="805" w:type="pct"/>
            <w:tcBorders>
              <w:top w:val="nil"/>
              <w:left w:val="nil"/>
              <w:bottom w:val="single" w:sz="4" w:space="0" w:color="000000"/>
              <w:right w:val="single" w:sz="4" w:space="0" w:color="000000"/>
            </w:tcBorders>
            <w:shd w:val="clear" w:color="auto" w:fill="auto"/>
            <w:noWrap/>
            <w:vAlign w:val="center"/>
          </w:tcPr>
          <w:p w14:paraId="7B635D69" w14:textId="77777777" w:rsidR="008F31B8" w:rsidRDefault="005769B4">
            <w:pPr>
              <w:widowControl/>
              <w:jc w:val="right"/>
              <w:rPr>
                <w:rFonts w:ascii="宋体" w:hAnsi="宋体" w:cs="Arial"/>
                <w:b/>
                <w:bCs/>
                <w:color w:val="000000"/>
                <w:kern w:val="0"/>
                <w:sz w:val="22"/>
                <w:szCs w:val="22"/>
              </w:rPr>
            </w:pPr>
            <w:r>
              <w:rPr>
                <w:rFonts w:ascii="宋体" w:hAnsi="宋体" w:cs="Arial" w:hint="eastAsia"/>
                <w:b/>
                <w:bCs/>
                <w:color w:val="000000"/>
                <w:kern w:val="0"/>
                <w:sz w:val="22"/>
                <w:szCs w:val="22"/>
              </w:rPr>
              <w:t>4,406,558.08</w:t>
            </w:r>
          </w:p>
        </w:tc>
        <w:tc>
          <w:tcPr>
            <w:tcW w:w="805" w:type="pct"/>
            <w:tcBorders>
              <w:top w:val="nil"/>
              <w:left w:val="nil"/>
              <w:bottom w:val="single" w:sz="4" w:space="0" w:color="000000"/>
              <w:right w:val="single" w:sz="4" w:space="0" w:color="000000"/>
            </w:tcBorders>
            <w:shd w:val="clear" w:color="auto" w:fill="auto"/>
            <w:noWrap/>
            <w:vAlign w:val="center"/>
          </w:tcPr>
          <w:p w14:paraId="2E038041" w14:textId="77777777" w:rsidR="008F31B8" w:rsidRDefault="005769B4">
            <w:pPr>
              <w:widowControl/>
              <w:jc w:val="right"/>
              <w:rPr>
                <w:rFonts w:ascii="宋体" w:hAnsi="宋体" w:cs="Arial"/>
                <w:b/>
                <w:bCs/>
                <w:color w:val="000000"/>
                <w:kern w:val="0"/>
                <w:sz w:val="22"/>
                <w:szCs w:val="22"/>
              </w:rPr>
            </w:pPr>
            <w:r>
              <w:rPr>
                <w:rFonts w:ascii="宋体" w:hAnsi="宋体" w:cs="Arial" w:hint="eastAsia"/>
                <w:b/>
                <w:bCs/>
                <w:color w:val="000000"/>
                <w:kern w:val="0"/>
                <w:sz w:val="22"/>
                <w:szCs w:val="22"/>
              </w:rPr>
              <w:t>3,207,022.19</w:t>
            </w:r>
          </w:p>
        </w:tc>
        <w:tc>
          <w:tcPr>
            <w:tcW w:w="805" w:type="pct"/>
            <w:tcBorders>
              <w:top w:val="nil"/>
              <w:left w:val="nil"/>
              <w:bottom w:val="single" w:sz="4" w:space="0" w:color="000000"/>
              <w:right w:val="single" w:sz="4" w:space="0" w:color="000000"/>
            </w:tcBorders>
            <w:shd w:val="clear" w:color="auto" w:fill="auto"/>
            <w:noWrap/>
            <w:vAlign w:val="center"/>
          </w:tcPr>
          <w:p w14:paraId="575C01DF" w14:textId="77777777" w:rsidR="008F31B8" w:rsidRDefault="005769B4">
            <w:pPr>
              <w:widowControl/>
              <w:jc w:val="right"/>
              <w:rPr>
                <w:rFonts w:ascii="宋体" w:hAnsi="宋体" w:cs="Arial"/>
                <w:b/>
                <w:bCs/>
                <w:color w:val="000000"/>
                <w:kern w:val="0"/>
                <w:sz w:val="22"/>
                <w:szCs w:val="22"/>
              </w:rPr>
            </w:pPr>
            <w:r>
              <w:rPr>
                <w:rFonts w:ascii="宋体" w:hAnsi="宋体" w:cs="Arial" w:hint="eastAsia"/>
                <w:b/>
                <w:bCs/>
                <w:color w:val="000000"/>
                <w:kern w:val="0"/>
                <w:sz w:val="22"/>
                <w:szCs w:val="22"/>
              </w:rPr>
              <w:t>1,199,535.89</w:t>
            </w:r>
          </w:p>
        </w:tc>
      </w:tr>
      <w:tr w:rsidR="008F31B8" w14:paraId="52B93370" w14:textId="77777777">
        <w:trPr>
          <w:trHeight w:val="432"/>
        </w:trPr>
        <w:tc>
          <w:tcPr>
            <w:tcW w:w="522" w:type="pct"/>
            <w:gridSpan w:val="3"/>
            <w:tcBorders>
              <w:top w:val="nil"/>
              <w:left w:val="single" w:sz="4" w:space="0" w:color="000000"/>
              <w:bottom w:val="single" w:sz="4" w:space="0" w:color="000000"/>
              <w:right w:val="single" w:sz="4" w:space="0" w:color="000000"/>
            </w:tcBorders>
            <w:shd w:val="clear" w:color="auto" w:fill="auto"/>
            <w:noWrap/>
            <w:vAlign w:val="center"/>
          </w:tcPr>
          <w:p w14:paraId="1EC87A71"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208</w:t>
            </w:r>
          </w:p>
        </w:tc>
        <w:tc>
          <w:tcPr>
            <w:tcW w:w="2060" w:type="pct"/>
            <w:tcBorders>
              <w:top w:val="nil"/>
              <w:left w:val="nil"/>
              <w:bottom w:val="single" w:sz="4" w:space="0" w:color="000000"/>
              <w:right w:val="single" w:sz="4" w:space="0" w:color="000000"/>
            </w:tcBorders>
            <w:shd w:val="clear" w:color="auto" w:fill="auto"/>
            <w:noWrap/>
            <w:vAlign w:val="center"/>
          </w:tcPr>
          <w:p w14:paraId="0C0E168C"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社会保障和就业支出</w:t>
            </w:r>
          </w:p>
        </w:tc>
        <w:tc>
          <w:tcPr>
            <w:tcW w:w="805" w:type="pct"/>
            <w:tcBorders>
              <w:top w:val="nil"/>
              <w:left w:val="nil"/>
              <w:bottom w:val="single" w:sz="4" w:space="0" w:color="000000"/>
              <w:right w:val="single" w:sz="4" w:space="0" w:color="000000"/>
            </w:tcBorders>
            <w:shd w:val="clear" w:color="auto" w:fill="auto"/>
            <w:noWrap/>
            <w:vAlign w:val="center"/>
          </w:tcPr>
          <w:p w14:paraId="1383B601"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4,062,250.42</w:t>
            </w:r>
          </w:p>
        </w:tc>
        <w:tc>
          <w:tcPr>
            <w:tcW w:w="805" w:type="pct"/>
            <w:tcBorders>
              <w:top w:val="nil"/>
              <w:left w:val="nil"/>
              <w:bottom w:val="single" w:sz="4" w:space="0" w:color="000000"/>
              <w:right w:val="single" w:sz="4" w:space="0" w:color="000000"/>
            </w:tcBorders>
            <w:shd w:val="clear" w:color="auto" w:fill="auto"/>
            <w:noWrap/>
            <w:vAlign w:val="center"/>
          </w:tcPr>
          <w:p w14:paraId="3EEA003B"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3,064,916.96</w:t>
            </w:r>
          </w:p>
        </w:tc>
        <w:tc>
          <w:tcPr>
            <w:tcW w:w="805" w:type="pct"/>
            <w:tcBorders>
              <w:top w:val="nil"/>
              <w:left w:val="nil"/>
              <w:bottom w:val="single" w:sz="4" w:space="0" w:color="000000"/>
              <w:right w:val="single" w:sz="4" w:space="0" w:color="000000"/>
            </w:tcBorders>
            <w:shd w:val="clear" w:color="auto" w:fill="auto"/>
            <w:noWrap/>
            <w:vAlign w:val="center"/>
          </w:tcPr>
          <w:p w14:paraId="3217B64B"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997,333.46</w:t>
            </w:r>
          </w:p>
        </w:tc>
      </w:tr>
      <w:tr w:rsidR="008F31B8" w14:paraId="43B093FF" w14:textId="77777777">
        <w:trPr>
          <w:trHeight w:val="432"/>
        </w:trPr>
        <w:tc>
          <w:tcPr>
            <w:tcW w:w="522" w:type="pct"/>
            <w:gridSpan w:val="3"/>
            <w:tcBorders>
              <w:top w:val="nil"/>
              <w:left w:val="single" w:sz="4" w:space="0" w:color="000000"/>
              <w:bottom w:val="single" w:sz="4" w:space="0" w:color="000000"/>
              <w:right w:val="single" w:sz="4" w:space="0" w:color="000000"/>
            </w:tcBorders>
            <w:shd w:val="clear" w:color="auto" w:fill="auto"/>
            <w:noWrap/>
            <w:vAlign w:val="center"/>
          </w:tcPr>
          <w:p w14:paraId="25F72183"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20805</w:t>
            </w:r>
          </w:p>
        </w:tc>
        <w:tc>
          <w:tcPr>
            <w:tcW w:w="2060" w:type="pct"/>
            <w:tcBorders>
              <w:top w:val="nil"/>
              <w:left w:val="nil"/>
              <w:bottom w:val="single" w:sz="4" w:space="0" w:color="000000"/>
              <w:right w:val="single" w:sz="4" w:space="0" w:color="000000"/>
            </w:tcBorders>
            <w:shd w:val="clear" w:color="auto" w:fill="auto"/>
            <w:noWrap/>
            <w:vAlign w:val="center"/>
          </w:tcPr>
          <w:p w14:paraId="14CD5F8E"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行政事业单位养老支出</w:t>
            </w:r>
          </w:p>
        </w:tc>
        <w:tc>
          <w:tcPr>
            <w:tcW w:w="805" w:type="pct"/>
            <w:tcBorders>
              <w:top w:val="nil"/>
              <w:left w:val="nil"/>
              <w:bottom w:val="single" w:sz="4" w:space="0" w:color="000000"/>
              <w:right w:val="single" w:sz="4" w:space="0" w:color="000000"/>
            </w:tcBorders>
            <w:shd w:val="clear" w:color="auto" w:fill="auto"/>
            <w:noWrap/>
            <w:vAlign w:val="center"/>
          </w:tcPr>
          <w:p w14:paraId="25D79092"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4,062,250.42</w:t>
            </w:r>
          </w:p>
        </w:tc>
        <w:tc>
          <w:tcPr>
            <w:tcW w:w="805" w:type="pct"/>
            <w:tcBorders>
              <w:top w:val="nil"/>
              <w:left w:val="nil"/>
              <w:bottom w:val="single" w:sz="4" w:space="0" w:color="000000"/>
              <w:right w:val="single" w:sz="4" w:space="0" w:color="000000"/>
            </w:tcBorders>
            <w:shd w:val="clear" w:color="auto" w:fill="auto"/>
            <w:noWrap/>
            <w:vAlign w:val="center"/>
          </w:tcPr>
          <w:p w14:paraId="59D1FD8A"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3,064,916.96</w:t>
            </w:r>
          </w:p>
        </w:tc>
        <w:tc>
          <w:tcPr>
            <w:tcW w:w="805" w:type="pct"/>
            <w:tcBorders>
              <w:top w:val="nil"/>
              <w:left w:val="nil"/>
              <w:bottom w:val="single" w:sz="4" w:space="0" w:color="000000"/>
              <w:right w:val="single" w:sz="4" w:space="0" w:color="000000"/>
            </w:tcBorders>
            <w:shd w:val="clear" w:color="auto" w:fill="auto"/>
            <w:noWrap/>
            <w:vAlign w:val="center"/>
          </w:tcPr>
          <w:p w14:paraId="67F8826E"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997,333.46</w:t>
            </w:r>
          </w:p>
        </w:tc>
      </w:tr>
      <w:tr w:rsidR="008F31B8" w14:paraId="3AF58BDC" w14:textId="77777777">
        <w:trPr>
          <w:trHeight w:val="432"/>
        </w:trPr>
        <w:tc>
          <w:tcPr>
            <w:tcW w:w="522" w:type="pct"/>
            <w:gridSpan w:val="3"/>
            <w:tcBorders>
              <w:top w:val="nil"/>
              <w:left w:val="single" w:sz="4" w:space="0" w:color="000000"/>
              <w:bottom w:val="single" w:sz="4" w:space="0" w:color="000000"/>
              <w:right w:val="single" w:sz="4" w:space="0" w:color="000000"/>
            </w:tcBorders>
            <w:shd w:val="clear" w:color="auto" w:fill="auto"/>
            <w:noWrap/>
            <w:vAlign w:val="center"/>
          </w:tcPr>
          <w:p w14:paraId="682A75E6"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2080501</w:t>
            </w:r>
          </w:p>
        </w:tc>
        <w:tc>
          <w:tcPr>
            <w:tcW w:w="2060" w:type="pct"/>
            <w:tcBorders>
              <w:top w:val="nil"/>
              <w:left w:val="nil"/>
              <w:bottom w:val="single" w:sz="4" w:space="0" w:color="000000"/>
              <w:right w:val="single" w:sz="4" w:space="0" w:color="000000"/>
            </w:tcBorders>
            <w:shd w:val="clear" w:color="auto" w:fill="auto"/>
            <w:noWrap/>
            <w:vAlign w:val="center"/>
          </w:tcPr>
          <w:p w14:paraId="3FF9F7B5"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r>
              <w:rPr>
                <w:rFonts w:ascii="宋体" w:hAnsi="宋体" w:cs="Arial" w:hint="eastAsia"/>
                <w:color w:val="000000"/>
                <w:kern w:val="0"/>
                <w:sz w:val="22"/>
                <w:szCs w:val="22"/>
              </w:rPr>
              <w:t>行政单位离退休</w:t>
            </w:r>
          </w:p>
        </w:tc>
        <w:tc>
          <w:tcPr>
            <w:tcW w:w="805" w:type="pct"/>
            <w:tcBorders>
              <w:top w:val="nil"/>
              <w:left w:val="nil"/>
              <w:bottom w:val="single" w:sz="4" w:space="0" w:color="000000"/>
              <w:right w:val="single" w:sz="4" w:space="0" w:color="000000"/>
            </w:tcBorders>
            <w:shd w:val="clear" w:color="auto" w:fill="auto"/>
            <w:noWrap/>
            <w:vAlign w:val="center"/>
          </w:tcPr>
          <w:p w14:paraId="73A0BDF5"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1,188,824.80</w:t>
            </w:r>
          </w:p>
        </w:tc>
        <w:tc>
          <w:tcPr>
            <w:tcW w:w="805" w:type="pct"/>
            <w:tcBorders>
              <w:top w:val="nil"/>
              <w:left w:val="nil"/>
              <w:bottom w:val="single" w:sz="4" w:space="0" w:color="000000"/>
              <w:right w:val="single" w:sz="4" w:space="0" w:color="000000"/>
            </w:tcBorders>
            <w:shd w:val="clear" w:color="auto" w:fill="auto"/>
            <w:noWrap/>
            <w:vAlign w:val="center"/>
          </w:tcPr>
          <w:p w14:paraId="78A44CB9"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961,882.00</w:t>
            </w:r>
          </w:p>
        </w:tc>
        <w:tc>
          <w:tcPr>
            <w:tcW w:w="805" w:type="pct"/>
            <w:tcBorders>
              <w:top w:val="nil"/>
              <w:left w:val="nil"/>
              <w:bottom w:val="single" w:sz="4" w:space="0" w:color="000000"/>
              <w:right w:val="single" w:sz="4" w:space="0" w:color="000000"/>
            </w:tcBorders>
            <w:shd w:val="clear" w:color="auto" w:fill="auto"/>
            <w:noWrap/>
            <w:vAlign w:val="center"/>
          </w:tcPr>
          <w:p w14:paraId="522044A0"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226,942.80</w:t>
            </w:r>
          </w:p>
        </w:tc>
      </w:tr>
      <w:tr w:rsidR="008F31B8" w14:paraId="671C5799" w14:textId="77777777">
        <w:trPr>
          <w:trHeight w:val="432"/>
        </w:trPr>
        <w:tc>
          <w:tcPr>
            <w:tcW w:w="522" w:type="pct"/>
            <w:gridSpan w:val="3"/>
            <w:tcBorders>
              <w:top w:val="nil"/>
              <w:left w:val="single" w:sz="4" w:space="0" w:color="000000"/>
              <w:bottom w:val="single" w:sz="4" w:space="0" w:color="000000"/>
              <w:right w:val="single" w:sz="4" w:space="0" w:color="000000"/>
            </w:tcBorders>
            <w:shd w:val="clear" w:color="auto" w:fill="auto"/>
            <w:noWrap/>
            <w:vAlign w:val="center"/>
          </w:tcPr>
          <w:p w14:paraId="790359AD"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2080503</w:t>
            </w:r>
          </w:p>
        </w:tc>
        <w:tc>
          <w:tcPr>
            <w:tcW w:w="2060" w:type="pct"/>
            <w:tcBorders>
              <w:top w:val="nil"/>
              <w:left w:val="nil"/>
              <w:bottom w:val="single" w:sz="4" w:space="0" w:color="000000"/>
              <w:right w:val="single" w:sz="4" w:space="0" w:color="000000"/>
            </w:tcBorders>
            <w:shd w:val="clear" w:color="auto" w:fill="auto"/>
            <w:noWrap/>
            <w:vAlign w:val="center"/>
          </w:tcPr>
          <w:p w14:paraId="10942B20"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r>
              <w:rPr>
                <w:rFonts w:ascii="宋体" w:hAnsi="宋体" w:cs="Arial" w:hint="eastAsia"/>
                <w:color w:val="000000"/>
                <w:kern w:val="0"/>
                <w:sz w:val="22"/>
                <w:szCs w:val="22"/>
              </w:rPr>
              <w:t>离退休人员管理机构</w:t>
            </w:r>
          </w:p>
        </w:tc>
        <w:tc>
          <w:tcPr>
            <w:tcW w:w="805" w:type="pct"/>
            <w:tcBorders>
              <w:top w:val="nil"/>
              <w:left w:val="nil"/>
              <w:bottom w:val="single" w:sz="4" w:space="0" w:color="000000"/>
              <w:right w:val="single" w:sz="4" w:space="0" w:color="000000"/>
            </w:tcBorders>
            <w:shd w:val="clear" w:color="auto" w:fill="auto"/>
            <w:noWrap/>
            <w:vAlign w:val="center"/>
          </w:tcPr>
          <w:p w14:paraId="1F47260C"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2,768,027.74</w:t>
            </w:r>
          </w:p>
        </w:tc>
        <w:tc>
          <w:tcPr>
            <w:tcW w:w="805" w:type="pct"/>
            <w:tcBorders>
              <w:top w:val="nil"/>
              <w:left w:val="nil"/>
              <w:bottom w:val="single" w:sz="4" w:space="0" w:color="000000"/>
              <w:right w:val="single" w:sz="4" w:space="0" w:color="000000"/>
            </w:tcBorders>
            <w:shd w:val="clear" w:color="auto" w:fill="auto"/>
            <w:noWrap/>
            <w:vAlign w:val="center"/>
          </w:tcPr>
          <w:p w14:paraId="078B4F6A"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1,997,637.08</w:t>
            </w:r>
          </w:p>
        </w:tc>
        <w:tc>
          <w:tcPr>
            <w:tcW w:w="805" w:type="pct"/>
            <w:tcBorders>
              <w:top w:val="nil"/>
              <w:left w:val="nil"/>
              <w:bottom w:val="single" w:sz="4" w:space="0" w:color="000000"/>
              <w:right w:val="single" w:sz="4" w:space="0" w:color="000000"/>
            </w:tcBorders>
            <w:shd w:val="clear" w:color="auto" w:fill="auto"/>
            <w:noWrap/>
            <w:vAlign w:val="center"/>
          </w:tcPr>
          <w:p w14:paraId="067239B4"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770,390.66</w:t>
            </w:r>
          </w:p>
        </w:tc>
      </w:tr>
      <w:tr w:rsidR="008F31B8" w14:paraId="2F5821C4" w14:textId="77777777">
        <w:trPr>
          <w:trHeight w:val="432"/>
        </w:trPr>
        <w:tc>
          <w:tcPr>
            <w:tcW w:w="522" w:type="pct"/>
            <w:gridSpan w:val="3"/>
            <w:tcBorders>
              <w:top w:val="nil"/>
              <w:left w:val="single" w:sz="4" w:space="0" w:color="000000"/>
              <w:bottom w:val="single" w:sz="4" w:space="0" w:color="000000"/>
              <w:right w:val="single" w:sz="4" w:space="0" w:color="000000"/>
            </w:tcBorders>
            <w:shd w:val="clear" w:color="auto" w:fill="auto"/>
            <w:noWrap/>
            <w:vAlign w:val="center"/>
          </w:tcPr>
          <w:p w14:paraId="4559850A"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2080505</w:t>
            </w:r>
          </w:p>
        </w:tc>
        <w:tc>
          <w:tcPr>
            <w:tcW w:w="2060" w:type="pct"/>
            <w:tcBorders>
              <w:top w:val="nil"/>
              <w:left w:val="nil"/>
              <w:bottom w:val="single" w:sz="4" w:space="0" w:color="000000"/>
              <w:right w:val="single" w:sz="4" w:space="0" w:color="000000"/>
            </w:tcBorders>
            <w:shd w:val="clear" w:color="auto" w:fill="auto"/>
            <w:noWrap/>
            <w:vAlign w:val="center"/>
          </w:tcPr>
          <w:p w14:paraId="16519F29"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r>
              <w:rPr>
                <w:rFonts w:ascii="宋体" w:hAnsi="宋体" w:cs="Arial" w:hint="eastAsia"/>
                <w:color w:val="000000"/>
                <w:kern w:val="0"/>
                <w:sz w:val="22"/>
                <w:szCs w:val="22"/>
              </w:rPr>
              <w:t>机关事业单位基本养老保险缴费支出</w:t>
            </w:r>
          </w:p>
        </w:tc>
        <w:tc>
          <w:tcPr>
            <w:tcW w:w="805" w:type="pct"/>
            <w:tcBorders>
              <w:top w:val="nil"/>
              <w:left w:val="nil"/>
              <w:bottom w:val="single" w:sz="4" w:space="0" w:color="000000"/>
              <w:right w:val="single" w:sz="4" w:space="0" w:color="000000"/>
            </w:tcBorders>
            <w:shd w:val="clear" w:color="auto" w:fill="auto"/>
            <w:noWrap/>
            <w:vAlign w:val="center"/>
          </w:tcPr>
          <w:p w14:paraId="5453A928"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105,397.88</w:t>
            </w:r>
          </w:p>
        </w:tc>
        <w:tc>
          <w:tcPr>
            <w:tcW w:w="805" w:type="pct"/>
            <w:tcBorders>
              <w:top w:val="nil"/>
              <w:left w:val="nil"/>
              <w:bottom w:val="single" w:sz="4" w:space="0" w:color="000000"/>
              <w:right w:val="single" w:sz="4" w:space="0" w:color="000000"/>
            </w:tcBorders>
            <w:shd w:val="clear" w:color="auto" w:fill="auto"/>
            <w:noWrap/>
            <w:vAlign w:val="center"/>
          </w:tcPr>
          <w:p w14:paraId="288D4564"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105,397.88</w:t>
            </w:r>
          </w:p>
        </w:tc>
        <w:tc>
          <w:tcPr>
            <w:tcW w:w="805" w:type="pct"/>
            <w:tcBorders>
              <w:top w:val="nil"/>
              <w:left w:val="nil"/>
              <w:bottom w:val="single" w:sz="4" w:space="0" w:color="000000"/>
              <w:right w:val="single" w:sz="4" w:space="0" w:color="000000"/>
            </w:tcBorders>
            <w:shd w:val="clear" w:color="auto" w:fill="auto"/>
            <w:noWrap/>
            <w:vAlign w:val="center"/>
          </w:tcPr>
          <w:p w14:paraId="4EABC958"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2081919D" w14:textId="77777777">
        <w:trPr>
          <w:trHeight w:val="432"/>
        </w:trPr>
        <w:tc>
          <w:tcPr>
            <w:tcW w:w="522" w:type="pct"/>
            <w:gridSpan w:val="3"/>
            <w:tcBorders>
              <w:top w:val="nil"/>
              <w:left w:val="single" w:sz="4" w:space="0" w:color="000000"/>
              <w:bottom w:val="single" w:sz="4" w:space="0" w:color="000000"/>
              <w:right w:val="single" w:sz="4" w:space="0" w:color="000000"/>
            </w:tcBorders>
            <w:shd w:val="clear" w:color="auto" w:fill="auto"/>
            <w:noWrap/>
            <w:vAlign w:val="center"/>
          </w:tcPr>
          <w:p w14:paraId="63142C26"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lastRenderedPageBreak/>
              <w:t>210</w:t>
            </w:r>
          </w:p>
        </w:tc>
        <w:tc>
          <w:tcPr>
            <w:tcW w:w="2060" w:type="pct"/>
            <w:tcBorders>
              <w:top w:val="nil"/>
              <w:left w:val="nil"/>
              <w:bottom w:val="single" w:sz="4" w:space="0" w:color="000000"/>
              <w:right w:val="single" w:sz="4" w:space="0" w:color="000000"/>
            </w:tcBorders>
            <w:shd w:val="clear" w:color="auto" w:fill="auto"/>
            <w:noWrap/>
            <w:vAlign w:val="center"/>
          </w:tcPr>
          <w:p w14:paraId="17EEA6BE"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卫生健康支出</w:t>
            </w:r>
          </w:p>
        </w:tc>
        <w:tc>
          <w:tcPr>
            <w:tcW w:w="805" w:type="pct"/>
            <w:tcBorders>
              <w:top w:val="nil"/>
              <w:left w:val="nil"/>
              <w:bottom w:val="single" w:sz="4" w:space="0" w:color="000000"/>
              <w:right w:val="single" w:sz="4" w:space="0" w:color="000000"/>
            </w:tcBorders>
            <w:shd w:val="clear" w:color="auto" w:fill="auto"/>
            <w:noWrap/>
            <w:vAlign w:val="center"/>
          </w:tcPr>
          <w:p w14:paraId="397F80F2"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250,365.96</w:t>
            </w:r>
          </w:p>
        </w:tc>
        <w:tc>
          <w:tcPr>
            <w:tcW w:w="805" w:type="pct"/>
            <w:tcBorders>
              <w:top w:val="nil"/>
              <w:left w:val="nil"/>
              <w:bottom w:val="single" w:sz="4" w:space="0" w:color="000000"/>
              <w:right w:val="single" w:sz="4" w:space="0" w:color="000000"/>
            </w:tcBorders>
            <w:shd w:val="clear" w:color="auto" w:fill="auto"/>
            <w:noWrap/>
            <w:vAlign w:val="center"/>
          </w:tcPr>
          <w:p w14:paraId="6B82870C"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48,163.53</w:t>
            </w:r>
          </w:p>
        </w:tc>
        <w:tc>
          <w:tcPr>
            <w:tcW w:w="805" w:type="pct"/>
            <w:tcBorders>
              <w:top w:val="nil"/>
              <w:left w:val="nil"/>
              <w:bottom w:val="single" w:sz="4" w:space="0" w:color="000000"/>
              <w:right w:val="single" w:sz="4" w:space="0" w:color="000000"/>
            </w:tcBorders>
            <w:shd w:val="clear" w:color="auto" w:fill="auto"/>
            <w:noWrap/>
            <w:vAlign w:val="center"/>
          </w:tcPr>
          <w:p w14:paraId="0983CDF9"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202,202.43</w:t>
            </w:r>
          </w:p>
        </w:tc>
      </w:tr>
      <w:tr w:rsidR="008F31B8" w14:paraId="1C849638" w14:textId="77777777">
        <w:trPr>
          <w:trHeight w:val="432"/>
        </w:trPr>
        <w:tc>
          <w:tcPr>
            <w:tcW w:w="522" w:type="pct"/>
            <w:gridSpan w:val="3"/>
            <w:tcBorders>
              <w:top w:val="nil"/>
              <w:left w:val="single" w:sz="4" w:space="0" w:color="000000"/>
              <w:bottom w:val="single" w:sz="4" w:space="0" w:color="000000"/>
              <w:right w:val="single" w:sz="4" w:space="0" w:color="000000"/>
            </w:tcBorders>
            <w:shd w:val="clear" w:color="auto" w:fill="auto"/>
            <w:noWrap/>
            <w:vAlign w:val="center"/>
          </w:tcPr>
          <w:p w14:paraId="25BC0ACE"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21011</w:t>
            </w:r>
          </w:p>
        </w:tc>
        <w:tc>
          <w:tcPr>
            <w:tcW w:w="2060" w:type="pct"/>
            <w:tcBorders>
              <w:top w:val="nil"/>
              <w:left w:val="nil"/>
              <w:bottom w:val="single" w:sz="4" w:space="0" w:color="000000"/>
              <w:right w:val="single" w:sz="4" w:space="0" w:color="000000"/>
            </w:tcBorders>
            <w:shd w:val="clear" w:color="auto" w:fill="auto"/>
            <w:noWrap/>
            <w:vAlign w:val="center"/>
          </w:tcPr>
          <w:p w14:paraId="39F7415A"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行政事业单位医疗</w:t>
            </w:r>
          </w:p>
        </w:tc>
        <w:tc>
          <w:tcPr>
            <w:tcW w:w="805" w:type="pct"/>
            <w:tcBorders>
              <w:top w:val="nil"/>
              <w:left w:val="nil"/>
              <w:bottom w:val="single" w:sz="4" w:space="0" w:color="000000"/>
              <w:right w:val="single" w:sz="4" w:space="0" w:color="000000"/>
            </w:tcBorders>
            <w:shd w:val="clear" w:color="auto" w:fill="auto"/>
            <w:noWrap/>
            <w:vAlign w:val="center"/>
          </w:tcPr>
          <w:p w14:paraId="5D92DC3B"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250,365.96</w:t>
            </w:r>
          </w:p>
        </w:tc>
        <w:tc>
          <w:tcPr>
            <w:tcW w:w="805" w:type="pct"/>
            <w:tcBorders>
              <w:top w:val="nil"/>
              <w:left w:val="nil"/>
              <w:bottom w:val="single" w:sz="4" w:space="0" w:color="000000"/>
              <w:right w:val="single" w:sz="4" w:space="0" w:color="000000"/>
            </w:tcBorders>
            <w:shd w:val="clear" w:color="auto" w:fill="auto"/>
            <w:noWrap/>
            <w:vAlign w:val="center"/>
          </w:tcPr>
          <w:p w14:paraId="6617A8A9"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48,163.53</w:t>
            </w:r>
          </w:p>
        </w:tc>
        <w:tc>
          <w:tcPr>
            <w:tcW w:w="805" w:type="pct"/>
            <w:tcBorders>
              <w:top w:val="nil"/>
              <w:left w:val="nil"/>
              <w:bottom w:val="single" w:sz="4" w:space="0" w:color="000000"/>
              <w:right w:val="single" w:sz="4" w:space="0" w:color="000000"/>
            </w:tcBorders>
            <w:shd w:val="clear" w:color="auto" w:fill="auto"/>
            <w:noWrap/>
            <w:vAlign w:val="center"/>
          </w:tcPr>
          <w:p w14:paraId="34AE4472"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202,202.43</w:t>
            </w:r>
          </w:p>
        </w:tc>
      </w:tr>
      <w:tr w:rsidR="008F31B8" w14:paraId="2E162EB8" w14:textId="77777777">
        <w:trPr>
          <w:trHeight w:val="432"/>
        </w:trPr>
        <w:tc>
          <w:tcPr>
            <w:tcW w:w="522" w:type="pct"/>
            <w:gridSpan w:val="3"/>
            <w:tcBorders>
              <w:top w:val="nil"/>
              <w:left w:val="single" w:sz="4" w:space="0" w:color="000000"/>
              <w:bottom w:val="single" w:sz="4" w:space="0" w:color="000000"/>
              <w:right w:val="single" w:sz="4" w:space="0" w:color="000000"/>
            </w:tcBorders>
            <w:shd w:val="clear" w:color="auto" w:fill="auto"/>
            <w:noWrap/>
            <w:vAlign w:val="center"/>
          </w:tcPr>
          <w:p w14:paraId="25839CCA"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2101101</w:t>
            </w:r>
          </w:p>
        </w:tc>
        <w:tc>
          <w:tcPr>
            <w:tcW w:w="2060" w:type="pct"/>
            <w:tcBorders>
              <w:top w:val="nil"/>
              <w:left w:val="nil"/>
              <w:bottom w:val="single" w:sz="4" w:space="0" w:color="000000"/>
              <w:right w:val="single" w:sz="4" w:space="0" w:color="000000"/>
            </w:tcBorders>
            <w:shd w:val="clear" w:color="auto" w:fill="auto"/>
            <w:noWrap/>
            <w:vAlign w:val="center"/>
          </w:tcPr>
          <w:p w14:paraId="4522BEEF"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r>
              <w:rPr>
                <w:rFonts w:ascii="宋体" w:hAnsi="宋体" w:cs="Arial" w:hint="eastAsia"/>
                <w:color w:val="000000"/>
                <w:kern w:val="0"/>
                <w:sz w:val="22"/>
                <w:szCs w:val="22"/>
              </w:rPr>
              <w:t>行政单位医疗</w:t>
            </w:r>
          </w:p>
        </w:tc>
        <w:tc>
          <w:tcPr>
            <w:tcW w:w="805" w:type="pct"/>
            <w:tcBorders>
              <w:top w:val="nil"/>
              <w:left w:val="nil"/>
              <w:bottom w:val="single" w:sz="4" w:space="0" w:color="000000"/>
              <w:right w:val="single" w:sz="4" w:space="0" w:color="000000"/>
            </w:tcBorders>
            <w:shd w:val="clear" w:color="auto" w:fill="auto"/>
            <w:noWrap/>
            <w:vAlign w:val="center"/>
          </w:tcPr>
          <w:p w14:paraId="6103B096"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246,413.55</w:t>
            </w:r>
          </w:p>
        </w:tc>
        <w:tc>
          <w:tcPr>
            <w:tcW w:w="805" w:type="pct"/>
            <w:tcBorders>
              <w:top w:val="nil"/>
              <w:left w:val="nil"/>
              <w:bottom w:val="single" w:sz="4" w:space="0" w:color="000000"/>
              <w:right w:val="single" w:sz="4" w:space="0" w:color="000000"/>
            </w:tcBorders>
            <w:shd w:val="clear" w:color="auto" w:fill="auto"/>
            <w:noWrap/>
            <w:vAlign w:val="center"/>
          </w:tcPr>
          <w:p w14:paraId="659A5B8F"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44,211.12</w:t>
            </w:r>
          </w:p>
        </w:tc>
        <w:tc>
          <w:tcPr>
            <w:tcW w:w="805" w:type="pct"/>
            <w:tcBorders>
              <w:top w:val="nil"/>
              <w:left w:val="nil"/>
              <w:bottom w:val="single" w:sz="4" w:space="0" w:color="000000"/>
              <w:right w:val="single" w:sz="4" w:space="0" w:color="000000"/>
            </w:tcBorders>
            <w:shd w:val="clear" w:color="auto" w:fill="auto"/>
            <w:noWrap/>
            <w:vAlign w:val="center"/>
          </w:tcPr>
          <w:p w14:paraId="6DB75A75"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202,202.43</w:t>
            </w:r>
          </w:p>
        </w:tc>
      </w:tr>
      <w:tr w:rsidR="008F31B8" w14:paraId="5328FE1D" w14:textId="77777777">
        <w:trPr>
          <w:trHeight w:val="432"/>
        </w:trPr>
        <w:tc>
          <w:tcPr>
            <w:tcW w:w="522" w:type="pct"/>
            <w:gridSpan w:val="3"/>
            <w:tcBorders>
              <w:top w:val="nil"/>
              <w:left w:val="single" w:sz="4" w:space="0" w:color="000000"/>
              <w:bottom w:val="single" w:sz="4" w:space="0" w:color="000000"/>
              <w:right w:val="single" w:sz="4" w:space="0" w:color="000000"/>
            </w:tcBorders>
            <w:shd w:val="clear" w:color="auto" w:fill="auto"/>
            <w:noWrap/>
            <w:vAlign w:val="center"/>
          </w:tcPr>
          <w:p w14:paraId="240B1832"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2101102</w:t>
            </w:r>
          </w:p>
        </w:tc>
        <w:tc>
          <w:tcPr>
            <w:tcW w:w="2060" w:type="pct"/>
            <w:tcBorders>
              <w:top w:val="nil"/>
              <w:left w:val="nil"/>
              <w:bottom w:val="single" w:sz="4" w:space="0" w:color="000000"/>
              <w:right w:val="single" w:sz="4" w:space="0" w:color="000000"/>
            </w:tcBorders>
            <w:shd w:val="clear" w:color="auto" w:fill="auto"/>
            <w:noWrap/>
            <w:vAlign w:val="center"/>
          </w:tcPr>
          <w:p w14:paraId="58ABF75A"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r>
              <w:rPr>
                <w:rFonts w:ascii="宋体" w:hAnsi="宋体" w:cs="Arial" w:hint="eastAsia"/>
                <w:color w:val="000000"/>
                <w:kern w:val="0"/>
                <w:sz w:val="22"/>
                <w:szCs w:val="22"/>
              </w:rPr>
              <w:t>事业单位医疗</w:t>
            </w:r>
          </w:p>
        </w:tc>
        <w:tc>
          <w:tcPr>
            <w:tcW w:w="805" w:type="pct"/>
            <w:tcBorders>
              <w:top w:val="nil"/>
              <w:left w:val="nil"/>
              <w:bottom w:val="single" w:sz="4" w:space="0" w:color="000000"/>
              <w:right w:val="single" w:sz="4" w:space="0" w:color="000000"/>
            </w:tcBorders>
            <w:shd w:val="clear" w:color="auto" w:fill="auto"/>
            <w:noWrap/>
            <w:vAlign w:val="center"/>
          </w:tcPr>
          <w:p w14:paraId="583D1295"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3,952.41</w:t>
            </w:r>
          </w:p>
        </w:tc>
        <w:tc>
          <w:tcPr>
            <w:tcW w:w="805" w:type="pct"/>
            <w:tcBorders>
              <w:top w:val="nil"/>
              <w:left w:val="nil"/>
              <w:bottom w:val="single" w:sz="4" w:space="0" w:color="000000"/>
              <w:right w:val="single" w:sz="4" w:space="0" w:color="000000"/>
            </w:tcBorders>
            <w:shd w:val="clear" w:color="auto" w:fill="auto"/>
            <w:noWrap/>
            <w:vAlign w:val="center"/>
          </w:tcPr>
          <w:p w14:paraId="39FEC4A2"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3,952.41</w:t>
            </w:r>
          </w:p>
        </w:tc>
        <w:tc>
          <w:tcPr>
            <w:tcW w:w="805" w:type="pct"/>
            <w:tcBorders>
              <w:top w:val="nil"/>
              <w:left w:val="nil"/>
              <w:bottom w:val="single" w:sz="4" w:space="0" w:color="000000"/>
              <w:right w:val="single" w:sz="4" w:space="0" w:color="000000"/>
            </w:tcBorders>
            <w:shd w:val="clear" w:color="auto" w:fill="auto"/>
            <w:noWrap/>
            <w:vAlign w:val="center"/>
          </w:tcPr>
          <w:p w14:paraId="7DCA40E8"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75CDF109" w14:textId="77777777">
        <w:trPr>
          <w:trHeight w:val="432"/>
        </w:trPr>
        <w:tc>
          <w:tcPr>
            <w:tcW w:w="522" w:type="pct"/>
            <w:gridSpan w:val="3"/>
            <w:tcBorders>
              <w:top w:val="nil"/>
              <w:left w:val="single" w:sz="4" w:space="0" w:color="000000"/>
              <w:bottom w:val="single" w:sz="4" w:space="0" w:color="000000"/>
              <w:right w:val="single" w:sz="4" w:space="0" w:color="000000"/>
            </w:tcBorders>
            <w:shd w:val="clear" w:color="auto" w:fill="auto"/>
            <w:noWrap/>
            <w:vAlign w:val="center"/>
          </w:tcPr>
          <w:p w14:paraId="66A985DC"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221</w:t>
            </w:r>
          </w:p>
        </w:tc>
        <w:tc>
          <w:tcPr>
            <w:tcW w:w="2060" w:type="pct"/>
            <w:tcBorders>
              <w:top w:val="nil"/>
              <w:left w:val="nil"/>
              <w:bottom w:val="single" w:sz="4" w:space="0" w:color="000000"/>
              <w:right w:val="single" w:sz="4" w:space="0" w:color="000000"/>
            </w:tcBorders>
            <w:shd w:val="clear" w:color="auto" w:fill="auto"/>
            <w:noWrap/>
            <w:vAlign w:val="center"/>
          </w:tcPr>
          <w:p w14:paraId="10813545"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住房保障支出</w:t>
            </w:r>
          </w:p>
        </w:tc>
        <w:tc>
          <w:tcPr>
            <w:tcW w:w="805" w:type="pct"/>
            <w:tcBorders>
              <w:top w:val="nil"/>
              <w:left w:val="nil"/>
              <w:bottom w:val="single" w:sz="4" w:space="0" w:color="000000"/>
              <w:right w:val="single" w:sz="4" w:space="0" w:color="000000"/>
            </w:tcBorders>
            <w:shd w:val="clear" w:color="auto" w:fill="auto"/>
            <w:noWrap/>
            <w:vAlign w:val="center"/>
          </w:tcPr>
          <w:p w14:paraId="47E56491"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93,941.70</w:t>
            </w:r>
          </w:p>
        </w:tc>
        <w:tc>
          <w:tcPr>
            <w:tcW w:w="805" w:type="pct"/>
            <w:tcBorders>
              <w:top w:val="nil"/>
              <w:left w:val="nil"/>
              <w:bottom w:val="single" w:sz="4" w:space="0" w:color="000000"/>
              <w:right w:val="single" w:sz="4" w:space="0" w:color="000000"/>
            </w:tcBorders>
            <w:shd w:val="clear" w:color="auto" w:fill="auto"/>
            <w:noWrap/>
            <w:vAlign w:val="center"/>
          </w:tcPr>
          <w:p w14:paraId="464FF9F9"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93,941.70</w:t>
            </w:r>
          </w:p>
        </w:tc>
        <w:tc>
          <w:tcPr>
            <w:tcW w:w="805" w:type="pct"/>
            <w:tcBorders>
              <w:top w:val="nil"/>
              <w:left w:val="nil"/>
              <w:bottom w:val="single" w:sz="4" w:space="0" w:color="000000"/>
              <w:right w:val="single" w:sz="4" w:space="0" w:color="000000"/>
            </w:tcBorders>
            <w:shd w:val="clear" w:color="auto" w:fill="auto"/>
            <w:noWrap/>
            <w:vAlign w:val="center"/>
          </w:tcPr>
          <w:p w14:paraId="0535A37F"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1AD9ADE9" w14:textId="77777777">
        <w:trPr>
          <w:trHeight w:val="432"/>
        </w:trPr>
        <w:tc>
          <w:tcPr>
            <w:tcW w:w="522" w:type="pct"/>
            <w:gridSpan w:val="3"/>
            <w:tcBorders>
              <w:top w:val="nil"/>
              <w:left w:val="single" w:sz="4" w:space="0" w:color="000000"/>
              <w:bottom w:val="single" w:sz="4" w:space="0" w:color="000000"/>
              <w:right w:val="single" w:sz="4" w:space="0" w:color="000000"/>
            </w:tcBorders>
            <w:shd w:val="clear" w:color="auto" w:fill="auto"/>
            <w:noWrap/>
            <w:vAlign w:val="center"/>
          </w:tcPr>
          <w:p w14:paraId="78A4E56B"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22102</w:t>
            </w:r>
          </w:p>
        </w:tc>
        <w:tc>
          <w:tcPr>
            <w:tcW w:w="2060" w:type="pct"/>
            <w:tcBorders>
              <w:top w:val="nil"/>
              <w:left w:val="nil"/>
              <w:bottom w:val="single" w:sz="4" w:space="0" w:color="000000"/>
              <w:right w:val="single" w:sz="4" w:space="0" w:color="000000"/>
            </w:tcBorders>
            <w:shd w:val="clear" w:color="auto" w:fill="auto"/>
            <w:noWrap/>
            <w:vAlign w:val="center"/>
          </w:tcPr>
          <w:p w14:paraId="69024383"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住房改革支出</w:t>
            </w:r>
          </w:p>
        </w:tc>
        <w:tc>
          <w:tcPr>
            <w:tcW w:w="805" w:type="pct"/>
            <w:tcBorders>
              <w:top w:val="nil"/>
              <w:left w:val="nil"/>
              <w:bottom w:val="single" w:sz="4" w:space="0" w:color="000000"/>
              <w:right w:val="single" w:sz="4" w:space="0" w:color="000000"/>
            </w:tcBorders>
            <w:shd w:val="clear" w:color="auto" w:fill="auto"/>
            <w:noWrap/>
            <w:vAlign w:val="center"/>
          </w:tcPr>
          <w:p w14:paraId="16E4EC5B"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93,941.70</w:t>
            </w:r>
          </w:p>
        </w:tc>
        <w:tc>
          <w:tcPr>
            <w:tcW w:w="805" w:type="pct"/>
            <w:tcBorders>
              <w:top w:val="nil"/>
              <w:left w:val="nil"/>
              <w:bottom w:val="single" w:sz="4" w:space="0" w:color="000000"/>
              <w:right w:val="single" w:sz="4" w:space="0" w:color="000000"/>
            </w:tcBorders>
            <w:shd w:val="clear" w:color="auto" w:fill="auto"/>
            <w:noWrap/>
            <w:vAlign w:val="center"/>
          </w:tcPr>
          <w:p w14:paraId="674C2AE2"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93,941.70</w:t>
            </w:r>
          </w:p>
        </w:tc>
        <w:tc>
          <w:tcPr>
            <w:tcW w:w="805" w:type="pct"/>
            <w:tcBorders>
              <w:top w:val="nil"/>
              <w:left w:val="nil"/>
              <w:bottom w:val="single" w:sz="4" w:space="0" w:color="000000"/>
              <w:right w:val="single" w:sz="4" w:space="0" w:color="000000"/>
            </w:tcBorders>
            <w:shd w:val="clear" w:color="auto" w:fill="auto"/>
            <w:noWrap/>
            <w:vAlign w:val="center"/>
          </w:tcPr>
          <w:p w14:paraId="70161968"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1BE346B2" w14:textId="77777777">
        <w:trPr>
          <w:trHeight w:val="432"/>
        </w:trPr>
        <w:tc>
          <w:tcPr>
            <w:tcW w:w="522" w:type="pct"/>
            <w:gridSpan w:val="3"/>
            <w:tcBorders>
              <w:top w:val="nil"/>
              <w:left w:val="single" w:sz="4" w:space="0" w:color="000000"/>
              <w:bottom w:val="single" w:sz="4" w:space="0" w:color="000000"/>
              <w:right w:val="single" w:sz="4" w:space="0" w:color="000000"/>
            </w:tcBorders>
            <w:shd w:val="clear" w:color="auto" w:fill="auto"/>
            <w:noWrap/>
            <w:vAlign w:val="center"/>
          </w:tcPr>
          <w:p w14:paraId="2BF17254"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2210201</w:t>
            </w:r>
          </w:p>
        </w:tc>
        <w:tc>
          <w:tcPr>
            <w:tcW w:w="2060" w:type="pct"/>
            <w:tcBorders>
              <w:top w:val="nil"/>
              <w:left w:val="nil"/>
              <w:bottom w:val="single" w:sz="4" w:space="0" w:color="000000"/>
              <w:right w:val="single" w:sz="4" w:space="0" w:color="000000"/>
            </w:tcBorders>
            <w:shd w:val="clear" w:color="auto" w:fill="auto"/>
            <w:noWrap/>
            <w:vAlign w:val="center"/>
          </w:tcPr>
          <w:p w14:paraId="68BBBA35"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r>
              <w:rPr>
                <w:rFonts w:ascii="宋体" w:hAnsi="宋体" w:cs="Arial" w:hint="eastAsia"/>
                <w:color w:val="000000"/>
                <w:kern w:val="0"/>
                <w:sz w:val="22"/>
                <w:szCs w:val="22"/>
              </w:rPr>
              <w:t>住房公积金</w:t>
            </w:r>
          </w:p>
        </w:tc>
        <w:tc>
          <w:tcPr>
            <w:tcW w:w="805" w:type="pct"/>
            <w:tcBorders>
              <w:top w:val="nil"/>
              <w:left w:val="nil"/>
              <w:bottom w:val="single" w:sz="4" w:space="0" w:color="000000"/>
              <w:right w:val="single" w:sz="4" w:space="0" w:color="000000"/>
            </w:tcBorders>
            <w:shd w:val="clear" w:color="auto" w:fill="auto"/>
            <w:noWrap/>
            <w:vAlign w:val="center"/>
          </w:tcPr>
          <w:p w14:paraId="04E37E37"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93,941.70</w:t>
            </w:r>
          </w:p>
        </w:tc>
        <w:tc>
          <w:tcPr>
            <w:tcW w:w="805" w:type="pct"/>
            <w:tcBorders>
              <w:top w:val="nil"/>
              <w:left w:val="nil"/>
              <w:bottom w:val="single" w:sz="4" w:space="0" w:color="000000"/>
              <w:right w:val="single" w:sz="4" w:space="0" w:color="000000"/>
            </w:tcBorders>
            <w:shd w:val="clear" w:color="auto" w:fill="auto"/>
            <w:noWrap/>
            <w:vAlign w:val="center"/>
          </w:tcPr>
          <w:p w14:paraId="266DBA3B"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93,941.70</w:t>
            </w:r>
          </w:p>
        </w:tc>
        <w:tc>
          <w:tcPr>
            <w:tcW w:w="805" w:type="pct"/>
            <w:tcBorders>
              <w:top w:val="nil"/>
              <w:left w:val="nil"/>
              <w:bottom w:val="single" w:sz="4" w:space="0" w:color="000000"/>
              <w:right w:val="single" w:sz="4" w:space="0" w:color="000000"/>
            </w:tcBorders>
            <w:shd w:val="clear" w:color="auto" w:fill="auto"/>
            <w:noWrap/>
            <w:vAlign w:val="center"/>
          </w:tcPr>
          <w:p w14:paraId="5A8E3064"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3B1648DF" w14:textId="77777777">
        <w:trPr>
          <w:trHeight w:val="432"/>
        </w:trPr>
        <w:tc>
          <w:tcPr>
            <w:tcW w:w="5000" w:type="pct"/>
            <w:gridSpan w:val="7"/>
            <w:tcBorders>
              <w:top w:val="nil"/>
              <w:left w:val="nil"/>
              <w:bottom w:val="nil"/>
              <w:right w:val="nil"/>
            </w:tcBorders>
            <w:shd w:val="clear" w:color="auto" w:fill="auto"/>
            <w:noWrap/>
            <w:vAlign w:val="center"/>
          </w:tcPr>
          <w:p w14:paraId="791BD062"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注：本表反映部门本年度一般公共预算财政拨款支出情况。</w:t>
            </w:r>
          </w:p>
        </w:tc>
      </w:tr>
    </w:tbl>
    <w:p w14:paraId="60F663DC" w14:textId="77777777" w:rsidR="008F31B8" w:rsidRDefault="008F31B8">
      <w:pPr>
        <w:ind w:firstLine="640"/>
        <w:rPr>
          <w:rFonts w:ascii="仿宋" w:eastAsia="仿宋" w:hAnsi="仿宋"/>
        </w:rPr>
      </w:pPr>
    </w:p>
    <w:p w14:paraId="6761C862" w14:textId="77777777" w:rsidR="008F31B8" w:rsidRDefault="008F31B8">
      <w:pPr>
        <w:ind w:firstLine="640"/>
        <w:rPr>
          <w:rFonts w:ascii="仿宋" w:eastAsia="仿宋" w:hAnsi="仿宋"/>
        </w:rPr>
      </w:pPr>
    </w:p>
    <w:p w14:paraId="2D515329" w14:textId="77777777" w:rsidR="008F31B8" w:rsidRDefault="008F31B8">
      <w:pPr>
        <w:ind w:firstLine="640"/>
        <w:rPr>
          <w:rFonts w:ascii="仿宋" w:eastAsia="仿宋" w:hAnsi="仿宋"/>
        </w:rPr>
      </w:pPr>
    </w:p>
    <w:p w14:paraId="23F01387" w14:textId="77777777" w:rsidR="008F31B8" w:rsidRDefault="008F31B8">
      <w:pPr>
        <w:ind w:firstLine="640"/>
        <w:rPr>
          <w:rFonts w:ascii="仿宋" w:eastAsia="仿宋" w:hAnsi="仿宋"/>
        </w:rPr>
      </w:pPr>
    </w:p>
    <w:p w14:paraId="4C29EE65" w14:textId="77777777" w:rsidR="008F31B8" w:rsidRDefault="008F31B8">
      <w:pPr>
        <w:ind w:firstLine="640"/>
        <w:rPr>
          <w:rFonts w:ascii="仿宋" w:eastAsia="仿宋" w:hAnsi="仿宋"/>
        </w:rPr>
      </w:pPr>
    </w:p>
    <w:p w14:paraId="7FAB760C" w14:textId="77777777" w:rsidR="008F31B8" w:rsidRDefault="008F31B8">
      <w:pPr>
        <w:ind w:firstLine="640"/>
        <w:rPr>
          <w:rFonts w:ascii="仿宋" w:eastAsia="仿宋" w:hAnsi="仿宋"/>
        </w:rPr>
      </w:pPr>
    </w:p>
    <w:p w14:paraId="6FDCB6FF" w14:textId="77777777" w:rsidR="008F31B8" w:rsidRDefault="008F31B8">
      <w:pPr>
        <w:ind w:firstLine="640"/>
        <w:rPr>
          <w:rFonts w:ascii="仿宋" w:eastAsia="仿宋" w:hAnsi="仿宋"/>
        </w:rPr>
      </w:pPr>
    </w:p>
    <w:p w14:paraId="01655298" w14:textId="77777777" w:rsidR="008F31B8" w:rsidRDefault="008F31B8">
      <w:pPr>
        <w:ind w:firstLine="640"/>
        <w:rPr>
          <w:rFonts w:ascii="仿宋" w:eastAsia="仿宋" w:hAnsi="仿宋"/>
        </w:rPr>
      </w:pPr>
    </w:p>
    <w:p w14:paraId="271E51BC" w14:textId="77777777" w:rsidR="008F31B8" w:rsidRDefault="008F31B8">
      <w:pPr>
        <w:ind w:firstLine="640"/>
        <w:rPr>
          <w:rFonts w:ascii="仿宋" w:eastAsia="仿宋" w:hAnsi="仿宋"/>
        </w:rPr>
      </w:pPr>
    </w:p>
    <w:p w14:paraId="51325BD5" w14:textId="77777777" w:rsidR="008F31B8" w:rsidRDefault="008F31B8">
      <w:pPr>
        <w:ind w:firstLine="640"/>
        <w:rPr>
          <w:rFonts w:ascii="仿宋" w:eastAsia="仿宋" w:hAnsi="仿宋"/>
        </w:rPr>
      </w:pPr>
    </w:p>
    <w:p w14:paraId="13F9EB1D" w14:textId="77777777" w:rsidR="008F31B8" w:rsidRDefault="005769B4">
      <w:pPr>
        <w:ind w:firstLine="640"/>
        <w:rPr>
          <w:rFonts w:ascii="仿宋" w:eastAsia="仿宋" w:hAnsi="仿宋"/>
          <w:sz w:val="32"/>
        </w:rPr>
      </w:pPr>
      <w:r>
        <w:rPr>
          <w:rFonts w:ascii="仿宋" w:eastAsia="仿宋" w:hAnsi="仿宋" w:hint="eastAsia"/>
          <w:sz w:val="32"/>
        </w:rPr>
        <w:t>六、一般公共预算财政拨款支出决算表（二）</w:t>
      </w:r>
    </w:p>
    <w:p w14:paraId="75BD628B" w14:textId="77777777" w:rsidR="008F31B8" w:rsidRDefault="008F31B8">
      <w:pPr>
        <w:ind w:firstLine="640"/>
        <w:rPr>
          <w:rFonts w:ascii="仿宋" w:eastAsia="仿宋" w:hAnsi="仿宋"/>
        </w:rPr>
      </w:pPr>
    </w:p>
    <w:p w14:paraId="7D7A525F" w14:textId="77777777" w:rsidR="008F31B8" w:rsidRDefault="005769B4">
      <w:pPr>
        <w:ind w:firstLine="640"/>
        <w:rPr>
          <w:rFonts w:ascii="仿宋" w:eastAsia="仿宋" w:hAnsi="仿宋"/>
        </w:rPr>
      </w:pPr>
      <w:r>
        <w:rPr>
          <w:rFonts w:ascii="仿宋" w:eastAsia="仿宋" w:hAnsi="仿宋"/>
          <w:noProof/>
        </w:rPr>
        <w:drawing>
          <wp:anchor distT="0" distB="0" distL="114300" distR="114300" simplePos="0" relativeHeight="251662336" behindDoc="0" locked="0" layoutInCell="1" allowOverlap="1" wp14:anchorId="19BAF992" wp14:editId="35050C23">
            <wp:simplePos x="0" y="0"/>
            <wp:positionH relativeFrom="column">
              <wp:posOffset>-643890</wp:posOffset>
            </wp:positionH>
            <wp:positionV relativeFrom="paragraph">
              <wp:posOffset>290195</wp:posOffset>
            </wp:positionV>
            <wp:extent cx="6830695" cy="390144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rcRect r="3688" b="47247"/>
                    <a:stretch>
                      <a:fillRect/>
                    </a:stretch>
                  </pic:blipFill>
                  <pic:spPr>
                    <a:xfrm>
                      <a:off x="0" y="0"/>
                      <a:ext cx="6830830" cy="3901697"/>
                    </a:xfrm>
                    <a:prstGeom prst="rect">
                      <a:avLst/>
                    </a:prstGeom>
                    <a:ln>
                      <a:noFill/>
                    </a:ln>
                  </pic:spPr>
                </pic:pic>
              </a:graphicData>
            </a:graphic>
          </wp:anchor>
        </w:drawing>
      </w:r>
    </w:p>
    <w:p w14:paraId="58B70BA8" w14:textId="77777777" w:rsidR="008F31B8" w:rsidRDefault="008F31B8">
      <w:pPr>
        <w:ind w:firstLine="640"/>
        <w:rPr>
          <w:rFonts w:ascii="仿宋" w:eastAsia="仿宋" w:hAnsi="仿宋"/>
        </w:rPr>
      </w:pPr>
    </w:p>
    <w:p w14:paraId="014723B2" w14:textId="77777777" w:rsidR="008F31B8" w:rsidRDefault="008F31B8">
      <w:pPr>
        <w:ind w:firstLine="640"/>
        <w:rPr>
          <w:rFonts w:ascii="仿宋" w:eastAsia="仿宋" w:hAnsi="仿宋"/>
        </w:rPr>
      </w:pPr>
    </w:p>
    <w:p w14:paraId="21311A37" w14:textId="77777777" w:rsidR="008F31B8" w:rsidRDefault="008F31B8">
      <w:pPr>
        <w:ind w:firstLine="640"/>
        <w:rPr>
          <w:rFonts w:ascii="仿宋" w:eastAsia="仿宋" w:hAnsi="仿宋"/>
        </w:rPr>
      </w:pPr>
    </w:p>
    <w:p w14:paraId="73C76C72" w14:textId="77777777" w:rsidR="008F31B8" w:rsidRDefault="008F31B8">
      <w:pPr>
        <w:ind w:firstLine="640"/>
        <w:rPr>
          <w:rFonts w:ascii="仿宋" w:eastAsia="仿宋" w:hAnsi="仿宋"/>
        </w:rPr>
      </w:pPr>
    </w:p>
    <w:p w14:paraId="44984D28" w14:textId="77777777" w:rsidR="008F31B8" w:rsidRDefault="008F31B8">
      <w:pPr>
        <w:ind w:firstLine="640"/>
        <w:rPr>
          <w:rFonts w:ascii="仿宋" w:eastAsia="仿宋" w:hAnsi="仿宋"/>
        </w:rPr>
      </w:pPr>
    </w:p>
    <w:p w14:paraId="21D4E3CE" w14:textId="77777777" w:rsidR="008F31B8" w:rsidRDefault="008F31B8">
      <w:pPr>
        <w:ind w:firstLine="640"/>
        <w:rPr>
          <w:rFonts w:ascii="仿宋" w:eastAsia="仿宋" w:hAnsi="仿宋"/>
        </w:rPr>
      </w:pPr>
    </w:p>
    <w:p w14:paraId="7F341B5E" w14:textId="77777777" w:rsidR="008F31B8" w:rsidRDefault="008F31B8">
      <w:pPr>
        <w:ind w:firstLine="640"/>
        <w:rPr>
          <w:rFonts w:ascii="仿宋" w:eastAsia="仿宋" w:hAnsi="仿宋"/>
        </w:rPr>
      </w:pPr>
    </w:p>
    <w:p w14:paraId="0D0AD492" w14:textId="77777777" w:rsidR="008F31B8" w:rsidRDefault="008F31B8">
      <w:pPr>
        <w:ind w:firstLine="640"/>
        <w:rPr>
          <w:rFonts w:ascii="仿宋" w:eastAsia="仿宋" w:hAnsi="仿宋"/>
        </w:rPr>
      </w:pPr>
    </w:p>
    <w:p w14:paraId="73899C69" w14:textId="77777777" w:rsidR="008F31B8" w:rsidRDefault="008F31B8">
      <w:pPr>
        <w:ind w:firstLine="640"/>
        <w:rPr>
          <w:rFonts w:ascii="仿宋" w:eastAsia="仿宋" w:hAnsi="仿宋"/>
        </w:rPr>
      </w:pPr>
    </w:p>
    <w:p w14:paraId="01424AE7" w14:textId="77777777" w:rsidR="008F31B8" w:rsidRDefault="008F31B8">
      <w:pPr>
        <w:ind w:firstLine="640"/>
        <w:rPr>
          <w:rFonts w:ascii="仿宋" w:eastAsia="仿宋" w:hAnsi="仿宋"/>
        </w:rPr>
      </w:pPr>
    </w:p>
    <w:p w14:paraId="674042FA" w14:textId="77777777" w:rsidR="008F31B8" w:rsidRDefault="008F31B8">
      <w:pPr>
        <w:ind w:firstLine="640"/>
        <w:rPr>
          <w:rFonts w:ascii="仿宋" w:eastAsia="仿宋" w:hAnsi="仿宋"/>
        </w:rPr>
      </w:pPr>
    </w:p>
    <w:p w14:paraId="27566077" w14:textId="77777777" w:rsidR="008F31B8" w:rsidRDefault="008F31B8">
      <w:pPr>
        <w:ind w:firstLine="640"/>
        <w:rPr>
          <w:rFonts w:ascii="仿宋" w:eastAsia="仿宋" w:hAnsi="仿宋"/>
        </w:rPr>
      </w:pPr>
    </w:p>
    <w:p w14:paraId="37BF8CE6" w14:textId="77777777" w:rsidR="008F31B8" w:rsidRDefault="008F31B8">
      <w:pPr>
        <w:ind w:firstLine="640"/>
        <w:rPr>
          <w:rFonts w:ascii="仿宋" w:eastAsia="仿宋" w:hAnsi="仿宋"/>
        </w:rPr>
      </w:pPr>
    </w:p>
    <w:p w14:paraId="4A8D1AF6" w14:textId="77777777" w:rsidR="008F31B8" w:rsidRDefault="008F31B8">
      <w:pPr>
        <w:ind w:firstLine="640"/>
        <w:rPr>
          <w:rFonts w:ascii="仿宋" w:eastAsia="仿宋" w:hAnsi="仿宋"/>
        </w:rPr>
      </w:pPr>
    </w:p>
    <w:p w14:paraId="22502D2E" w14:textId="77777777" w:rsidR="008F31B8" w:rsidRDefault="008F31B8">
      <w:pPr>
        <w:ind w:firstLine="640"/>
        <w:rPr>
          <w:rFonts w:ascii="仿宋" w:eastAsia="仿宋" w:hAnsi="仿宋"/>
        </w:rPr>
      </w:pPr>
    </w:p>
    <w:p w14:paraId="78E20111" w14:textId="77777777" w:rsidR="008F31B8" w:rsidRDefault="008F31B8">
      <w:pPr>
        <w:ind w:firstLine="640"/>
        <w:rPr>
          <w:rFonts w:ascii="仿宋" w:eastAsia="仿宋" w:hAnsi="仿宋"/>
        </w:rPr>
      </w:pPr>
    </w:p>
    <w:p w14:paraId="114FF4B2" w14:textId="77777777" w:rsidR="008F31B8" w:rsidRDefault="008F31B8">
      <w:pPr>
        <w:ind w:firstLine="640"/>
        <w:rPr>
          <w:rFonts w:ascii="仿宋" w:eastAsia="仿宋" w:hAnsi="仿宋"/>
        </w:rPr>
      </w:pPr>
    </w:p>
    <w:p w14:paraId="436B0C88" w14:textId="77777777" w:rsidR="008F31B8" w:rsidRDefault="008F31B8">
      <w:pPr>
        <w:ind w:firstLine="640"/>
        <w:rPr>
          <w:rFonts w:ascii="仿宋" w:eastAsia="仿宋" w:hAnsi="仿宋"/>
        </w:rPr>
      </w:pPr>
    </w:p>
    <w:p w14:paraId="7CCC9C43" w14:textId="77777777" w:rsidR="008F31B8" w:rsidRDefault="008F31B8">
      <w:pPr>
        <w:ind w:firstLine="640"/>
        <w:rPr>
          <w:rFonts w:ascii="仿宋" w:eastAsia="仿宋" w:hAnsi="仿宋"/>
        </w:rPr>
      </w:pPr>
    </w:p>
    <w:p w14:paraId="5093B4E5" w14:textId="77777777" w:rsidR="008F31B8" w:rsidRDefault="008F31B8">
      <w:pPr>
        <w:ind w:firstLine="640"/>
        <w:rPr>
          <w:rFonts w:ascii="仿宋" w:eastAsia="仿宋" w:hAnsi="仿宋"/>
        </w:rPr>
      </w:pPr>
    </w:p>
    <w:p w14:paraId="4D8F8716" w14:textId="77777777" w:rsidR="008F31B8" w:rsidRDefault="008F31B8">
      <w:pPr>
        <w:ind w:firstLine="640"/>
        <w:rPr>
          <w:rFonts w:ascii="仿宋" w:eastAsia="仿宋" w:hAnsi="仿宋"/>
        </w:rPr>
      </w:pPr>
    </w:p>
    <w:p w14:paraId="163E454A" w14:textId="77777777" w:rsidR="008F31B8" w:rsidRDefault="008F31B8">
      <w:pPr>
        <w:ind w:firstLine="640"/>
        <w:rPr>
          <w:rFonts w:ascii="仿宋" w:eastAsia="仿宋" w:hAnsi="仿宋"/>
        </w:rPr>
      </w:pPr>
    </w:p>
    <w:p w14:paraId="6DF4E9BE" w14:textId="77777777" w:rsidR="008F31B8" w:rsidRDefault="008F31B8">
      <w:pPr>
        <w:ind w:firstLine="640"/>
        <w:rPr>
          <w:rFonts w:ascii="仿宋" w:eastAsia="仿宋" w:hAnsi="仿宋"/>
        </w:rPr>
      </w:pPr>
    </w:p>
    <w:p w14:paraId="67B81143" w14:textId="77777777" w:rsidR="008F31B8" w:rsidRDefault="008F31B8">
      <w:pPr>
        <w:ind w:firstLine="640"/>
        <w:rPr>
          <w:rFonts w:ascii="仿宋" w:eastAsia="仿宋" w:hAnsi="仿宋"/>
        </w:rPr>
      </w:pPr>
    </w:p>
    <w:p w14:paraId="1B7B1F45" w14:textId="77777777" w:rsidR="008F31B8" w:rsidRDefault="008F31B8">
      <w:pPr>
        <w:ind w:firstLine="640"/>
        <w:rPr>
          <w:rFonts w:ascii="仿宋" w:eastAsia="仿宋" w:hAnsi="仿宋"/>
        </w:rPr>
      </w:pPr>
    </w:p>
    <w:p w14:paraId="5D6B4B11" w14:textId="77777777" w:rsidR="008F31B8" w:rsidRDefault="008F31B8">
      <w:pPr>
        <w:ind w:firstLine="640"/>
        <w:rPr>
          <w:rFonts w:ascii="仿宋" w:eastAsia="仿宋" w:hAnsi="仿宋"/>
        </w:rPr>
      </w:pPr>
    </w:p>
    <w:p w14:paraId="782BC36F" w14:textId="77777777" w:rsidR="008F31B8" w:rsidRDefault="008F31B8">
      <w:pPr>
        <w:ind w:firstLine="640"/>
        <w:rPr>
          <w:rFonts w:ascii="仿宋" w:eastAsia="仿宋" w:hAnsi="仿宋"/>
        </w:rPr>
      </w:pPr>
    </w:p>
    <w:p w14:paraId="41F5679E" w14:textId="77777777" w:rsidR="008F31B8" w:rsidRDefault="008F31B8">
      <w:pPr>
        <w:ind w:firstLine="640"/>
        <w:rPr>
          <w:rFonts w:ascii="仿宋" w:eastAsia="仿宋" w:hAnsi="仿宋"/>
        </w:rPr>
      </w:pPr>
    </w:p>
    <w:p w14:paraId="7E95009F" w14:textId="77777777" w:rsidR="008F31B8" w:rsidRDefault="008F31B8">
      <w:pPr>
        <w:ind w:firstLine="640"/>
        <w:rPr>
          <w:rFonts w:ascii="仿宋" w:eastAsia="仿宋" w:hAnsi="仿宋"/>
        </w:rPr>
      </w:pPr>
    </w:p>
    <w:p w14:paraId="3545C701" w14:textId="77777777" w:rsidR="008F31B8" w:rsidRDefault="008F31B8">
      <w:pPr>
        <w:ind w:firstLine="640"/>
        <w:rPr>
          <w:rFonts w:ascii="仿宋" w:eastAsia="仿宋" w:hAnsi="仿宋"/>
        </w:rPr>
      </w:pPr>
    </w:p>
    <w:p w14:paraId="50F032ED" w14:textId="77777777" w:rsidR="008F31B8" w:rsidRDefault="008F31B8">
      <w:pPr>
        <w:ind w:firstLine="640"/>
        <w:rPr>
          <w:rFonts w:ascii="仿宋" w:eastAsia="仿宋" w:hAnsi="仿宋"/>
        </w:rPr>
      </w:pPr>
    </w:p>
    <w:p w14:paraId="29DE8577" w14:textId="77777777" w:rsidR="008F31B8" w:rsidRDefault="008F31B8">
      <w:pPr>
        <w:ind w:firstLine="640"/>
        <w:rPr>
          <w:rFonts w:ascii="仿宋" w:eastAsia="仿宋" w:hAnsi="仿宋"/>
        </w:rPr>
      </w:pPr>
    </w:p>
    <w:p w14:paraId="58B2F820" w14:textId="77777777" w:rsidR="008F31B8" w:rsidRDefault="008F31B8">
      <w:pPr>
        <w:ind w:firstLine="640"/>
        <w:rPr>
          <w:rFonts w:ascii="仿宋" w:eastAsia="仿宋" w:hAnsi="仿宋"/>
        </w:rPr>
      </w:pPr>
    </w:p>
    <w:p w14:paraId="64E5D1EB" w14:textId="77777777" w:rsidR="008F31B8" w:rsidRDefault="008F31B8">
      <w:pPr>
        <w:ind w:firstLine="640"/>
        <w:rPr>
          <w:rFonts w:ascii="仿宋" w:eastAsia="仿宋" w:hAnsi="仿宋"/>
        </w:rPr>
      </w:pPr>
    </w:p>
    <w:p w14:paraId="5FB30C98" w14:textId="77777777" w:rsidR="008F31B8" w:rsidRDefault="008F31B8">
      <w:pPr>
        <w:ind w:firstLine="640"/>
        <w:rPr>
          <w:rFonts w:ascii="仿宋" w:eastAsia="仿宋" w:hAnsi="仿宋"/>
        </w:rPr>
      </w:pPr>
    </w:p>
    <w:p w14:paraId="72F71675" w14:textId="77777777" w:rsidR="008F31B8" w:rsidRDefault="008F31B8">
      <w:pPr>
        <w:ind w:firstLine="640"/>
        <w:rPr>
          <w:rFonts w:ascii="仿宋" w:eastAsia="仿宋" w:hAnsi="仿宋"/>
        </w:rPr>
      </w:pPr>
    </w:p>
    <w:p w14:paraId="0C256E48" w14:textId="77777777" w:rsidR="008F31B8" w:rsidRDefault="008F31B8">
      <w:pPr>
        <w:ind w:firstLine="640"/>
        <w:rPr>
          <w:rFonts w:ascii="仿宋" w:eastAsia="仿宋" w:hAnsi="仿宋"/>
        </w:rPr>
      </w:pPr>
    </w:p>
    <w:p w14:paraId="130489AA" w14:textId="77777777" w:rsidR="008F31B8" w:rsidRDefault="008F31B8">
      <w:pPr>
        <w:ind w:firstLine="640"/>
        <w:rPr>
          <w:rFonts w:ascii="仿宋" w:eastAsia="仿宋" w:hAnsi="仿宋"/>
        </w:rPr>
      </w:pPr>
    </w:p>
    <w:p w14:paraId="3021F981" w14:textId="77777777" w:rsidR="008F31B8" w:rsidRDefault="008F31B8">
      <w:pPr>
        <w:ind w:firstLine="640"/>
        <w:rPr>
          <w:rFonts w:ascii="仿宋" w:eastAsia="仿宋" w:hAnsi="仿宋"/>
        </w:rPr>
      </w:pPr>
    </w:p>
    <w:p w14:paraId="226D8CED" w14:textId="77777777" w:rsidR="008F31B8" w:rsidRDefault="008F31B8">
      <w:pPr>
        <w:ind w:firstLine="640"/>
        <w:rPr>
          <w:rFonts w:ascii="仿宋" w:eastAsia="仿宋" w:hAnsi="仿宋"/>
        </w:rPr>
      </w:pPr>
    </w:p>
    <w:p w14:paraId="5FC42960" w14:textId="77777777" w:rsidR="008F31B8" w:rsidRDefault="005769B4">
      <w:pPr>
        <w:ind w:firstLine="640"/>
        <w:rPr>
          <w:rFonts w:ascii="仿宋" w:eastAsia="仿宋" w:hAnsi="仿宋"/>
          <w:sz w:val="32"/>
        </w:rPr>
      </w:pPr>
      <w:r>
        <w:rPr>
          <w:rFonts w:ascii="仿宋" w:eastAsia="仿宋" w:hAnsi="仿宋" w:hint="eastAsia"/>
          <w:sz w:val="32"/>
        </w:rPr>
        <w:t>七、一般公共预算财政拨款“三公”经费支出决算表</w:t>
      </w:r>
    </w:p>
    <w:p w14:paraId="03743A72" w14:textId="77777777" w:rsidR="008F31B8" w:rsidRDefault="008F31B8">
      <w:pPr>
        <w:ind w:firstLine="640"/>
        <w:rPr>
          <w:rFonts w:ascii="仿宋" w:eastAsia="仿宋" w:hAnsi="仿宋"/>
        </w:rPr>
      </w:pPr>
    </w:p>
    <w:p w14:paraId="1CF2D07A" w14:textId="77777777" w:rsidR="008F31B8" w:rsidRDefault="008F31B8">
      <w:pPr>
        <w:ind w:firstLine="640"/>
        <w:rPr>
          <w:rFonts w:ascii="仿宋" w:eastAsia="仿宋" w:hAnsi="仿宋"/>
        </w:rPr>
      </w:pPr>
    </w:p>
    <w:tbl>
      <w:tblPr>
        <w:tblW w:w="5430" w:type="pct"/>
        <w:tblInd w:w="-459" w:type="dxa"/>
        <w:tblLayout w:type="fixed"/>
        <w:tblLook w:val="04A0" w:firstRow="1" w:lastRow="0" w:firstColumn="1" w:lastColumn="0" w:noHBand="0" w:noVBand="1"/>
      </w:tblPr>
      <w:tblGrid>
        <w:gridCol w:w="1130"/>
        <w:gridCol w:w="1684"/>
        <w:gridCol w:w="435"/>
        <w:gridCol w:w="435"/>
        <w:gridCol w:w="437"/>
        <w:gridCol w:w="1096"/>
        <w:gridCol w:w="774"/>
        <w:gridCol w:w="537"/>
        <w:gridCol w:w="435"/>
        <w:gridCol w:w="435"/>
        <w:gridCol w:w="437"/>
        <w:gridCol w:w="1420"/>
      </w:tblGrid>
      <w:tr w:rsidR="008F31B8" w14:paraId="3FFD3F16" w14:textId="77777777">
        <w:trPr>
          <w:trHeight w:val="1075"/>
        </w:trPr>
        <w:tc>
          <w:tcPr>
            <w:tcW w:w="5000" w:type="pct"/>
            <w:gridSpan w:val="12"/>
            <w:tcBorders>
              <w:top w:val="nil"/>
              <w:left w:val="nil"/>
              <w:bottom w:val="nil"/>
              <w:right w:val="nil"/>
            </w:tcBorders>
            <w:shd w:val="clear" w:color="auto" w:fill="auto"/>
            <w:noWrap/>
            <w:vAlign w:val="bottom"/>
          </w:tcPr>
          <w:p w14:paraId="2A34A07A" w14:textId="77777777" w:rsidR="008F31B8" w:rsidRDefault="005769B4">
            <w:pPr>
              <w:widowControl/>
              <w:jc w:val="center"/>
              <w:rPr>
                <w:rFonts w:ascii="宋体" w:hAnsi="宋体" w:cs="Arial"/>
                <w:color w:val="000000"/>
                <w:kern w:val="0"/>
                <w:sz w:val="44"/>
                <w:szCs w:val="44"/>
              </w:rPr>
            </w:pPr>
            <w:r>
              <w:rPr>
                <w:rFonts w:ascii="宋体" w:hAnsi="宋体" w:cs="Arial" w:hint="eastAsia"/>
                <w:color w:val="000000"/>
                <w:kern w:val="0"/>
                <w:sz w:val="32"/>
                <w:szCs w:val="44"/>
              </w:rPr>
              <w:t>一般公共预算财政拨款“三公”经费支出决算表</w:t>
            </w:r>
          </w:p>
        </w:tc>
      </w:tr>
      <w:tr w:rsidR="008F31B8" w14:paraId="60CB6064" w14:textId="77777777">
        <w:trPr>
          <w:trHeight w:val="507"/>
        </w:trPr>
        <w:tc>
          <w:tcPr>
            <w:tcW w:w="611" w:type="pct"/>
            <w:tcBorders>
              <w:top w:val="nil"/>
              <w:left w:val="nil"/>
              <w:bottom w:val="nil"/>
              <w:right w:val="nil"/>
            </w:tcBorders>
            <w:shd w:val="clear" w:color="auto" w:fill="auto"/>
            <w:noWrap/>
            <w:vAlign w:val="bottom"/>
          </w:tcPr>
          <w:p w14:paraId="716A15DE" w14:textId="77777777" w:rsidR="008F31B8" w:rsidRDefault="008F31B8">
            <w:pPr>
              <w:widowControl/>
              <w:jc w:val="center"/>
              <w:rPr>
                <w:rFonts w:ascii="宋体" w:hAnsi="宋体" w:cs="Arial"/>
                <w:color w:val="000000"/>
                <w:kern w:val="0"/>
                <w:sz w:val="44"/>
                <w:szCs w:val="44"/>
              </w:rPr>
            </w:pPr>
          </w:p>
        </w:tc>
        <w:tc>
          <w:tcPr>
            <w:tcW w:w="909" w:type="pct"/>
            <w:tcBorders>
              <w:top w:val="nil"/>
              <w:left w:val="nil"/>
              <w:bottom w:val="nil"/>
              <w:right w:val="nil"/>
            </w:tcBorders>
            <w:shd w:val="clear" w:color="auto" w:fill="auto"/>
            <w:noWrap/>
            <w:vAlign w:val="bottom"/>
          </w:tcPr>
          <w:p w14:paraId="0DD5CE8D" w14:textId="77777777" w:rsidR="008F31B8" w:rsidRDefault="008F31B8">
            <w:pPr>
              <w:widowControl/>
              <w:jc w:val="left"/>
              <w:rPr>
                <w:rFonts w:ascii="Times New Roman" w:eastAsia="Times New Roman" w:hAnsi="Times New Roman"/>
                <w:kern w:val="0"/>
                <w:sz w:val="20"/>
                <w:szCs w:val="20"/>
              </w:rPr>
            </w:pPr>
          </w:p>
        </w:tc>
        <w:tc>
          <w:tcPr>
            <w:tcW w:w="235" w:type="pct"/>
            <w:tcBorders>
              <w:top w:val="nil"/>
              <w:left w:val="nil"/>
              <w:bottom w:val="nil"/>
              <w:right w:val="nil"/>
            </w:tcBorders>
            <w:shd w:val="clear" w:color="auto" w:fill="auto"/>
            <w:noWrap/>
            <w:vAlign w:val="bottom"/>
          </w:tcPr>
          <w:p w14:paraId="5E61B616" w14:textId="77777777" w:rsidR="008F31B8" w:rsidRDefault="008F31B8">
            <w:pPr>
              <w:widowControl/>
              <w:jc w:val="left"/>
              <w:rPr>
                <w:rFonts w:ascii="Times New Roman" w:eastAsia="Times New Roman" w:hAnsi="Times New Roman"/>
                <w:kern w:val="0"/>
                <w:sz w:val="20"/>
                <w:szCs w:val="20"/>
              </w:rPr>
            </w:pPr>
          </w:p>
        </w:tc>
        <w:tc>
          <w:tcPr>
            <w:tcW w:w="235" w:type="pct"/>
            <w:tcBorders>
              <w:top w:val="nil"/>
              <w:left w:val="nil"/>
              <w:bottom w:val="nil"/>
              <w:right w:val="nil"/>
            </w:tcBorders>
            <w:shd w:val="clear" w:color="auto" w:fill="auto"/>
            <w:noWrap/>
            <w:vAlign w:val="bottom"/>
          </w:tcPr>
          <w:p w14:paraId="6593530A" w14:textId="77777777" w:rsidR="008F31B8" w:rsidRDefault="008F31B8">
            <w:pPr>
              <w:widowControl/>
              <w:jc w:val="left"/>
              <w:rPr>
                <w:rFonts w:ascii="Times New Roman" w:eastAsia="Times New Roman" w:hAnsi="Times New Roman"/>
                <w:kern w:val="0"/>
                <w:sz w:val="20"/>
                <w:szCs w:val="20"/>
              </w:rPr>
            </w:pPr>
          </w:p>
        </w:tc>
        <w:tc>
          <w:tcPr>
            <w:tcW w:w="235" w:type="pct"/>
            <w:tcBorders>
              <w:top w:val="nil"/>
              <w:left w:val="nil"/>
              <w:bottom w:val="nil"/>
              <w:right w:val="nil"/>
            </w:tcBorders>
            <w:shd w:val="clear" w:color="auto" w:fill="auto"/>
            <w:noWrap/>
            <w:vAlign w:val="bottom"/>
          </w:tcPr>
          <w:p w14:paraId="5FE599CC" w14:textId="77777777" w:rsidR="008F31B8" w:rsidRDefault="008F31B8">
            <w:pPr>
              <w:widowControl/>
              <w:jc w:val="left"/>
              <w:rPr>
                <w:rFonts w:ascii="Times New Roman" w:eastAsia="Times New Roman" w:hAnsi="Times New Roman"/>
                <w:kern w:val="0"/>
                <w:sz w:val="20"/>
                <w:szCs w:val="20"/>
              </w:rPr>
            </w:pPr>
          </w:p>
        </w:tc>
        <w:tc>
          <w:tcPr>
            <w:tcW w:w="592" w:type="pct"/>
            <w:tcBorders>
              <w:top w:val="nil"/>
              <w:left w:val="nil"/>
              <w:bottom w:val="nil"/>
              <w:right w:val="nil"/>
            </w:tcBorders>
            <w:shd w:val="clear" w:color="auto" w:fill="auto"/>
            <w:noWrap/>
            <w:vAlign w:val="bottom"/>
          </w:tcPr>
          <w:p w14:paraId="064A07EC" w14:textId="77777777" w:rsidR="008F31B8" w:rsidRDefault="008F31B8">
            <w:pPr>
              <w:widowControl/>
              <w:jc w:val="left"/>
              <w:rPr>
                <w:rFonts w:ascii="Times New Roman" w:eastAsia="Times New Roman" w:hAnsi="Times New Roman"/>
                <w:kern w:val="0"/>
                <w:sz w:val="20"/>
                <w:szCs w:val="20"/>
              </w:rPr>
            </w:pPr>
          </w:p>
        </w:tc>
        <w:tc>
          <w:tcPr>
            <w:tcW w:w="418" w:type="pct"/>
            <w:tcBorders>
              <w:top w:val="nil"/>
              <w:left w:val="nil"/>
              <w:bottom w:val="nil"/>
              <w:right w:val="nil"/>
            </w:tcBorders>
            <w:shd w:val="clear" w:color="auto" w:fill="auto"/>
            <w:noWrap/>
            <w:vAlign w:val="bottom"/>
          </w:tcPr>
          <w:p w14:paraId="611E8FEC" w14:textId="77777777" w:rsidR="008F31B8" w:rsidRDefault="008F31B8">
            <w:pPr>
              <w:widowControl/>
              <w:jc w:val="left"/>
              <w:rPr>
                <w:rFonts w:ascii="Times New Roman" w:eastAsia="Times New Roman" w:hAnsi="Times New Roman"/>
                <w:kern w:val="0"/>
                <w:sz w:val="20"/>
                <w:szCs w:val="20"/>
              </w:rPr>
            </w:pPr>
          </w:p>
        </w:tc>
        <w:tc>
          <w:tcPr>
            <w:tcW w:w="290" w:type="pct"/>
            <w:tcBorders>
              <w:top w:val="nil"/>
              <w:left w:val="nil"/>
              <w:bottom w:val="nil"/>
              <w:right w:val="nil"/>
            </w:tcBorders>
            <w:shd w:val="clear" w:color="auto" w:fill="auto"/>
            <w:noWrap/>
            <w:vAlign w:val="bottom"/>
          </w:tcPr>
          <w:p w14:paraId="6C842A7F" w14:textId="77777777" w:rsidR="008F31B8" w:rsidRDefault="008F31B8">
            <w:pPr>
              <w:widowControl/>
              <w:jc w:val="left"/>
              <w:rPr>
                <w:rFonts w:ascii="Times New Roman" w:eastAsia="Times New Roman" w:hAnsi="Times New Roman"/>
                <w:kern w:val="0"/>
                <w:sz w:val="20"/>
                <w:szCs w:val="20"/>
              </w:rPr>
            </w:pPr>
          </w:p>
        </w:tc>
        <w:tc>
          <w:tcPr>
            <w:tcW w:w="235" w:type="pct"/>
            <w:tcBorders>
              <w:top w:val="nil"/>
              <w:left w:val="nil"/>
              <w:bottom w:val="nil"/>
              <w:right w:val="nil"/>
            </w:tcBorders>
            <w:shd w:val="clear" w:color="auto" w:fill="auto"/>
            <w:noWrap/>
            <w:vAlign w:val="bottom"/>
          </w:tcPr>
          <w:p w14:paraId="255F3B35" w14:textId="77777777" w:rsidR="008F31B8" w:rsidRDefault="008F31B8">
            <w:pPr>
              <w:widowControl/>
              <w:jc w:val="left"/>
              <w:rPr>
                <w:rFonts w:ascii="Times New Roman" w:eastAsia="Times New Roman" w:hAnsi="Times New Roman"/>
                <w:kern w:val="0"/>
                <w:sz w:val="20"/>
                <w:szCs w:val="20"/>
              </w:rPr>
            </w:pPr>
          </w:p>
        </w:tc>
        <w:tc>
          <w:tcPr>
            <w:tcW w:w="235" w:type="pct"/>
            <w:tcBorders>
              <w:top w:val="nil"/>
              <w:left w:val="nil"/>
              <w:bottom w:val="nil"/>
              <w:right w:val="nil"/>
            </w:tcBorders>
            <w:shd w:val="clear" w:color="auto" w:fill="auto"/>
            <w:noWrap/>
            <w:vAlign w:val="bottom"/>
          </w:tcPr>
          <w:p w14:paraId="516F177A" w14:textId="77777777" w:rsidR="008F31B8" w:rsidRDefault="008F31B8">
            <w:pPr>
              <w:widowControl/>
              <w:jc w:val="left"/>
              <w:rPr>
                <w:rFonts w:ascii="Times New Roman" w:eastAsia="Times New Roman" w:hAnsi="Times New Roman"/>
                <w:kern w:val="0"/>
                <w:sz w:val="20"/>
                <w:szCs w:val="20"/>
              </w:rPr>
            </w:pPr>
          </w:p>
        </w:tc>
        <w:tc>
          <w:tcPr>
            <w:tcW w:w="235" w:type="pct"/>
            <w:tcBorders>
              <w:top w:val="nil"/>
              <w:left w:val="nil"/>
              <w:bottom w:val="nil"/>
              <w:right w:val="nil"/>
            </w:tcBorders>
            <w:shd w:val="clear" w:color="auto" w:fill="auto"/>
            <w:noWrap/>
            <w:vAlign w:val="bottom"/>
          </w:tcPr>
          <w:p w14:paraId="2DE47824" w14:textId="77777777" w:rsidR="008F31B8" w:rsidRDefault="008F31B8">
            <w:pPr>
              <w:widowControl/>
              <w:jc w:val="left"/>
              <w:rPr>
                <w:rFonts w:ascii="Times New Roman" w:eastAsia="Times New Roman" w:hAnsi="Times New Roman"/>
                <w:kern w:val="0"/>
                <w:sz w:val="20"/>
                <w:szCs w:val="20"/>
              </w:rPr>
            </w:pPr>
          </w:p>
        </w:tc>
        <w:tc>
          <w:tcPr>
            <w:tcW w:w="764" w:type="pct"/>
            <w:tcBorders>
              <w:top w:val="nil"/>
              <w:left w:val="nil"/>
              <w:bottom w:val="nil"/>
              <w:right w:val="nil"/>
            </w:tcBorders>
            <w:shd w:val="clear" w:color="auto" w:fill="auto"/>
            <w:noWrap/>
            <w:vAlign w:val="bottom"/>
          </w:tcPr>
          <w:p w14:paraId="30E1C83C" w14:textId="77777777" w:rsidR="008F31B8" w:rsidRDefault="005769B4">
            <w:pPr>
              <w:widowControl/>
              <w:jc w:val="right"/>
              <w:rPr>
                <w:rFonts w:ascii="宋体" w:hAnsi="宋体" w:cs="Arial"/>
                <w:color w:val="000000"/>
                <w:kern w:val="0"/>
                <w:sz w:val="20"/>
                <w:szCs w:val="20"/>
              </w:rPr>
            </w:pPr>
            <w:r>
              <w:rPr>
                <w:rFonts w:ascii="宋体" w:hAnsi="宋体" w:cs="Arial" w:hint="eastAsia"/>
                <w:color w:val="000000"/>
                <w:kern w:val="0"/>
                <w:sz w:val="20"/>
                <w:szCs w:val="20"/>
              </w:rPr>
              <w:t>公开</w:t>
            </w:r>
            <w:r>
              <w:rPr>
                <w:rFonts w:ascii="宋体" w:hAnsi="宋体" w:cs="Arial" w:hint="eastAsia"/>
                <w:color w:val="000000"/>
                <w:kern w:val="0"/>
                <w:sz w:val="20"/>
                <w:szCs w:val="20"/>
              </w:rPr>
              <w:t>07</w:t>
            </w:r>
            <w:r>
              <w:rPr>
                <w:rFonts w:ascii="宋体" w:hAnsi="宋体" w:cs="Arial" w:hint="eastAsia"/>
                <w:color w:val="000000"/>
                <w:kern w:val="0"/>
                <w:sz w:val="20"/>
                <w:szCs w:val="20"/>
              </w:rPr>
              <w:t>表</w:t>
            </w:r>
          </w:p>
        </w:tc>
      </w:tr>
      <w:tr w:rsidR="008F31B8" w14:paraId="5FBF8F6F" w14:textId="77777777">
        <w:trPr>
          <w:trHeight w:val="507"/>
        </w:trPr>
        <w:tc>
          <w:tcPr>
            <w:tcW w:w="1521" w:type="pct"/>
            <w:gridSpan w:val="2"/>
            <w:tcBorders>
              <w:top w:val="nil"/>
              <w:left w:val="nil"/>
              <w:bottom w:val="nil"/>
              <w:right w:val="nil"/>
            </w:tcBorders>
            <w:shd w:val="clear" w:color="auto" w:fill="auto"/>
            <w:noWrap/>
            <w:vAlign w:val="bottom"/>
          </w:tcPr>
          <w:p w14:paraId="753DB7D0" w14:textId="77777777" w:rsidR="008F31B8" w:rsidRDefault="005769B4">
            <w:pPr>
              <w:widowControl/>
              <w:jc w:val="left"/>
              <w:rPr>
                <w:rFonts w:ascii="宋体" w:hAnsi="宋体" w:cs="Arial"/>
                <w:color w:val="000000"/>
                <w:kern w:val="0"/>
                <w:sz w:val="20"/>
                <w:szCs w:val="20"/>
              </w:rPr>
            </w:pPr>
            <w:r>
              <w:rPr>
                <w:rFonts w:ascii="宋体" w:hAnsi="宋体" w:cs="Arial" w:hint="eastAsia"/>
                <w:color w:val="000000"/>
                <w:kern w:val="0"/>
                <w:sz w:val="20"/>
                <w:szCs w:val="20"/>
              </w:rPr>
              <w:t>部门：山西省武乡县委老干局</w:t>
            </w:r>
          </w:p>
        </w:tc>
        <w:tc>
          <w:tcPr>
            <w:tcW w:w="235" w:type="pct"/>
            <w:tcBorders>
              <w:top w:val="nil"/>
              <w:left w:val="nil"/>
              <w:bottom w:val="nil"/>
              <w:right w:val="nil"/>
            </w:tcBorders>
            <w:shd w:val="clear" w:color="auto" w:fill="auto"/>
            <w:noWrap/>
            <w:vAlign w:val="bottom"/>
          </w:tcPr>
          <w:p w14:paraId="5BC19E72" w14:textId="77777777" w:rsidR="008F31B8" w:rsidRDefault="008F31B8">
            <w:pPr>
              <w:widowControl/>
              <w:jc w:val="left"/>
              <w:rPr>
                <w:rFonts w:ascii="宋体" w:hAnsi="宋体" w:cs="Arial"/>
                <w:color w:val="000000"/>
                <w:kern w:val="0"/>
                <w:sz w:val="20"/>
                <w:szCs w:val="20"/>
              </w:rPr>
            </w:pPr>
          </w:p>
        </w:tc>
        <w:tc>
          <w:tcPr>
            <w:tcW w:w="235" w:type="pct"/>
            <w:tcBorders>
              <w:top w:val="nil"/>
              <w:left w:val="nil"/>
              <w:bottom w:val="nil"/>
              <w:right w:val="nil"/>
            </w:tcBorders>
            <w:shd w:val="clear" w:color="auto" w:fill="auto"/>
            <w:noWrap/>
            <w:vAlign w:val="bottom"/>
          </w:tcPr>
          <w:p w14:paraId="2DE86D3B" w14:textId="77777777" w:rsidR="008F31B8" w:rsidRDefault="008F31B8">
            <w:pPr>
              <w:widowControl/>
              <w:jc w:val="left"/>
              <w:rPr>
                <w:rFonts w:ascii="Times New Roman" w:eastAsia="Times New Roman" w:hAnsi="Times New Roman"/>
                <w:kern w:val="0"/>
                <w:sz w:val="20"/>
                <w:szCs w:val="20"/>
              </w:rPr>
            </w:pPr>
          </w:p>
        </w:tc>
        <w:tc>
          <w:tcPr>
            <w:tcW w:w="235" w:type="pct"/>
            <w:tcBorders>
              <w:top w:val="nil"/>
              <w:left w:val="nil"/>
              <w:bottom w:val="nil"/>
              <w:right w:val="nil"/>
            </w:tcBorders>
            <w:shd w:val="clear" w:color="auto" w:fill="auto"/>
            <w:noWrap/>
            <w:vAlign w:val="bottom"/>
          </w:tcPr>
          <w:p w14:paraId="48B346E7" w14:textId="77777777" w:rsidR="008F31B8" w:rsidRDefault="008F31B8">
            <w:pPr>
              <w:widowControl/>
              <w:jc w:val="left"/>
              <w:rPr>
                <w:rFonts w:ascii="Times New Roman" w:eastAsia="Times New Roman" w:hAnsi="Times New Roman"/>
                <w:kern w:val="0"/>
                <w:sz w:val="20"/>
                <w:szCs w:val="20"/>
              </w:rPr>
            </w:pPr>
          </w:p>
        </w:tc>
        <w:tc>
          <w:tcPr>
            <w:tcW w:w="592" w:type="pct"/>
            <w:tcBorders>
              <w:top w:val="nil"/>
              <w:left w:val="nil"/>
              <w:bottom w:val="nil"/>
              <w:right w:val="nil"/>
            </w:tcBorders>
            <w:shd w:val="clear" w:color="auto" w:fill="auto"/>
            <w:noWrap/>
            <w:vAlign w:val="bottom"/>
          </w:tcPr>
          <w:p w14:paraId="20B3D6EC" w14:textId="77777777" w:rsidR="008F31B8" w:rsidRDefault="008F31B8">
            <w:pPr>
              <w:widowControl/>
              <w:jc w:val="left"/>
              <w:rPr>
                <w:rFonts w:ascii="Times New Roman" w:eastAsia="Times New Roman" w:hAnsi="Times New Roman"/>
                <w:kern w:val="0"/>
                <w:sz w:val="20"/>
                <w:szCs w:val="20"/>
              </w:rPr>
            </w:pPr>
          </w:p>
        </w:tc>
        <w:tc>
          <w:tcPr>
            <w:tcW w:w="418" w:type="pct"/>
            <w:tcBorders>
              <w:top w:val="nil"/>
              <w:left w:val="nil"/>
              <w:bottom w:val="nil"/>
              <w:right w:val="nil"/>
            </w:tcBorders>
            <w:shd w:val="clear" w:color="auto" w:fill="auto"/>
            <w:noWrap/>
            <w:vAlign w:val="bottom"/>
          </w:tcPr>
          <w:p w14:paraId="2E48EEC2" w14:textId="77777777" w:rsidR="008F31B8" w:rsidRDefault="008F31B8">
            <w:pPr>
              <w:widowControl/>
              <w:jc w:val="left"/>
              <w:rPr>
                <w:rFonts w:ascii="Times New Roman" w:eastAsia="Times New Roman" w:hAnsi="Times New Roman"/>
                <w:kern w:val="0"/>
                <w:sz w:val="20"/>
                <w:szCs w:val="20"/>
              </w:rPr>
            </w:pPr>
          </w:p>
        </w:tc>
        <w:tc>
          <w:tcPr>
            <w:tcW w:w="290" w:type="pct"/>
            <w:tcBorders>
              <w:top w:val="nil"/>
              <w:left w:val="nil"/>
              <w:bottom w:val="nil"/>
              <w:right w:val="nil"/>
            </w:tcBorders>
            <w:shd w:val="clear" w:color="auto" w:fill="auto"/>
            <w:noWrap/>
            <w:vAlign w:val="bottom"/>
          </w:tcPr>
          <w:p w14:paraId="3EFC45D8" w14:textId="77777777" w:rsidR="008F31B8" w:rsidRDefault="008F31B8">
            <w:pPr>
              <w:widowControl/>
              <w:jc w:val="left"/>
              <w:rPr>
                <w:rFonts w:ascii="Times New Roman" w:eastAsia="Times New Roman" w:hAnsi="Times New Roman"/>
                <w:kern w:val="0"/>
                <w:sz w:val="20"/>
                <w:szCs w:val="20"/>
              </w:rPr>
            </w:pPr>
          </w:p>
        </w:tc>
        <w:tc>
          <w:tcPr>
            <w:tcW w:w="235" w:type="pct"/>
            <w:tcBorders>
              <w:top w:val="nil"/>
              <w:left w:val="nil"/>
              <w:bottom w:val="nil"/>
              <w:right w:val="nil"/>
            </w:tcBorders>
            <w:shd w:val="clear" w:color="auto" w:fill="auto"/>
            <w:noWrap/>
            <w:vAlign w:val="bottom"/>
          </w:tcPr>
          <w:p w14:paraId="6F10403D" w14:textId="77777777" w:rsidR="008F31B8" w:rsidRDefault="008F31B8">
            <w:pPr>
              <w:widowControl/>
              <w:jc w:val="left"/>
              <w:rPr>
                <w:rFonts w:ascii="Times New Roman" w:eastAsia="Times New Roman" w:hAnsi="Times New Roman"/>
                <w:kern w:val="0"/>
                <w:sz w:val="20"/>
                <w:szCs w:val="20"/>
              </w:rPr>
            </w:pPr>
          </w:p>
        </w:tc>
        <w:tc>
          <w:tcPr>
            <w:tcW w:w="235" w:type="pct"/>
            <w:tcBorders>
              <w:top w:val="nil"/>
              <w:left w:val="nil"/>
              <w:bottom w:val="nil"/>
              <w:right w:val="nil"/>
            </w:tcBorders>
            <w:shd w:val="clear" w:color="auto" w:fill="auto"/>
            <w:noWrap/>
            <w:vAlign w:val="bottom"/>
          </w:tcPr>
          <w:p w14:paraId="5D7D5D05" w14:textId="77777777" w:rsidR="008F31B8" w:rsidRDefault="008F31B8">
            <w:pPr>
              <w:widowControl/>
              <w:jc w:val="left"/>
              <w:rPr>
                <w:rFonts w:ascii="Times New Roman" w:eastAsia="Times New Roman" w:hAnsi="Times New Roman"/>
                <w:kern w:val="0"/>
                <w:sz w:val="20"/>
                <w:szCs w:val="20"/>
              </w:rPr>
            </w:pPr>
          </w:p>
        </w:tc>
        <w:tc>
          <w:tcPr>
            <w:tcW w:w="235" w:type="pct"/>
            <w:tcBorders>
              <w:top w:val="nil"/>
              <w:left w:val="nil"/>
              <w:bottom w:val="nil"/>
              <w:right w:val="nil"/>
            </w:tcBorders>
            <w:shd w:val="clear" w:color="auto" w:fill="auto"/>
            <w:noWrap/>
            <w:vAlign w:val="bottom"/>
          </w:tcPr>
          <w:p w14:paraId="2D666235" w14:textId="77777777" w:rsidR="008F31B8" w:rsidRDefault="008F31B8">
            <w:pPr>
              <w:widowControl/>
              <w:jc w:val="left"/>
              <w:rPr>
                <w:rFonts w:ascii="Times New Roman" w:eastAsia="Times New Roman" w:hAnsi="Times New Roman"/>
                <w:kern w:val="0"/>
                <w:sz w:val="20"/>
                <w:szCs w:val="20"/>
              </w:rPr>
            </w:pPr>
          </w:p>
        </w:tc>
        <w:tc>
          <w:tcPr>
            <w:tcW w:w="764" w:type="pct"/>
            <w:tcBorders>
              <w:top w:val="nil"/>
              <w:left w:val="nil"/>
              <w:bottom w:val="nil"/>
              <w:right w:val="nil"/>
            </w:tcBorders>
            <w:shd w:val="clear" w:color="auto" w:fill="auto"/>
            <w:noWrap/>
            <w:vAlign w:val="bottom"/>
          </w:tcPr>
          <w:p w14:paraId="4BD2597B" w14:textId="77777777" w:rsidR="008F31B8" w:rsidRDefault="005769B4">
            <w:pPr>
              <w:widowControl/>
              <w:jc w:val="right"/>
              <w:rPr>
                <w:rFonts w:ascii="宋体" w:hAnsi="宋体" w:cs="Arial"/>
                <w:color w:val="000000"/>
                <w:kern w:val="0"/>
                <w:sz w:val="20"/>
                <w:szCs w:val="20"/>
              </w:rPr>
            </w:pPr>
            <w:r>
              <w:rPr>
                <w:rFonts w:ascii="宋体" w:hAnsi="宋体" w:cs="Arial" w:hint="eastAsia"/>
                <w:color w:val="000000"/>
                <w:kern w:val="0"/>
                <w:sz w:val="20"/>
                <w:szCs w:val="20"/>
              </w:rPr>
              <w:t>金额单位：元</w:t>
            </w:r>
          </w:p>
        </w:tc>
      </w:tr>
      <w:tr w:rsidR="008F31B8" w14:paraId="1963191A" w14:textId="77777777">
        <w:trPr>
          <w:trHeight w:val="613"/>
        </w:trPr>
        <w:tc>
          <w:tcPr>
            <w:tcW w:w="2819" w:type="pct"/>
            <w:gridSpan w:val="6"/>
            <w:tcBorders>
              <w:top w:val="single" w:sz="4" w:space="0" w:color="000000"/>
              <w:left w:val="single" w:sz="4" w:space="0" w:color="000000"/>
              <w:bottom w:val="single" w:sz="4" w:space="0" w:color="000000"/>
              <w:right w:val="single" w:sz="4" w:space="0" w:color="000000"/>
            </w:tcBorders>
            <w:shd w:val="clear" w:color="FFFFFF" w:fill="C0C0C0"/>
            <w:vAlign w:val="center"/>
          </w:tcPr>
          <w:p w14:paraId="52EE87AA"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预算数</w:t>
            </w:r>
          </w:p>
        </w:tc>
        <w:tc>
          <w:tcPr>
            <w:tcW w:w="2180" w:type="pct"/>
            <w:gridSpan w:val="6"/>
            <w:tcBorders>
              <w:top w:val="single" w:sz="4" w:space="0" w:color="000000"/>
              <w:left w:val="nil"/>
              <w:bottom w:val="single" w:sz="4" w:space="0" w:color="000000"/>
              <w:right w:val="single" w:sz="4" w:space="0" w:color="000000"/>
            </w:tcBorders>
            <w:shd w:val="clear" w:color="FFFFFF" w:fill="C0C0C0"/>
            <w:vAlign w:val="center"/>
          </w:tcPr>
          <w:p w14:paraId="23D765A4"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决算数</w:t>
            </w:r>
          </w:p>
        </w:tc>
      </w:tr>
      <w:tr w:rsidR="008F31B8" w14:paraId="5F09BB42" w14:textId="77777777">
        <w:trPr>
          <w:trHeight w:val="613"/>
        </w:trPr>
        <w:tc>
          <w:tcPr>
            <w:tcW w:w="611" w:type="pct"/>
            <w:vMerge w:val="restart"/>
            <w:tcBorders>
              <w:top w:val="nil"/>
              <w:left w:val="single" w:sz="4" w:space="0" w:color="000000"/>
              <w:bottom w:val="single" w:sz="4" w:space="0" w:color="000000"/>
              <w:right w:val="single" w:sz="4" w:space="0" w:color="000000"/>
            </w:tcBorders>
            <w:shd w:val="clear" w:color="FFFFFF" w:fill="C0C0C0"/>
            <w:vAlign w:val="center"/>
          </w:tcPr>
          <w:p w14:paraId="09C6A9BB"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合计</w:t>
            </w:r>
          </w:p>
        </w:tc>
        <w:tc>
          <w:tcPr>
            <w:tcW w:w="909" w:type="pct"/>
            <w:vMerge w:val="restart"/>
            <w:tcBorders>
              <w:top w:val="nil"/>
              <w:left w:val="nil"/>
              <w:bottom w:val="single" w:sz="4" w:space="0" w:color="000000"/>
              <w:right w:val="single" w:sz="4" w:space="0" w:color="000000"/>
            </w:tcBorders>
            <w:shd w:val="clear" w:color="FFFFFF" w:fill="C0C0C0"/>
            <w:vAlign w:val="center"/>
          </w:tcPr>
          <w:p w14:paraId="256A0FA7"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因公出国（境）费</w:t>
            </w:r>
          </w:p>
        </w:tc>
        <w:tc>
          <w:tcPr>
            <w:tcW w:w="706" w:type="pct"/>
            <w:gridSpan w:val="3"/>
            <w:tcBorders>
              <w:top w:val="nil"/>
              <w:left w:val="nil"/>
              <w:bottom w:val="single" w:sz="4" w:space="0" w:color="000000"/>
              <w:right w:val="single" w:sz="4" w:space="0" w:color="000000"/>
            </w:tcBorders>
            <w:shd w:val="clear" w:color="FFFFFF" w:fill="C0C0C0"/>
            <w:vAlign w:val="center"/>
          </w:tcPr>
          <w:p w14:paraId="70E72D4A"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公务用车购置及运行费</w:t>
            </w:r>
          </w:p>
        </w:tc>
        <w:tc>
          <w:tcPr>
            <w:tcW w:w="592" w:type="pct"/>
            <w:vMerge w:val="restart"/>
            <w:tcBorders>
              <w:top w:val="nil"/>
              <w:left w:val="nil"/>
              <w:bottom w:val="single" w:sz="4" w:space="0" w:color="000000"/>
              <w:right w:val="single" w:sz="4" w:space="0" w:color="000000"/>
            </w:tcBorders>
            <w:shd w:val="clear" w:color="FFFFFF" w:fill="C0C0C0"/>
            <w:vAlign w:val="center"/>
          </w:tcPr>
          <w:p w14:paraId="6FC175DA"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公务接待费</w:t>
            </w:r>
          </w:p>
        </w:tc>
        <w:tc>
          <w:tcPr>
            <w:tcW w:w="418" w:type="pct"/>
            <w:vMerge w:val="restart"/>
            <w:tcBorders>
              <w:top w:val="nil"/>
              <w:left w:val="nil"/>
              <w:bottom w:val="single" w:sz="4" w:space="0" w:color="000000"/>
              <w:right w:val="single" w:sz="4" w:space="0" w:color="000000"/>
            </w:tcBorders>
            <w:shd w:val="clear" w:color="FFFFFF" w:fill="C0C0C0"/>
            <w:vAlign w:val="center"/>
          </w:tcPr>
          <w:p w14:paraId="6BD323B4"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合计</w:t>
            </w:r>
          </w:p>
        </w:tc>
        <w:tc>
          <w:tcPr>
            <w:tcW w:w="290" w:type="pct"/>
            <w:vMerge w:val="restart"/>
            <w:tcBorders>
              <w:top w:val="nil"/>
              <w:left w:val="nil"/>
              <w:bottom w:val="single" w:sz="4" w:space="0" w:color="000000"/>
              <w:right w:val="single" w:sz="4" w:space="0" w:color="000000"/>
            </w:tcBorders>
            <w:shd w:val="clear" w:color="FFFFFF" w:fill="C0C0C0"/>
            <w:vAlign w:val="center"/>
          </w:tcPr>
          <w:p w14:paraId="1E0DA5CE"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因公出国（境）费</w:t>
            </w:r>
          </w:p>
        </w:tc>
        <w:tc>
          <w:tcPr>
            <w:tcW w:w="706" w:type="pct"/>
            <w:gridSpan w:val="3"/>
            <w:tcBorders>
              <w:top w:val="nil"/>
              <w:left w:val="nil"/>
              <w:bottom w:val="single" w:sz="4" w:space="0" w:color="000000"/>
              <w:right w:val="single" w:sz="4" w:space="0" w:color="000000"/>
            </w:tcBorders>
            <w:shd w:val="clear" w:color="FFFFFF" w:fill="C0C0C0"/>
            <w:vAlign w:val="center"/>
          </w:tcPr>
          <w:p w14:paraId="0C9E9B98"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公务用车购置及运行费</w:t>
            </w:r>
          </w:p>
        </w:tc>
        <w:tc>
          <w:tcPr>
            <w:tcW w:w="764" w:type="pct"/>
            <w:vMerge w:val="restart"/>
            <w:tcBorders>
              <w:top w:val="nil"/>
              <w:left w:val="nil"/>
              <w:bottom w:val="single" w:sz="4" w:space="0" w:color="000000"/>
              <w:right w:val="single" w:sz="4" w:space="0" w:color="000000"/>
            </w:tcBorders>
            <w:shd w:val="clear" w:color="FFFFFF" w:fill="C0C0C0"/>
            <w:vAlign w:val="center"/>
          </w:tcPr>
          <w:p w14:paraId="3BC3BBD5"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公务接待费</w:t>
            </w:r>
          </w:p>
        </w:tc>
      </w:tr>
      <w:tr w:rsidR="008F31B8" w14:paraId="5D98E082" w14:textId="77777777">
        <w:trPr>
          <w:trHeight w:val="1224"/>
        </w:trPr>
        <w:tc>
          <w:tcPr>
            <w:tcW w:w="611" w:type="pct"/>
            <w:vMerge/>
            <w:tcBorders>
              <w:top w:val="nil"/>
              <w:left w:val="single" w:sz="4" w:space="0" w:color="000000"/>
              <w:bottom w:val="single" w:sz="4" w:space="0" w:color="000000"/>
              <w:right w:val="single" w:sz="4" w:space="0" w:color="000000"/>
            </w:tcBorders>
            <w:vAlign w:val="center"/>
          </w:tcPr>
          <w:p w14:paraId="1361CDDD" w14:textId="77777777" w:rsidR="008F31B8" w:rsidRDefault="008F31B8">
            <w:pPr>
              <w:widowControl/>
              <w:jc w:val="left"/>
              <w:rPr>
                <w:rFonts w:ascii="宋体" w:hAnsi="宋体" w:cs="Arial"/>
                <w:color w:val="000000"/>
                <w:kern w:val="0"/>
                <w:sz w:val="22"/>
                <w:szCs w:val="22"/>
              </w:rPr>
            </w:pPr>
          </w:p>
        </w:tc>
        <w:tc>
          <w:tcPr>
            <w:tcW w:w="909" w:type="pct"/>
            <w:vMerge/>
            <w:tcBorders>
              <w:top w:val="nil"/>
              <w:left w:val="nil"/>
              <w:bottom w:val="single" w:sz="4" w:space="0" w:color="000000"/>
              <w:right w:val="single" w:sz="4" w:space="0" w:color="000000"/>
            </w:tcBorders>
            <w:vAlign w:val="center"/>
          </w:tcPr>
          <w:p w14:paraId="2A234691" w14:textId="77777777" w:rsidR="008F31B8" w:rsidRDefault="008F31B8">
            <w:pPr>
              <w:widowControl/>
              <w:jc w:val="left"/>
              <w:rPr>
                <w:rFonts w:ascii="宋体" w:hAnsi="宋体" w:cs="Arial"/>
                <w:color w:val="000000"/>
                <w:kern w:val="0"/>
                <w:sz w:val="22"/>
                <w:szCs w:val="22"/>
              </w:rPr>
            </w:pPr>
          </w:p>
        </w:tc>
        <w:tc>
          <w:tcPr>
            <w:tcW w:w="235" w:type="pct"/>
            <w:tcBorders>
              <w:top w:val="nil"/>
              <w:left w:val="nil"/>
              <w:bottom w:val="single" w:sz="4" w:space="0" w:color="000000"/>
              <w:right w:val="single" w:sz="4" w:space="0" w:color="000000"/>
            </w:tcBorders>
            <w:shd w:val="clear" w:color="FFFFFF" w:fill="C0C0C0"/>
            <w:vAlign w:val="center"/>
          </w:tcPr>
          <w:p w14:paraId="2656F3C1"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小计</w:t>
            </w:r>
          </w:p>
        </w:tc>
        <w:tc>
          <w:tcPr>
            <w:tcW w:w="235" w:type="pct"/>
            <w:tcBorders>
              <w:top w:val="nil"/>
              <w:left w:val="nil"/>
              <w:bottom w:val="single" w:sz="4" w:space="0" w:color="000000"/>
              <w:right w:val="single" w:sz="4" w:space="0" w:color="000000"/>
            </w:tcBorders>
            <w:shd w:val="clear" w:color="FFFFFF" w:fill="C0C0C0"/>
            <w:vAlign w:val="center"/>
          </w:tcPr>
          <w:p w14:paraId="70D20D19"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公务用车购置费</w:t>
            </w:r>
          </w:p>
        </w:tc>
        <w:tc>
          <w:tcPr>
            <w:tcW w:w="235" w:type="pct"/>
            <w:tcBorders>
              <w:top w:val="nil"/>
              <w:left w:val="nil"/>
              <w:bottom w:val="single" w:sz="4" w:space="0" w:color="000000"/>
              <w:right w:val="single" w:sz="4" w:space="0" w:color="000000"/>
            </w:tcBorders>
            <w:shd w:val="clear" w:color="FFFFFF" w:fill="C0C0C0"/>
            <w:vAlign w:val="center"/>
          </w:tcPr>
          <w:p w14:paraId="454D7E0E"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公务用车运行费</w:t>
            </w:r>
          </w:p>
        </w:tc>
        <w:tc>
          <w:tcPr>
            <w:tcW w:w="592" w:type="pct"/>
            <w:vMerge/>
            <w:tcBorders>
              <w:top w:val="nil"/>
              <w:left w:val="nil"/>
              <w:bottom w:val="single" w:sz="4" w:space="0" w:color="000000"/>
              <w:right w:val="single" w:sz="4" w:space="0" w:color="000000"/>
            </w:tcBorders>
            <w:vAlign w:val="center"/>
          </w:tcPr>
          <w:p w14:paraId="48E9B03C" w14:textId="77777777" w:rsidR="008F31B8" w:rsidRDefault="008F31B8">
            <w:pPr>
              <w:widowControl/>
              <w:jc w:val="left"/>
              <w:rPr>
                <w:rFonts w:ascii="宋体" w:hAnsi="宋体" w:cs="Arial"/>
                <w:color w:val="000000"/>
                <w:kern w:val="0"/>
                <w:sz w:val="22"/>
                <w:szCs w:val="22"/>
              </w:rPr>
            </w:pPr>
          </w:p>
        </w:tc>
        <w:tc>
          <w:tcPr>
            <w:tcW w:w="418" w:type="pct"/>
            <w:vMerge/>
            <w:tcBorders>
              <w:top w:val="nil"/>
              <w:left w:val="nil"/>
              <w:bottom w:val="single" w:sz="4" w:space="0" w:color="000000"/>
              <w:right w:val="single" w:sz="4" w:space="0" w:color="000000"/>
            </w:tcBorders>
            <w:vAlign w:val="center"/>
          </w:tcPr>
          <w:p w14:paraId="481ABCC5" w14:textId="77777777" w:rsidR="008F31B8" w:rsidRDefault="008F31B8">
            <w:pPr>
              <w:widowControl/>
              <w:jc w:val="left"/>
              <w:rPr>
                <w:rFonts w:ascii="宋体" w:hAnsi="宋体" w:cs="Arial"/>
                <w:color w:val="000000"/>
                <w:kern w:val="0"/>
                <w:sz w:val="22"/>
                <w:szCs w:val="22"/>
              </w:rPr>
            </w:pPr>
          </w:p>
        </w:tc>
        <w:tc>
          <w:tcPr>
            <w:tcW w:w="290" w:type="pct"/>
            <w:vMerge/>
            <w:tcBorders>
              <w:top w:val="nil"/>
              <w:left w:val="nil"/>
              <w:bottom w:val="single" w:sz="4" w:space="0" w:color="000000"/>
              <w:right w:val="single" w:sz="4" w:space="0" w:color="000000"/>
            </w:tcBorders>
            <w:vAlign w:val="center"/>
          </w:tcPr>
          <w:p w14:paraId="44C8BCA4" w14:textId="77777777" w:rsidR="008F31B8" w:rsidRDefault="008F31B8">
            <w:pPr>
              <w:widowControl/>
              <w:jc w:val="left"/>
              <w:rPr>
                <w:rFonts w:ascii="宋体" w:hAnsi="宋体" w:cs="Arial"/>
                <w:color w:val="000000"/>
                <w:kern w:val="0"/>
                <w:sz w:val="22"/>
                <w:szCs w:val="22"/>
              </w:rPr>
            </w:pPr>
          </w:p>
        </w:tc>
        <w:tc>
          <w:tcPr>
            <w:tcW w:w="235" w:type="pct"/>
            <w:tcBorders>
              <w:top w:val="nil"/>
              <w:left w:val="nil"/>
              <w:bottom w:val="single" w:sz="4" w:space="0" w:color="000000"/>
              <w:right w:val="single" w:sz="4" w:space="0" w:color="000000"/>
            </w:tcBorders>
            <w:shd w:val="clear" w:color="FFFFFF" w:fill="C0C0C0"/>
            <w:vAlign w:val="center"/>
          </w:tcPr>
          <w:p w14:paraId="63F9A8B5"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小计</w:t>
            </w:r>
          </w:p>
        </w:tc>
        <w:tc>
          <w:tcPr>
            <w:tcW w:w="235" w:type="pct"/>
            <w:tcBorders>
              <w:top w:val="nil"/>
              <w:left w:val="nil"/>
              <w:bottom w:val="single" w:sz="4" w:space="0" w:color="000000"/>
              <w:right w:val="single" w:sz="4" w:space="0" w:color="000000"/>
            </w:tcBorders>
            <w:shd w:val="clear" w:color="FFFFFF" w:fill="C0C0C0"/>
            <w:vAlign w:val="center"/>
          </w:tcPr>
          <w:p w14:paraId="7BCA0C61"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公务用车购置费</w:t>
            </w:r>
          </w:p>
        </w:tc>
        <w:tc>
          <w:tcPr>
            <w:tcW w:w="235" w:type="pct"/>
            <w:tcBorders>
              <w:top w:val="nil"/>
              <w:left w:val="nil"/>
              <w:bottom w:val="single" w:sz="4" w:space="0" w:color="000000"/>
              <w:right w:val="single" w:sz="4" w:space="0" w:color="000000"/>
            </w:tcBorders>
            <w:shd w:val="clear" w:color="FFFFFF" w:fill="C0C0C0"/>
            <w:vAlign w:val="center"/>
          </w:tcPr>
          <w:p w14:paraId="1149E345"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公务用车运行费</w:t>
            </w:r>
          </w:p>
        </w:tc>
        <w:tc>
          <w:tcPr>
            <w:tcW w:w="764" w:type="pct"/>
            <w:vMerge/>
            <w:tcBorders>
              <w:top w:val="nil"/>
              <w:left w:val="nil"/>
              <w:bottom w:val="single" w:sz="4" w:space="0" w:color="000000"/>
              <w:right w:val="single" w:sz="4" w:space="0" w:color="000000"/>
            </w:tcBorders>
            <w:vAlign w:val="center"/>
          </w:tcPr>
          <w:p w14:paraId="5AA0959F" w14:textId="77777777" w:rsidR="008F31B8" w:rsidRDefault="008F31B8">
            <w:pPr>
              <w:widowControl/>
              <w:jc w:val="left"/>
              <w:rPr>
                <w:rFonts w:ascii="宋体" w:hAnsi="宋体" w:cs="Arial"/>
                <w:color w:val="000000"/>
                <w:kern w:val="0"/>
                <w:sz w:val="22"/>
                <w:szCs w:val="22"/>
              </w:rPr>
            </w:pPr>
          </w:p>
        </w:tc>
      </w:tr>
      <w:tr w:rsidR="008F31B8" w14:paraId="0A59F1B7" w14:textId="77777777">
        <w:trPr>
          <w:trHeight w:val="613"/>
        </w:trPr>
        <w:tc>
          <w:tcPr>
            <w:tcW w:w="611" w:type="pct"/>
            <w:tcBorders>
              <w:top w:val="nil"/>
              <w:left w:val="single" w:sz="4" w:space="0" w:color="000000"/>
              <w:bottom w:val="single" w:sz="4" w:space="0" w:color="000000"/>
              <w:right w:val="single" w:sz="4" w:space="0" w:color="000000"/>
            </w:tcBorders>
            <w:shd w:val="clear" w:color="FFFFFF" w:fill="C0C0C0"/>
            <w:vAlign w:val="center"/>
          </w:tcPr>
          <w:p w14:paraId="4CE9BCB5"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lastRenderedPageBreak/>
              <w:t>1</w:t>
            </w:r>
          </w:p>
        </w:tc>
        <w:tc>
          <w:tcPr>
            <w:tcW w:w="909" w:type="pct"/>
            <w:tcBorders>
              <w:top w:val="nil"/>
              <w:left w:val="nil"/>
              <w:bottom w:val="single" w:sz="4" w:space="0" w:color="000000"/>
              <w:right w:val="single" w:sz="4" w:space="0" w:color="000000"/>
            </w:tcBorders>
            <w:shd w:val="clear" w:color="FFFFFF" w:fill="C0C0C0"/>
            <w:vAlign w:val="center"/>
          </w:tcPr>
          <w:p w14:paraId="3DF951A8"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2</w:t>
            </w:r>
          </w:p>
        </w:tc>
        <w:tc>
          <w:tcPr>
            <w:tcW w:w="235" w:type="pct"/>
            <w:tcBorders>
              <w:top w:val="nil"/>
              <w:left w:val="nil"/>
              <w:bottom w:val="single" w:sz="4" w:space="0" w:color="000000"/>
              <w:right w:val="single" w:sz="4" w:space="0" w:color="000000"/>
            </w:tcBorders>
            <w:shd w:val="clear" w:color="FFFFFF" w:fill="C0C0C0"/>
            <w:vAlign w:val="center"/>
          </w:tcPr>
          <w:p w14:paraId="20BE7512"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3</w:t>
            </w:r>
          </w:p>
        </w:tc>
        <w:tc>
          <w:tcPr>
            <w:tcW w:w="235" w:type="pct"/>
            <w:tcBorders>
              <w:top w:val="nil"/>
              <w:left w:val="nil"/>
              <w:bottom w:val="single" w:sz="4" w:space="0" w:color="000000"/>
              <w:right w:val="single" w:sz="4" w:space="0" w:color="000000"/>
            </w:tcBorders>
            <w:shd w:val="clear" w:color="FFFFFF" w:fill="C0C0C0"/>
            <w:vAlign w:val="center"/>
          </w:tcPr>
          <w:p w14:paraId="459E019D"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4</w:t>
            </w:r>
          </w:p>
        </w:tc>
        <w:tc>
          <w:tcPr>
            <w:tcW w:w="235" w:type="pct"/>
            <w:tcBorders>
              <w:top w:val="nil"/>
              <w:left w:val="nil"/>
              <w:bottom w:val="single" w:sz="4" w:space="0" w:color="000000"/>
              <w:right w:val="single" w:sz="4" w:space="0" w:color="000000"/>
            </w:tcBorders>
            <w:shd w:val="clear" w:color="FFFFFF" w:fill="C0C0C0"/>
            <w:vAlign w:val="center"/>
          </w:tcPr>
          <w:p w14:paraId="59B0C837"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5</w:t>
            </w:r>
          </w:p>
        </w:tc>
        <w:tc>
          <w:tcPr>
            <w:tcW w:w="592" w:type="pct"/>
            <w:tcBorders>
              <w:top w:val="nil"/>
              <w:left w:val="nil"/>
              <w:bottom w:val="single" w:sz="4" w:space="0" w:color="000000"/>
              <w:right w:val="single" w:sz="4" w:space="0" w:color="000000"/>
            </w:tcBorders>
            <w:shd w:val="clear" w:color="FFFFFF" w:fill="C0C0C0"/>
            <w:vAlign w:val="center"/>
          </w:tcPr>
          <w:p w14:paraId="6DFDBA33"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6</w:t>
            </w:r>
          </w:p>
        </w:tc>
        <w:tc>
          <w:tcPr>
            <w:tcW w:w="418" w:type="pct"/>
            <w:tcBorders>
              <w:top w:val="nil"/>
              <w:left w:val="nil"/>
              <w:bottom w:val="single" w:sz="4" w:space="0" w:color="000000"/>
              <w:right w:val="single" w:sz="4" w:space="0" w:color="000000"/>
            </w:tcBorders>
            <w:shd w:val="clear" w:color="FFFFFF" w:fill="C0C0C0"/>
            <w:vAlign w:val="center"/>
          </w:tcPr>
          <w:p w14:paraId="39DD16A9"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7</w:t>
            </w:r>
          </w:p>
        </w:tc>
        <w:tc>
          <w:tcPr>
            <w:tcW w:w="290" w:type="pct"/>
            <w:tcBorders>
              <w:top w:val="nil"/>
              <w:left w:val="nil"/>
              <w:bottom w:val="single" w:sz="4" w:space="0" w:color="000000"/>
              <w:right w:val="single" w:sz="4" w:space="0" w:color="000000"/>
            </w:tcBorders>
            <w:shd w:val="clear" w:color="FFFFFF" w:fill="C0C0C0"/>
            <w:vAlign w:val="center"/>
          </w:tcPr>
          <w:p w14:paraId="71BB2D07"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8</w:t>
            </w:r>
          </w:p>
        </w:tc>
        <w:tc>
          <w:tcPr>
            <w:tcW w:w="235" w:type="pct"/>
            <w:tcBorders>
              <w:top w:val="nil"/>
              <w:left w:val="nil"/>
              <w:bottom w:val="single" w:sz="4" w:space="0" w:color="000000"/>
              <w:right w:val="single" w:sz="4" w:space="0" w:color="000000"/>
            </w:tcBorders>
            <w:shd w:val="clear" w:color="FFFFFF" w:fill="C0C0C0"/>
            <w:vAlign w:val="center"/>
          </w:tcPr>
          <w:p w14:paraId="34BB6B5E"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9</w:t>
            </w:r>
          </w:p>
        </w:tc>
        <w:tc>
          <w:tcPr>
            <w:tcW w:w="235" w:type="pct"/>
            <w:tcBorders>
              <w:top w:val="nil"/>
              <w:left w:val="nil"/>
              <w:bottom w:val="single" w:sz="4" w:space="0" w:color="000000"/>
              <w:right w:val="single" w:sz="4" w:space="0" w:color="000000"/>
            </w:tcBorders>
            <w:shd w:val="clear" w:color="FFFFFF" w:fill="C0C0C0"/>
            <w:vAlign w:val="center"/>
          </w:tcPr>
          <w:p w14:paraId="1512B883"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10</w:t>
            </w:r>
          </w:p>
        </w:tc>
        <w:tc>
          <w:tcPr>
            <w:tcW w:w="235" w:type="pct"/>
            <w:tcBorders>
              <w:top w:val="nil"/>
              <w:left w:val="nil"/>
              <w:bottom w:val="single" w:sz="4" w:space="0" w:color="000000"/>
              <w:right w:val="single" w:sz="4" w:space="0" w:color="000000"/>
            </w:tcBorders>
            <w:shd w:val="clear" w:color="FFFFFF" w:fill="C0C0C0"/>
            <w:vAlign w:val="center"/>
          </w:tcPr>
          <w:p w14:paraId="0A3D3862"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11</w:t>
            </w:r>
          </w:p>
        </w:tc>
        <w:tc>
          <w:tcPr>
            <w:tcW w:w="764" w:type="pct"/>
            <w:tcBorders>
              <w:top w:val="nil"/>
              <w:left w:val="nil"/>
              <w:bottom w:val="single" w:sz="4" w:space="0" w:color="000000"/>
              <w:right w:val="single" w:sz="4" w:space="0" w:color="000000"/>
            </w:tcBorders>
            <w:shd w:val="clear" w:color="FFFFFF" w:fill="C0C0C0"/>
            <w:vAlign w:val="center"/>
          </w:tcPr>
          <w:p w14:paraId="69A8C351"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12</w:t>
            </w:r>
          </w:p>
        </w:tc>
      </w:tr>
      <w:tr w:rsidR="008F31B8" w14:paraId="52D09277" w14:textId="77777777">
        <w:trPr>
          <w:trHeight w:val="613"/>
        </w:trPr>
        <w:tc>
          <w:tcPr>
            <w:tcW w:w="611" w:type="pct"/>
            <w:tcBorders>
              <w:top w:val="nil"/>
              <w:left w:val="single" w:sz="4" w:space="0" w:color="000000"/>
              <w:bottom w:val="single" w:sz="4" w:space="0" w:color="000000"/>
              <w:right w:val="single" w:sz="4" w:space="0" w:color="000000"/>
            </w:tcBorders>
            <w:shd w:val="clear" w:color="auto" w:fill="auto"/>
            <w:noWrap/>
            <w:vAlign w:val="center"/>
          </w:tcPr>
          <w:p w14:paraId="379AB38D"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5,000.00</w:t>
            </w:r>
          </w:p>
        </w:tc>
        <w:tc>
          <w:tcPr>
            <w:tcW w:w="909" w:type="pct"/>
            <w:tcBorders>
              <w:top w:val="nil"/>
              <w:left w:val="nil"/>
              <w:bottom w:val="single" w:sz="4" w:space="0" w:color="000000"/>
              <w:right w:val="single" w:sz="4" w:space="0" w:color="000000"/>
            </w:tcBorders>
            <w:shd w:val="clear" w:color="auto" w:fill="auto"/>
            <w:noWrap/>
            <w:vAlign w:val="center"/>
          </w:tcPr>
          <w:p w14:paraId="44E6F94C"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235" w:type="pct"/>
            <w:tcBorders>
              <w:top w:val="nil"/>
              <w:left w:val="nil"/>
              <w:bottom w:val="single" w:sz="4" w:space="0" w:color="000000"/>
              <w:right w:val="single" w:sz="4" w:space="0" w:color="000000"/>
            </w:tcBorders>
            <w:shd w:val="clear" w:color="auto" w:fill="auto"/>
            <w:noWrap/>
            <w:vAlign w:val="center"/>
          </w:tcPr>
          <w:p w14:paraId="6BF6A09D"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235" w:type="pct"/>
            <w:tcBorders>
              <w:top w:val="nil"/>
              <w:left w:val="nil"/>
              <w:bottom w:val="single" w:sz="4" w:space="0" w:color="000000"/>
              <w:right w:val="single" w:sz="4" w:space="0" w:color="000000"/>
            </w:tcBorders>
            <w:shd w:val="clear" w:color="auto" w:fill="auto"/>
            <w:noWrap/>
            <w:vAlign w:val="center"/>
          </w:tcPr>
          <w:p w14:paraId="6F7C963A"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235" w:type="pct"/>
            <w:tcBorders>
              <w:top w:val="nil"/>
              <w:left w:val="nil"/>
              <w:bottom w:val="single" w:sz="4" w:space="0" w:color="000000"/>
              <w:right w:val="single" w:sz="4" w:space="0" w:color="000000"/>
            </w:tcBorders>
            <w:shd w:val="clear" w:color="auto" w:fill="auto"/>
            <w:noWrap/>
            <w:vAlign w:val="center"/>
          </w:tcPr>
          <w:p w14:paraId="199C1E31"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92" w:type="pct"/>
            <w:tcBorders>
              <w:top w:val="nil"/>
              <w:left w:val="nil"/>
              <w:bottom w:val="single" w:sz="4" w:space="0" w:color="000000"/>
              <w:right w:val="single" w:sz="4" w:space="0" w:color="000000"/>
            </w:tcBorders>
            <w:shd w:val="clear" w:color="auto" w:fill="auto"/>
            <w:noWrap/>
            <w:vAlign w:val="center"/>
          </w:tcPr>
          <w:p w14:paraId="153EFFAA"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5,000.00</w:t>
            </w:r>
          </w:p>
        </w:tc>
        <w:tc>
          <w:tcPr>
            <w:tcW w:w="418" w:type="pct"/>
            <w:tcBorders>
              <w:top w:val="nil"/>
              <w:left w:val="nil"/>
              <w:bottom w:val="single" w:sz="4" w:space="0" w:color="000000"/>
              <w:right w:val="single" w:sz="4" w:space="0" w:color="000000"/>
            </w:tcBorders>
            <w:shd w:val="clear" w:color="auto" w:fill="auto"/>
            <w:noWrap/>
            <w:vAlign w:val="center"/>
          </w:tcPr>
          <w:p w14:paraId="2CE2E9A3" w14:textId="77777777" w:rsidR="008F31B8" w:rsidRDefault="008F31B8">
            <w:pPr>
              <w:widowControl/>
              <w:jc w:val="right"/>
              <w:rPr>
                <w:rFonts w:ascii="宋体" w:hAnsi="宋体" w:cs="Arial"/>
                <w:color w:val="000000"/>
                <w:kern w:val="0"/>
                <w:sz w:val="22"/>
                <w:szCs w:val="22"/>
              </w:rPr>
            </w:pPr>
          </w:p>
        </w:tc>
        <w:tc>
          <w:tcPr>
            <w:tcW w:w="290" w:type="pct"/>
            <w:tcBorders>
              <w:top w:val="nil"/>
              <w:left w:val="nil"/>
              <w:bottom w:val="single" w:sz="4" w:space="0" w:color="000000"/>
              <w:right w:val="single" w:sz="4" w:space="0" w:color="000000"/>
            </w:tcBorders>
            <w:shd w:val="clear" w:color="auto" w:fill="auto"/>
            <w:noWrap/>
            <w:vAlign w:val="center"/>
          </w:tcPr>
          <w:p w14:paraId="1829D3A1"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235" w:type="pct"/>
            <w:tcBorders>
              <w:top w:val="nil"/>
              <w:left w:val="nil"/>
              <w:bottom w:val="single" w:sz="4" w:space="0" w:color="000000"/>
              <w:right w:val="single" w:sz="4" w:space="0" w:color="000000"/>
            </w:tcBorders>
            <w:shd w:val="clear" w:color="auto" w:fill="auto"/>
            <w:noWrap/>
            <w:vAlign w:val="center"/>
          </w:tcPr>
          <w:p w14:paraId="17A890EC"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235" w:type="pct"/>
            <w:tcBorders>
              <w:top w:val="nil"/>
              <w:left w:val="nil"/>
              <w:bottom w:val="single" w:sz="4" w:space="0" w:color="000000"/>
              <w:right w:val="single" w:sz="4" w:space="0" w:color="000000"/>
            </w:tcBorders>
            <w:shd w:val="clear" w:color="auto" w:fill="auto"/>
            <w:noWrap/>
            <w:vAlign w:val="center"/>
          </w:tcPr>
          <w:p w14:paraId="38CC6183"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235" w:type="pct"/>
            <w:tcBorders>
              <w:top w:val="nil"/>
              <w:left w:val="nil"/>
              <w:bottom w:val="single" w:sz="4" w:space="0" w:color="000000"/>
              <w:right w:val="single" w:sz="4" w:space="0" w:color="000000"/>
            </w:tcBorders>
            <w:shd w:val="clear" w:color="auto" w:fill="auto"/>
            <w:noWrap/>
            <w:vAlign w:val="center"/>
          </w:tcPr>
          <w:p w14:paraId="13C5A5C6"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764" w:type="pct"/>
            <w:tcBorders>
              <w:top w:val="nil"/>
              <w:left w:val="nil"/>
              <w:bottom w:val="single" w:sz="4" w:space="0" w:color="000000"/>
              <w:right w:val="single" w:sz="4" w:space="0" w:color="000000"/>
            </w:tcBorders>
            <w:shd w:val="clear" w:color="auto" w:fill="auto"/>
            <w:noWrap/>
            <w:vAlign w:val="center"/>
          </w:tcPr>
          <w:p w14:paraId="207565D6" w14:textId="77777777" w:rsidR="008F31B8" w:rsidRDefault="008F31B8">
            <w:pPr>
              <w:widowControl/>
              <w:jc w:val="right"/>
              <w:rPr>
                <w:rFonts w:ascii="宋体" w:hAnsi="宋体" w:cs="Arial"/>
                <w:color w:val="000000"/>
                <w:kern w:val="0"/>
                <w:sz w:val="22"/>
                <w:szCs w:val="22"/>
              </w:rPr>
            </w:pPr>
          </w:p>
        </w:tc>
      </w:tr>
      <w:tr w:rsidR="008F31B8" w14:paraId="7442A79F" w14:textId="77777777">
        <w:trPr>
          <w:trHeight w:val="1224"/>
        </w:trPr>
        <w:tc>
          <w:tcPr>
            <w:tcW w:w="5000" w:type="pct"/>
            <w:gridSpan w:val="12"/>
            <w:tcBorders>
              <w:top w:val="nil"/>
              <w:left w:val="nil"/>
              <w:bottom w:val="nil"/>
              <w:right w:val="nil"/>
            </w:tcBorders>
            <w:shd w:val="clear" w:color="auto" w:fill="auto"/>
            <w:vAlign w:val="center"/>
          </w:tcPr>
          <w:p w14:paraId="268FC343"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注：本表反映部门本年度“三公”经费支出预决算情况。其中，预算数为“三公”经费全年预算数，反映按规定程序调整后的预算数；决算数是包括当年一般公共预算财政拨款和以前年度结转资金安排的实际支出。</w:t>
            </w:r>
          </w:p>
        </w:tc>
      </w:tr>
    </w:tbl>
    <w:p w14:paraId="3C256723" w14:textId="77777777" w:rsidR="008F31B8" w:rsidRDefault="008F31B8">
      <w:pPr>
        <w:ind w:firstLine="640"/>
        <w:rPr>
          <w:rFonts w:ascii="仿宋" w:eastAsia="仿宋" w:hAnsi="仿宋"/>
        </w:rPr>
      </w:pPr>
    </w:p>
    <w:p w14:paraId="01F2849B" w14:textId="77777777" w:rsidR="008F31B8" w:rsidRDefault="008F31B8">
      <w:pPr>
        <w:ind w:firstLine="640"/>
        <w:rPr>
          <w:rFonts w:ascii="仿宋" w:eastAsia="仿宋" w:hAnsi="仿宋"/>
        </w:rPr>
      </w:pPr>
    </w:p>
    <w:p w14:paraId="4FD5EE72" w14:textId="77777777" w:rsidR="008F31B8" w:rsidRDefault="008F31B8">
      <w:pPr>
        <w:ind w:firstLine="640"/>
        <w:rPr>
          <w:rFonts w:ascii="仿宋" w:eastAsia="仿宋" w:hAnsi="仿宋"/>
        </w:rPr>
      </w:pPr>
    </w:p>
    <w:p w14:paraId="5D2977D6" w14:textId="77777777" w:rsidR="008F31B8" w:rsidRDefault="008F31B8">
      <w:pPr>
        <w:ind w:firstLine="640"/>
        <w:rPr>
          <w:rFonts w:ascii="仿宋" w:eastAsia="仿宋" w:hAnsi="仿宋"/>
        </w:rPr>
      </w:pPr>
    </w:p>
    <w:p w14:paraId="1AE73738" w14:textId="77777777" w:rsidR="008F31B8" w:rsidRDefault="008F31B8">
      <w:pPr>
        <w:ind w:firstLine="640"/>
        <w:rPr>
          <w:rFonts w:ascii="仿宋" w:eastAsia="仿宋" w:hAnsi="仿宋"/>
        </w:rPr>
      </w:pPr>
    </w:p>
    <w:p w14:paraId="333E1717" w14:textId="77777777" w:rsidR="008F31B8" w:rsidRDefault="008F31B8">
      <w:pPr>
        <w:ind w:firstLine="640"/>
        <w:rPr>
          <w:rFonts w:ascii="仿宋" w:eastAsia="仿宋" w:hAnsi="仿宋"/>
        </w:rPr>
      </w:pPr>
    </w:p>
    <w:p w14:paraId="7008AC96" w14:textId="77777777" w:rsidR="008F31B8" w:rsidRDefault="008F31B8">
      <w:pPr>
        <w:ind w:firstLine="640"/>
        <w:rPr>
          <w:rFonts w:ascii="仿宋" w:eastAsia="仿宋" w:hAnsi="仿宋"/>
        </w:rPr>
      </w:pPr>
    </w:p>
    <w:p w14:paraId="17D1F187" w14:textId="77777777" w:rsidR="008F31B8" w:rsidRDefault="008F31B8">
      <w:pPr>
        <w:ind w:firstLine="640"/>
        <w:rPr>
          <w:rFonts w:ascii="仿宋" w:eastAsia="仿宋" w:hAnsi="仿宋"/>
        </w:rPr>
      </w:pPr>
    </w:p>
    <w:p w14:paraId="6C2B8568" w14:textId="77777777" w:rsidR="008F31B8" w:rsidRDefault="008F31B8">
      <w:pPr>
        <w:ind w:firstLine="640"/>
        <w:rPr>
          <w:rFonts w:ascii="仿宋" w:eastAsia="仿宋" w:hAnsi="仿宋"/>
        </w:rPr>
      </w:pPr>
    </w:p>
    <w:p w14:paraId="5CA9DDEA" w14:textId="77777777" w:rsidR="008F31B8" w:rsidRDefault="008F31B8">
      <w:pPr>
        <w:ind w:firstLine="640"/>
        <w:rPr>
          <w:rFonts w:ascii="仿宋" w:eastAsia="仿宋" w:hAnsi="仿宋"/>
        </w:rPr>
      </w:pPr>
    </w:p>
    <w:p w14:paraId="7BB35304" w14:textId="77777777" w:rsidR="008F31B8" w:rsidRDefault="008F31B8">
      <w:pPr>
        <w:ind w:firstLine="640"/>
        <w:rPr>
          <w:rFonts w:ascii="仿宋" w:eastAsia="仿宋" w:hAnsi="仿宋"/>
        </w:rPr>
      </w:pPr>
    </w:p>
    <w:p w14:paraId="2984A7B5" w14:textId="77777777" w:rsidR="008F31B8" w:rsidRDefault="008F31B8">
      <w:pPr>
        <w:ind w:firstLine="640"/>
        <w:rPr>
          <w:rFonts w:ascii="仿宋" w:eastAsia="仿宋" w:hAnsi="仿宋"/>
        </w:rPr>
      </w:pPr>
    </w:p>
    <w:p w14:paraId="612289EB" w14:textId="77777777" w:rsidR="008F31B8" w:rsidRDefault="008F31B8">
      <w:pPr>
        <w:ind w:firstLine="640"/>
        <w:rPr>
          <w:rFonts w:ascii="仿宋" w:eastAsia="仿宋" w:hAnsi="仿宋"/>
        </w:rPr>
      </w:pPr>
    </w:p>
    <w:p w14:paraId="0511DAEF" w14:textId="77777777" w:rsidR="008F31B8" w:rsidRDefault="008F31B8">
      <w:pPr>
        <w:ind w:firstLine="640"/>
        <w:rPr>
          <w:rFonts w:ascii="仿宋" w:eastAsia="仿宋" w:hAnsi="仿宋"/>
        </w:rPr>
      </w:pPr>
    </w:p>
    <w:p w14:paraId="1908BF25" w14:textId="77777777" w:rsidR="008F31B8" w:rsidRDefault="008F31B8">
      <w:pPr>
        <w:ind w:firstLine="640"/>
        <w:rPr>
          <w:rFonts w:ascii="仿宋" w:eastAsia="仿宋" w:hAnsi="仿宋"/>
        </w:rPr>
      </w:pPr>
    </w:p>
    <w:p w14:paraId="7F99AA61" w14:textId="77777777" w:rsidR="008F31B8" w:rsidRDefault="005769B4">
      <w:pPr>
        <w:ind w:firstLine="640"/>
        <w:rPr>
          <w:rFonts w:ascii="仿宋" w:eastAsia="仿宋" w:hAnsi="仿宋"/>
          <w:sz w:val="32"/>
        </w:rPr>
      </w:pPr>
      <w:r>
        <w:rPr>
          <w:rFonts w:ascii="仿宋" w:eastAsia="仿宋" w:hAnsi="仿宋" w:hint="eastAsia"/>
          <w:sz w:val="32"/>
        </w:rPr>
        <w:t>八、政府性基金预算财政拨款收入支出决算表</w:t>
      </w:r>
    </w:p>
    <w:p w14:paraId="452A576E" w14:textId="77777777" w:rsidR="008F31B8" w:rsidRDefault="008F31B8">
      <w:pPr>
        <w:ind w:firstLine="640"/>
        <w:rPr>
          <w:rFonts w:ascii="仿宋" w:eastAsia="仿宋" w:hAnsi="仿宋"/>
        </w:rPr>
      </w:pPr>
    </w:p>
    <w:p w14:paraId="0468EB1C" w14:textId="77777777" w:rsidR="008F31B8" w:rsidRDefault="008F31B8">
      <w:pPr>
        <w:ind w:firstLine="640"/>
        <w:rPr>
          <w:rFonts w:ascii="仿宋" w:eastAsia="仿宋" w:hAnsi="仿宋"/>
        </w:rPr>
      </w:pPr>
    </w:p>
    <w:tbl>
      <w:tblPr>
        <w:tblW w:w="4968" w:type="pct"/>
        <w:tblLayout w:type="fixed"/>
        <w:tblLook w:val="04A0" w:firstRow="1" w:lastRow="0" w:firstColumn="1" w:lastColumn="0" w:noHBand="0" w:noVBand="1"/>
      </w:tblPr>
      <w:tblGrid>
        <w:gridCol w:w="236"/>
        <w:gridCol w:w="236"/>
        <w:gridCol w:w="236"/>
        <w:gridCol w:w="2080"/>
        <w:gridCol w:w="725"/>
        <w:gridCol w:w="885"/>
        <w:gridCol w:w="885"/>
        <w:gridCol w:w="886"/>
        <w:gridCol w:w="891"/>
        <w:gridCol w:w="1407"/>
      </w:tblGrid>
      <w:tr w:rsidR="008F31B8" w14:paraId="330C8724" w14:textId="77777777">
        <w:trPr>
          <w:trHeight w:val="613"/>
        </w:trPr>
        <w:tc>
          <w:tcPr>
            <w:tcW w:w="5000" w:type="pct"/>
            <w:gridSpan w:val="10"/>
            <w:tcBorders>
              <w:top w:val="nil"/>
              <w:left w:val="nil"/>
              <w:bottom w:val="nil"/>
              <w:right w:val="nil"/>
            </w:tcBorders>
            <w:shd w:val="clear" w:color="auto" w:fill="auto"/>
            <w:noWrap/>
            <w:vAlign w:val="bottom"/>
          </w:tcPr>
          <w:p w14:paraId="481043F9" w14:textId="77777777" w:rsidR="008F31B8" w:rsidRDefault="005769B4">
            <w:pPr>
              <w:widowControl/>
              <w:jc w:val="center"/>
              <w:rPr>
                <w:rFonts w:ascii="宋体" w:hAnsi="宋体" w:cs="Arial"/>
                <w:color w:val="000000"/>
                <w:kern w:val="0"/>
                <w:sz w:val="30"/>
                <w:szCs w:val="30"/>
              </w:rPr>
            </w:pPr>
            <w:r>
              <w:rPr>
                <w:rFonts w:ascii="宋体" w:hAnsi="宋体" w:cs="Arial" w:hint="eastAsia"/>
                <w:color w:val="000000"/>
                <w:kern w:val="0"/>
                <w:sz w:val="30"/>
                <w:szCs w:val="30"/>
              </w:rPr>
              <w:t>政府性基金预算财政拨款收入支出决算表</w:t>
            </w:r>
          </w:p>
        </w:tc>
      </w:tr>
      <w:tr w:rsidR="008F31B8" w14:paraId="03F40D7B" w14:textId="77777777">
        <w:trPr>
          <w:trHeight w:val="641"/>
        </w:trPr>
        <w:tc>
          <w:tcPr>
            <w:tcW w:w="138" w:type="pct"/>
            <w:tcBorders>
              <w:top w:val="nil"/>
              <w:left w:val="nil"/>
              <w:bottom w:val="nil"/>
              <w:right w:val="nil"/>
            </w:tcBorders>
            <w:shd w:val="clear" w:color="auto" w:fill="auto"/>
            <w:noWrap/>
            <w:vAlign w:val="bottom"/>
          </w:tcPr>
          <w:p w14:paraId="02A94833" w14:textId="77777777" w:rsidR="008F31B8" w:rsidRDefault="008F31B8">
            <w:pPr>
              <w:widowControl/>
              <w:jc w:val="center"/>
              <w:rPr>
                <w:rFonts w:ascii="宋体" w:hAnsi="宋体" w:cs="Arial"/>
                <w:color w:val="000000"/>
                <w:kern w:val="0"/>
                <w:sz w:val="30"/>
                <w:szCs w:val="30"/>
              </w:rPr>
            </w:pPr>
          </w:p>
        </w:tc>
        <w:tc>
          <w:tcPr>
            <w:tcW w:w="138" w:type="pct"/>
            <w:tcBorders>
              <w:top w:val="nil"/>
              <w:left w:val="nil"/>
              <w:bottom w:val="nil"/>
              <w:right w:val="nil"/>
            </w:tcBorders>
            <w:shd w:val="clear" w:color="auto" w:fill="auto"/>
            <w:noWrap/>
            <w:vAlign w:val="bottom"/>
          </w:tcPr>
          <w:p w14:paraId="33437105" w14:textId="77777777" w:rsidR="008F31B8" w:rsidRDefault="008F31B8">
            <w:pPr>
              <w:widowControl/>
              <w:jc w:val="left"/>
              <w:rPr>
                <w:rFonts w:ascii="Times New Roman" w:eastAsia="Times New Roman" w:hAnsi="Times New Roman"/>
                <w:kern w:val="0"/>
                <w:sz w:val="20"/>
                <w:szCs w:val="20"/>
              </w:rPr>
            </w:pPr>
          </w:p>
        </w:tc>
        <w:tc>
          <w:tcPr>
            <w:tcW w:w="138" w:type="pct"/>
            <w:tcBorders>
              <w:top w:val="nil"/>
              <w:left w:val="nil"/>
              <w:bottom w:val="nil"/>
              <w:right w:val="nil"/>
            </w:tcBorders>
            <w:shd w:val="clear" w:color="auto" w:fill="auto"/>
            <w:noWrap/>
            <w:vAlign w:val="bottom"/>
          </w:tcPr>
          <w:p w14:paraId="3D5391E7" w14:textId="77777777" w:rsidR="008F31B8" w:rsidRDefault="008F31B8">
            <w:pPr>
              <w:widowControl/>
              <w:jc w:val="left"/>
              <w:rPr>
                <w:rFonts w:ascii="Times New Roman" w:eastAsia="Times New Roman" w:hAnsi="Times New Roman"/>
                <w:kern w:val="0"/>
                <w:sz w:val="20"/>
                <w:szCs w:val="20"/>
              </w:rPr>
            </w:pPr>
          </w:p>
        </w:tc>
        <w:tc>
          <w:tcPr>
            <w:tcW w:w="1229" w:type="pct"/>
            <w:tcBorders>
              <w:top w:val="nil"/>
              <w:left w:val="nil"/>
              <w:bottom w:val="nil"/>
              <w:right w:val="nil"/>
            </w:tcBorders>
            <w:shd w:val="clear" w:color="auto" w:fill="auto"/>
            <w:noWrap/>
            <w:vAlign w:val="bottom"/>
          </w:tcPr>
          <w:p w14:paraId="4A112787" w14:textId="77777777" w:rsidR="008F31B8" w:rsidRDefault="008F31B8">
            <w:pPr>
              <w:widowControl/>
              <w:jc w:val="left"/>
              <w:rPr>
                <w:rFonts w:ascii="Times New Roman" w:eastAsia="Times New Roman" w:hAnsi="Times New Roman"/>
                <w:kern w:val="0"/>
                <w:sz w:val="20"/>
                <w:szCs w:val="20"/>
              </w:rPr>
            </w:pPr>
          </w:p>
        </w:tc>
        <w:tc>
          <w:tcPr>
            <w:tcW w:w="429" w:type="pct"/>
            <w:tcBorders>
              <w:top w:val="nil"/>
              <w:left w:val="nil"/>
              <w:bottom w:val="nil"/>
              <w:right w:val="nil"/>
            </w:tcBorders>
            <w:shd w:val="clear" w:color="auto" w:fill="auto"/>
            <w:noWrap/>
            <w:vAlign w:val="bottom"/>
          </w:tcPr>
          <w:p w14:paraId="0F26535E" w14:textId="77777777" w:rsidR="008F31B8" w:rsidRDefault="008F31B8">
            <w:pPr>
              <w:widowControl/>
              <w:jc w:val="left"/>
              <w:rPr>
                <w:rFonts w:ascii="Times New Roman" w:eastAsia="Times New Roman" w:hAnsi="Times New Roman"/>
                <w:kern w:val="0"/>
                <w:sz w:val="20"/>
                <w:szCs w:val="20"/>
              </w:rPr>
            </w:pPr>
          </w:p>
        </w:tc>
        <w:tc>
          <w:tcPr>
            <w:tcW w:w="523" w:type="pct"/>
            <w:tcBorders>
              <w:top w:val="nil"/>
              <w:left w:val="nil"/>
              <w:bottom w:val="nil"/>
              <w:right w:val="nil"/>
            </w:tcBorders>
            <w:shd w:val="clear" w:color="auto" w:fill="auto"/>
            <w:noWrap/>
            <w:vAlign w:val="bottom"/>
          </w:tcPr>
          <w:p w14:paraId="4C58F126" w14:textId="77777777" w:rsidR="008F31B8" w:rsidRDefault="008F31B8">
            <w:pPr>
              <w:widowControl/>
              <w:jc w:val="left"/>
              <w:rPr>
                <w:rFonts w:ascii="Times New Roman" w:eastAsia="Times New Roman" w:hAnsi="Times New Roman"/>
                <w:kern w:val="0"/>
                <w:sz w:val="20"/>
                <w:szCs w:val="20"/>
              </w:rPr>
            </w:pPr>
          </w:p>
        </w:tc>
        <w:tc>
          <w:tcPr>
            <w:tcW w:w="523" w:type="pct"/>
            <w:tcBorders>
              <w:top w:val="nil"/>
              <w:left w:val="nil"/>
              <w:bottom w:val="nil"/>
              <w:right w:val="nil"/>
            </w:tcBorders>
            <w:shd w:val="clear" w:color="auto" w:fill="auto"/>
            <w:noWrap/>
            <w:vAlign w:val="bottom"/>
          </w:tcPr>
          <w:p w14:paraId="0B281AE5" w14:textId="77777777" w:rsidR="008F31B8" w:rsidRDefault="008F31B8">
            <w:pPr>
              <w:widowControl/>
              <w:jc w:val="left"/>
              <w:rPr>
                <w:rFonts w:ascii="Times New Roman" w:eastAsia="Times New Roman" w:hAnsi="Times New Roman"/>
                <w:kern w:val="0"/>
                <w:sz w:val="20"/>
                <w:szCs w:val="20"/>
              </w:rPr>
            </w:pPr>
          </w:p>
        </w:tc>
        <w:tc>
          <w:tcPr>
            <w:tcW w:w="524" w:type="pct"/>
            <w:tcBorders>
              <w:top w:val="nil"/>
              <w:left w:val="nil"/>
              <w:bottom w:val="nil"/>
              <w:right w:val="nil"/>
            </w:tcBorders>
            <w:shd w:val="clear" w:color="auto" w:fill="auto"/>
            <w:noWrap/>
            <w:vAlign w:val="bottom"/>
          </w:tcPr>
          <w:p w14:paraId="1C9C7FBC" w14:textId="77777777" w:rsidR="008F31B8" w:rsidRDefault="008F31B8">
            <w:pPr>
              <w:widowControl/>
              <w:jc w:val="left"/>
              <w:rPr>
                <w:rFonts w:ascii="Times New Roman" w:eastAsia="Times New Roman" w:hAnsi="Times New Roman"/>
                <w:kern w:val="0"/>
                <w:sz w:val="20"/>
                <w:szCs w:val="20"/>
              </w:rPr>
            </w:pPr>
          </w:p>
        </w:tc>
        <w:tc>
          <w:tcPr>
            <w:tcW w:w="526" w:type="pct"/>
            <w:tcBorders>
              <w:top w:val="nil"/>
              <w:left w:val="nil"/>
              <w:bottom w:val="nil"/>
              <w:right w:val="nil"/>
            </w:tcBorders>
            <w:shd w:val="clear" w:color="auto" w:fill="auto"/>
            <w:noWrap/>
            <w:vAlign w:val="bottom"/>
          </w:tcPr>
          <w:p w14:paraId="3ADD2025" w14:textId="77777777" w:rsidR="008F31B8" w:rsidRDefault="008F31B8">
            <w:pPr>
              <w:widowControl/>
              <w:jc w:val="left"/>
              <w:rPr>
                <w:rFonts w:ascii="Times New Roman" w:eastAsia="Times New Roman" w:hAnsi="Times New Roman"/>
                <w:kern w:val="0"/>
                <w:sz w:val="20"/>
                <w:szCs w:val="20"/>
              </w:rPr>
            </w:pPr>
          </w:p>
        </w:tc>
        <w:tc>
          <w:tcPr>
            <w:tcW w:w="830" w:type="pct"/>
            <w:tcBorders>
              <w:top w:val="nil"/>
              <w:left w:val="nil"/>
              <w:bottom w:val="nil"/>
              <w:right w:val="nil"/>
            </w:tcBorders>
            <w:shd w:val="clear" w:color="auto" w:fill="auto"/>
            <w:noWrap/>
            <w:vAlign w:val="bottom"/>
          </w:tcPr>
          <w:p w14:paraId="502704E8" w14:textId="77777777" w:rsidR="008F31B8" w:rsidRDefault="005769B4">
            <w:pPr>
              <w:widowControl/>
              <w:jc w:val="right"/>
              <w:rPr>
                <w:rFonts w:ascii="宋体" w:hAnsi="宋体" w:cs="Arial"/>
                <w:color w:val="000000"/>
                <w:kern w:val="0"/>
                <w:sz w:val="20"/>
                <w:szCs w:val="20"/>
              </w:rPr>
            </w:pPr>
            <w:r>
              <w:rPr>
                <w:rFonts w:ascii="宋体" w:hAnsi="宋体" w:cs="Arial" w:hint="eastAsia"/>
                <w:color w:val="000000"/>
                <w:kern w:val="0"/>
                <w:sz w:val="20"/>
                <w:szCs w:val="20"/>
              </w:rPr>
              <w:t>公开</w:t>
            </w:r>
            <w:r>
              <w:rPr>
                <w:rFonts w:ascii="宋体" w:hAnsi="宋体" w:cs="Arial" w:hint="eastAsia"/>
                <w:color w:val="000000"/>
                <w:kern w:val="0"/>
                <w:sz w:val="20"/>
                <w:szCs w:val="20"/>
              </w:rPr>
              <w:t>08</w:t>
            </w:r>
            <w:r>
              <w:rPr>
                <w:rFonts w:ascii="宋体" w:hAnsi="宋体" w:cs="Arial" w:hint="eastAsia"/>
                <w:color w:val="000000"/>
                <w:kern w:val="0"/>
                <w:sz w:val="20"/>
                <w:szCs w:val="20"/>
              </w:rPr>
              <w:t>表</w:t>
            </w:r>
          </w:p>
        </w:tc>
      </w:tr>
      <w:tr w:rsidR="008F31B8" w14:paraId="011E8A54" w14:textId="77777777">
        <w:trPr>
          <w:trHeight w:val="400"/>
        </w:trPr>
        <w:tc>
          <w:tcPr>
            <w:tcW w:w="1644" w:type="pct"/>
            <w:gridSpan w:val="4"/>
            <w:tcBorders>
              <w:top w:val="nil"/>
              <w:left w:val="nil"/>
              <w:bottom w:val="nil"/>
              <w:right w:val="nil"/>
            </w:tcBorders>
            <w:shd w:val="clear" w:color="auto" w:fill="auto"/>
            <w:noWrap/>
            <w:vAlign w:val="bottom"/>
          </w:tcPr>
          <w:p w14:paraId="44B5C8F4" w14:textId="77777777" w:rsidR="008F31B8" w:rsidRDefault="005769B4">
            <w:pPr>
              <w:widowControl/>
              <w:jc w:val="left"/>
              <w:rPr>
                <w:rFonts w:ascii="宋体" w:hAnsi="宋体" w:cs="Arial"/>
                <w:color w:val="000000"/>
                <w:kern w:val="0"/>
                <w:sz w:val="20"/>
                <w:szCs w:val="20"/>
              </w:rPr>
            </w:pPr>
            <w:r>
              <w:rPr>
                <w:rFonts w:ascii="宋体" w:hAnsi="宋体" w:cs="Arial" w:hint="eastAsia"/>
                <w:color w:val="000000"/>
                <w:kern w:val="0"/>
                <w:sz w:val="20"/>
                <w:szCs w:val="20"/>
              </w:rPr>
              <w:t>部门：山西省武乡县委老干局</w:t>
            </w:r>
          </w:p>
        </w:tc>
        <w:tc>
          <w:tcPr>
            <w:tcW w:w="429" w:type="pct"/>
            <w:tcBorders>
              <w:top w:val="nil"/>
              <w:left w:val="nil"/>
              <w:bottom w:val="nil"/>
              <w:right w:val="nil"/>
            </w:tcBorders>
            <w:shd w:val="clear" w:color="auto" w:fill="auto"/>
            <w:noWrap/>
            <w:vAlign w:val="bottom"/>
          </w:tcPr>
          <w:p w14:paraId="0CEB04FF" w14:textId="77777777" w:rsidR="008F31B8" w:rsidRDefault="008F31B8">
            <w:pPr>
              <w:widowControl/>
              <w:jc w:val="left"/>
              <w:rPr>
                <w:rFonts w:ascii="宋体" w:hAnsi="宋体" w:cs="Arial"/>
                <w:color w:val="000000"/>
                <w:kern w:val="0"/>
                <w:sz w:val="20"/>
                <w:szCs w:val="20"/>
              </w:rPr>
            </w:pPr>
          </w:p>
        </w:tc>
        <w:tc>
          <w:tcPr>
            <w:tcW w:w="523" w:type="pct"/>
            <w:tcBorders>
              <w:top w:val="nil"/>
              <w:left w:val="nil"/>
              <w:bottom w:val="nil"/>
              <w:right w:val="nil"/>
            </w:tcBorders>
            <w:shd w:val="clear" w:color="auto" w:fill="auto"/>
            <w:noWrap/>
            <w:vAlign w:val="bottom"/>
          </w:tcPr>
          <w:p w14:paraId="2F2B61A3" w14:textId="77777777" w:rsidR="008F31B8" w:rsidRDefault="008F31B8">
            <w:pPr>
              <w:widowControl/>
              <w:jc w:val="left"/>
              <w:rPr>
                <w:rFonts w:ascii="Times New Roman" w:eastAsia="Times New Roman" w:hAnsi="Times New Roman"/>
                <w:kern w:val="0"/>
                <w:sz w:val="20"/>
                <w:szCs w:val="20"/>
              </w:rPr>
            </w:pPr>
          </w:p>
        </w:tc>
        <w:tc>
          <w:tcPr>
            <w:tcW w:w="523" w:type="pct"/>
            <w:tcBorders>
              <w:top w:val="nil"/>
              <w:left w:val="nil"/>
              <w:bottom w:val="nil"/>
              <w:right w:val="nil"/>
            </w:tcBorders>
            <w:shd w:val="clear" w:color="auto" w:fill="auto"/>
            <w:noWrap/>
            <w:vAlign w:val="bottom"/>
          </w:tcPr>
          <w:p w14:paraId="2E4D6A21" w14:textId="77777777" w:rsidR="008F31B8" w:rsidRDefault="008F31B8">
            <w:pPr>
              <w:widowControl/>
              <w:jc w:val="left"/>
              <w:rPr>
                <w:rFonts w:ascii="Times New Roman" w:eastAsia="Times New Roman" w:hAnsi="Times New Roman"/>
                <w:kern w:val="0"/>
                <w:sz w:val="20"/>
                <w:szCs w:val="20"/>
              </w:rPr>
            </w:pPr>
          </w:p>
        </w:tc>
        <w:tc>
          <w:tcPr>
            <w:tcW w:w="524" w:type="pct"/>
            <w:tcBorders>
              <w:top w:val="nil"/>
              <w:left w:val="nil"/>
              <w:bottom w:val="nil"/>
              <w:right w:val="nil"/>
            </w:tcBorders>
            <w:shd w:val="clear" w:color="auto" w:fill="auto"/>
            <w:noWrap/>
            <w:vAlign w:val="bottom"/>
          </w:tcPr>
          <w:p w14:paraId="6AED4B81" w14:textId="77777777" w:rsidR="008F31B8" w:rsidRDefault="008F31B8">
            <w:pPr>
              <w:widowControl/>
              <w:jc w:val="left"/>
              <w:rPr>
                <w:rFonts w:ascii="Times New Roman" w:eastAsia="Times New Roman" w:hAnsi="Times New Roman"/>
                <w:kern w:val="0"/>
                <w:sz w:val="20"/>
                <w:szCs w:val="20"/>
              </w:rPr>
            </w:pPr>
          </w:p>
        </w:tc>
        <w:tc>
          <w:tcPr>
            <w:tcW w:w="526" w:type="pct"/>
            <w:tcBorders>
              <w:top w:val="nil"/>
              <w:left w:val="nil"/>
              <w:bottom w:val="nil"/>
              <w:right w:val="nil"/>
            </w:tcBorders>
            <w:shd w:val="clear" w:color="auto" w:fill="auto"/>
            <w:noWrap/>
            <w:vAlign w:val="bottom"/>
          </w:tcPr>
          <w:p w14:paraId="2C7673B3" w14:textId="77777777" w:rsidR="008F31B8" w:rsidRDefault="008F31B8">
            <w:pPr>
              <w:widowControl/>
              <w:jc w:val="left"/>
              <w:rPr>
                <w:rFonts w:ascii="Times New Roman" w:eastAsia="Times New Roman" w:hAnsi="Times New Roman"/>
                <w:kern w:val="0"/>
                <w:sz w:val="20"/>
                <w:szCs w:val="20"/>
              </w:rPr>
            </w:pPr>
          </w:p>
        </w:tc>
        <w:tc>
          <w:tcPr>
            <w:tcW w:w="830" w:type="pct"/>
            <w:tcBorders>
              <w:top w:val="nil"/>
              <w:left w:val="nil"/>
              <w:bottom w:val="nil"/>
              <w:right w:val="nil"/>
            </w:tcBorders>
            <w:shd w:val="clear" w:color="auto" w:fill="auto"/>
            <w:noWrap/>
            <w:vAlign w:val="bottom"/>
          </w:tcPr>
          <w:p w14:paraId="574159CA" w14:textId="77777777" w:rsidR="008F31B8" w:rsidRDefault="005769B4">
            <w:pPr>
              <w:widowControl/>
              <w:jc w:val="right"/>
              <w:rPr>
                <w:rFonts w:ascii="宋体" w:hAnsi="宋体" w:cs="Arial"/>
                <w:color w:val="000000"/>
                <w:kern w:val="0"/>
                <w:sz w:val="20"/>
                <w:szCs w:val="20"/>
              </w:rPr>
            </w:pPr>
            <w:r>
              <w:rPr>
                <w:rFonts w:ascii="宋体" w:hAnsi="宋体" w:cs="Arial" w:hint="eastAsia"/>
                <w:color w:val="000000"/>
                <w:kern w:val="0"/>
                <w:sz w:val="20"/>
                <w:szCs w:val="20"/>
              </w:rPr>
              <w:t>金额单位：元</w:t>
            </w:r>
          </w:p>
        </w:tc>
      </w:tr>
      <w:tr w:rsidR="008F31B8" w14:paraId="6301C6B7" w14:textId="77777777">
        <w:trPr>
          <w:trHeight w:val="484"/>
        </w:trPr>
        <w:tc>
          <w:tcPr>
            <w:tcW w:w="1644" w:type="pct"/>
            <w:gridSpan w:val="4"/>
            <w:tcBorders>
              <w:top w:val="single" w:sz="4" w:space="0" w:color="000000"/>
              <w:left w:val="single" w:sz="4" w:space="0" w:color="000000"/>
              <w:bottom w:val="single" w:sz="4" w:space="0" w:color="000000"/>
              <w:right w:val="single" w:sz="4" w:space="0" w:color="000000"/>
            </w:tcBorders>
            <w:shd w:val="clear" w:color="FFFFFF" w:fill="C0C0C0"/>
            <w:noWrap/>
            <w:vAlign w:val="center"/>
          </w:tcPr>
          <w:p w14:paraId="0BAD7A3B"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项目</w:t>
            </w:r>
          </w:p>
        </w:tc>
        <w:tc>
          <w:tcPr>
            <w:tcW w:w="429" w:type="pct"/>
            <w:vMerge w:val="restart"/>
            <w:tcBorders>
              <w:top w:val="single" w:sz="4" w:space="0" w:color="000000"/>
              <w:left w:val="nil"/>
              <w:bottom w:val="single" w:sz="4" w:space="0" w:color="000000"/>
              <w:right w:val="single" w:sz="4" w:space="0" w:color="000000"/>
            </w:tcBorders>
            <w:shd w:val="clear" w:color="FFFFFF" w:fill="C0C0C0"/>
            <w:vAlign w:val="center"/>
          </w:tcPr>
          <w:p w14:paraId="1936E861"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年初结转和结余</w:t>
            </w:r>
          </w:p>
        </w:tc>
        <w:tc>
          <w:tcPr>
            <w:tcW w:w="523" w:type="pct"/>
            <w:vMerge w:val="restart"/>
            <w:tcBorders>
              <w:top w:val="single" w:sz="4" w:space="0" w:color="000000"/>
              <w:left w:val="nil"/>
              <w:bottom w:val="single" w:sz="4" w:space="0" w:color="000000"/>
              <w:right w:val="single" w:sz="4" w:space="0" w:color="000000"/>
            </w:tcBorders>
            <w:shd w:val="clear" w:color="FFFFFF" w:fill="C0C0C0"/>
            <w:vAlign w:val="center"/>
          </w:tcPr>
          <w:p w14:paraId="6A7D8007"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本年收入</w:t>
            </w:r>
          </w:p>
        </w:tc>
        <w:tc>
          <w:tcPr>
            <w:tcW w:w="1573" w:type="pct"/>
            <w:gridSpan w:val="3"/>
            <w:tcBorders>
              <w:top w:val="single" w:sz="4" w:space="0" w:color="000000"/>
              <w:left w:val="nil"/>
              <w:bottom w:val="single" w:sz="4" w:space="0" w:color="000000"/>
              <w:right w:val="single" w:sz="4" w:space="0" w:color="000000"/>
            </w:tcBorders>
            <w:shd w:val="clear" w:color="FFFFFF" w:fill="C0C0C0"/>
            <w:vAlign w:val="center"/>
          </w:tcPr>
          <w:p w14:paraId="6BA58A3C"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本年支出</w:t>
            </w:r>
          </w:p>
        </w:tc>
        <w:tc>
          <w:tcPr>
            <w:tcW w:w="830" w:type="pct"/>
            <w:vMerge w:val="restart"/>
            <w:tcBorders>
              <w:top w:val="single" w:sz="4" w:space="0" w:color="000000"/>
              <w:left w:val="nil"/>
              <w:bottom w:val="single" w:sz="4" w:space="0" w:color="000000"/>
              <w:right w:val="single" w:sz="4" w:space="0" w:color="000000"/>
            </w:tcBorders>
            <w:shd w:val="clear" w:color="FFFFFF" w:fill="C0C0C0"/>
            <w:vAlign w:val="center"/>
          </w:tcPr>
          <w:p w14:paraId="48B5015A"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年末结转和结余</w:t>
            </w:r>
          </w:p>
        </w:tc>
      </w:tr>
      <w:tr w:rsidR="008F31B8" w14:paraId="31423A2B" w14:textId="77777777">
        <w:trPr>
          <w:trHeight w:val="490"/>
        </w:trPr>
        <w:tc>
          <w:tcPr>
            <w:tcW w:w="415" w:type="pct"/>
            <w:gridSpan w:val="3"/>
            <w:vMerge w:val="restart"/>
            <w:tcBorders>
              <w:top w:val="nil"/>
              <w:left w:val="single" w:sz="4" w:space="0" w:color="000000"/>
              <w:bottom w:val="single" w:sz="4" w:space="0" w:color="000000"/>
              <w:right w:val="single" w:sz="4" w:space="0" w:color="000000"/>
            </w:tcBorders>
            <w:shd w:val="clear" w:color="FFFFFF" w:fill="C0C0C0"/>
            <w:vAlign w:val="center"/>
          </w:tcPr>
          <w:p w14:paraId="56313F55"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功能分类科目编码</w:t>
            </w:r>
          </w:p>
        </w:tc>
        <w:tc>
          <w:tcPr>
            <w:tcW w:w="1229" w:type="pct"/>
            <w:vMerge w:val="restart"/>
            <w:tcBorders>
              <w:top w:val="nil"/>
              <w:left w:val="nil"/>
              <w:bottom w:val="single" w:sz="4" w:space="0" w:color="000000"/>
              <w:right w:val="single" w:sz="4" w:space="0" w:color="000000"/>
            </w:tcBorders>
            <w:shd w:val="clear" w:color="FFFFFF" w:fill="C0C0C0"/>
            <w:noWrap/>
            <w:vAlign w:val="center"/>
          </w:tcPr>
          <w:p w14:paraId="3A578C73"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科目名称</w:t>
            </w:r>
          </w:p>
        </w:tc>
        <w:tc>
          <w:tcPr>
            <w:tcW w:w="429" w:type="pct"/>
            <w:vMerge/>
            <w:tcBorders>
              <w:top w:val="single" w:sz="4" w:space="0" w:color="000000"/>
              <w:left w:val="nil"/>
              <w:bottom w:val="single" w:sz="4" w:space="0" w:color="000000"/>
              <w:right w:val="single" w:sz="4" w:space="0" w:color="000000"/>
            </w:tcBorders>
            <w:vAlign w:val="center"/>
          </w:tcPr>
          <w:p w14:paraId="4BB3F92F" w14:textId="77777777" w:rsidR="008F31B8" w:rsidRDefault="008F31B8">
            <w:pPr>
              <w:widowControl/>
              <w:jc w:val="left"/>
              <w:rPr>
                <w:rFonts w:ascii="宋体" w:hAnsi="宋体" w:cs="Arial"/>
                <w:color w:val="000000"/>
                <w:kern w:val="0"/>
                <w:sz w:val="22"/>
                <w:szCs w:val="22"/>
              </w:rPr>
            </w:pPr>
          </w:p>
        </w:tc>
        <w:tc>
          <w:tcPr>
            <w:tcW w:w="523" w:type="pct"/>
            <w:vMerge/>
            <w:tcBorders>
              <w:top w:val="single" w:sz="4" w:space="0" w:color="000000"/>
              <w:left w:val="nil"/>
              <w:bottom w:val="single" w:sz="4" w:space="0" w:color="000000"/>
              <w:right w:val="single" w:sz="4" w:space="0" w:color="000000"/>
            </w:tcBorders>
            <w:vAlign w:val="center"/>
          </w:tcPr>
          <w:p w14:paraId="526B5F02" w14:textId="77777777" w:rsidR="008F31B8" w:rsidRDefault="008F31B8">
            <w:pPr>
              <w:widowControl/>
              <w:jc w:val="left"/>
              <w:rPr>
                <w:rFonts w:ascii="宋体" w:hAnsi="宋体" w:cs="Arial"/>
                <w:color w:val="000000"/>
                <w:kern w:val="0"/>
                <w:sz w:val="22"/>
                <w:szCs w:val="22"/>
              </w:rPr>
            </w:pPr>
          </w:p>
        </w:tc>
        <w:tc>
          <w:tcPr>
            <w:tcW w:w="523" w:type="pct"/>
            <w:vMerge w:val="restart"/>
            <w:tcBorders>
              <w:top w:val="nil"/>
              <w:left w:val="nil"/>
              <w:bottom w:val="single" w:sz="4" w:space="0" w:color="000000"/>
              <w:right w:val="single" w:sz="4" w:space="0" w:color="000000"/>
            </w:tcBorders>
            <w:shd w:val="clear" w:color="FFFFFF" w:fill="C0C0C0"/>
            <w:vAlign w:val="center"/>
          </w:tcPr>
          <w:p w14:paraId="7C28AEE2"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小计</w:t>
            </w:r>
          </w:p>
        </w:tc>
        <w:tc>
          <w:tcPr>
            <w:tcW w:w="524" w:type="pct"/>
            <w:vMerge w:val="restart"/>
            <w:tcBorders>
              <w:top w:val="nil"/>
              <w:left w:val="nil"/>
              <w:bottom w:val="single" w:sz="4" w:space="0" w:color="000000"/>
              <w:right w:val="single" w:sz="4" w:space="0" w:color="000000"/>
            </w:tcBorders>
            <w:shd w:val="clear" w:color="FFFFFF" w:fill="C0C0C0"/>
            <w:vAlign w:val="center"/>
          </w:tcPr>
          <w:p w14:paraId="3FCA082A"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基本支出</w:t>
            </w:r>
          </w:p>
        </w:tc>
        <w:tc>
          <w:tcPr>
            <w:tcW w:w="526" w:type="pct"/>
            <w:vMerge w:val="restart"/>
            <w:tcBorders>
              <w:top w:val="nil"/>
              <w:left w:val="nil"/>
              <w:bottom w:val="single" w:sz="4" w:space="0" w:color="000000"/>
              <w:right w:val="single" w:sz="4" w:space="0" w:color="000000"/>
            </w:tcBorders>
            <w:shd w:val="clear" w:color="FFFFFF" w:fill="C0C0C0"/>
            <w:vAlign w:val="center"/>
          </w:tcPr>
          <w:p w14:paraId="44A81B09"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项目支出</w:t>
            </w:r>
          </w:p>
        </w:tc>
        <w:tc>
          <w:tcPr>
            <w:tcW w:w="830" w:type="pct"/>
            <w:vMerge/>
            <w:tcBorders>
              <w:top w:val="single" w:sz="4" w:space="0" w:color="000000"/>
              <w:left w:val="nil"/>
              <w:bottom w:val="single" w:sz="4" w:space="0" w:color="000000"/>
              <w:right w:val="single" w:sz="4" w:space="0" w:color="000000"/>
            </w:tcBorders>
            <w:vAlign w:val="center"/>
          </w:tcPr>
          <w:p w14:paraId="0021F1B4" w14:textId="77777777" w:rsidR="008F31B8" w:rsidRDefault="008F31B8">
            <w:pPr>
              <w:widowControl/>
              <w:jc w:val="left"/>
              <w:rPr>
                <w:rFonts w:ascii="宋体" w:hAnsi="宋体" w:cs="Arial"/>
                <w:color w:val="000000"/>
                <w:kern w:val="0"/>
                <w:sz w:val="22"/>
                <w:szCs w:val="22"/>
              </w:rPr>
            </w:pPr>
          </w:p>
        </w:tc>
      </w:tr>
      <w:tr w:rsidR="008F31B8" w14:paraId="3A0B4936" w14:textId="77777777">
        <w:trPr>
          <w:trHeight w:val="490"/>
        </w:trPr>
        <w:tc>
          <w:tcPr>
            <w:tcW w:w="415" w:type="pct"/>
            <w:gridSpan w:val="3"/>
            <w:vMerge/>
            <w:tcBorders>
              <w:top w:val="nil"/>
              <w:left w:val="single" w:sz="4" w:space="0" w:color="000000"/>
              <w:bottom w:val="single" w:sz="4" w:space="0" w:color="000000"/>
              <w:right w:val="single" w:sz="4" w:space="0" w:color="000000"/>
            </w:tcBorders>
            <w:vAlign w:val="center"/>
          </w:tcPr>
          <w:p w14:paraId="54BE4ACE" w14:textId="77777777" w:rsidR="008F31B8" w:rsidRDefault="008F31B8">
            <w:pPr>
              <w:widowControl/>
              <w:jc w:val="left"/>
              <w:rPr>
                <w:rFonts w:ascii="宋体" w:hAnsi="宋体" w:cs="Arial"/>
                <w:color w:val="000000"/>
                <w:kern w:val="0"/>
                <w:sz w:val="22"/>
                <w:szCs w:val="22"/>
              </w:rPr>
            </w:pPr>
          </w:p>
        </w:tc>
        <w:tc>
          <w:tcPr>
            <w:tcW w:w="1229" w:type="pct"/>
            <w:vMerge/>
            <w:tcBorders>
              <w:top w:val="nil"/>
              <w:left w:val="nil"/>
              <w:bottom w:val="single" w:sz="4" w:space="0" w:color="000000"/>
              <w:right w:val="single" w:sz="4" w:space="0" w:color="000000"/>
            </w:tcBorders>
            <w:vAlign w:val="center"/>
          </w:tcPr>
          <w:p w14:paraId="23489821" w14:textId="77777777" w:rsidR="008F31B8" w:rsidRDefault="008F31B8">
            <w:pPr>
              <w:widowControl/>
              <w:jc w:val="left"/>
              <w:rPr>
                <w:rFonts w:ascii="宋体" w:hAnsi="宋体" w:cs="Arial"/>
                <w:color w:val="000000"/>
                <w:kern w:val="0"/>
                <w:sz w:val="22"/>
                <w:szCs w:val="22"/>
              </w:rPr>
            </w:pPr>
          </w:p>
        </w:tc>
        <w:tc>
          <w:tcPr>
            <w:tcW w:w="429" w:type="pct"/>
            <w:vMerge/>
            <w:tcBorders>
              <w:top w:val="single" w:sz="4" w:space="0" w:color="000000"/>
              <w:left w:val="nil"/>
              <w:bottom w:val="single" w:sz="4" w:space="0" w:color="000000"/>
              <w:right w:val="single" w:sz="4" w:space="0" w:color="000000"/>
            </w:tcBorders>
            <w:vAlign w:val="center"/>
          </w:tcPr>
          <w:p w14:paraId="3300F4EB" w14:textId="77777777" w:rsidR="008F31B8" w:rsidRDefault="008F31B8">
            <w:pPr>
              <w:widowControl/>
              <w:jc w:val="left"/>
              <w:rPr>
                <w:rFonts w:ascii="宋体" w:hAnsi="宋体" w:cs="Arial"/>
                <w:color w:val="000000"/>
                <w:kern w:val="0"/>
                <w:sz w:val="22"/>
                <w:szCs w:val="22"/>
              </w:rPr>
            </w:pPr>
          </w:p>
        </w:tc>
        <w:tc>
          <w:tcPr>
            <w:tcW w:w="523" w:type="pct"/>
            <w:vMerge/>
            <w:tcBorders>
              <w:top w:val="single" w:sz="4" w:space="0" w:color="000000"/>
              <w:left w:val="nil"/>
              <w:bottom w:val="single" w:sz="4" w:space="0" w:color="000000"/>
              <w:right w:val="single" w:sz="4" w:space="0" w:color="000000"/>
            </w:tcBorders>
            <w:vAlign w:val="center"/>
          </w:tcPr>
          <w:p w14:paraId="46C0A76C" w14:textId="77777777" w:rsidR="008F31B8" w:rsidRDefault="008F31B8">
            <w:pPr>
              <w:widowControl/>
              <w:jc w:val="left"/>
              <w:rPr>
                <w:rFonts w:ascii="宋体" w:hAnsi="宋体" w:cs="Arial"/>
                <w:color w:val="000000"/>
                <w:kern w:val="0"/>
                <w:sz w:val="22"/>
                <w:szCs w:val="22"/>
              </w:rPr>
            </w:pPr>
          </w:p>
        </w:tc>
        <w:tc>
          <w:tcPr>
            <w:tcW w:w="523" w:type="pct"/>
            <w:vMerge/>
            <w:tcBorders>
              <w:top w:val="nil"/>
              <w:left w:val="nil"/>
              <w:bottom w:val="single" w:sz="4" w:space="0" w:color="000000"/>
              <w:right w:val="single" w:sz="4" w:space="0" w:color="000000"/>
            </w:tcBorders>
            <w:vAlign w:val="center"/>
          </w:tcPr>
          <w:p w14:paraId="67E3C215" w14:textId="77777777" w:rsidR="008F31B8" w:rsidRDefault="008F31B8">
            <w:pPr>
              <w:widowControl/>
              <w:jc w:val="left"/>
              <w:rPr>
                <w:rFonts w:ascii="宋体" w:hAnsi="宋体" w:cs="Arial"/>
                <w:color w:val="000000"/>
                <w:kern w:val="0"/>
                <w:sz w:val="22"/>
                <w:szCs w:val="22"/>
              </w:rPr>
            </w:pPr>
          </w:p>
        </w:tc>
        <w:tc>
          <w:tcPr>
            <w:tcW w:w="524" w:type="pct"/>
            <w:vMerge/>
            <w:tcBorders>
              <w:top w:val="nil"/>
              <w:left w:val="nil"/>
              <w:bottom w:val="single" w:sz="4" w:space="0" w:color="000000"/>
              <w:right w:val="single" w:sz="4" w:space="0" w:color="000000"/>
            </w:tcBorders>
            <w:vAlign w:val="center"/>
          </w:tcPr>
          <w:p w14:paraId="27999664" w14:textId="77777777" w:rsidR="008F31B8" w:rsidRDefault="008F31B8">
            <w:pPr>
              <w:widowControl/>
              <w:jc w:val="left"/>
              <w:rPr>
                <w:rFonts w:ascii="宋体" w:hAnsi="宋体" w:cs="Arial"/>
                <w:color w:val="000000"/>
                <w:kern w:val="0"/>
                <w:sz w:val="22"/>
                <w:szCs w:val="22"/>
              </w:rPr>
            </w:pPr>
          </w:p>
        </w:tc>
        <w:tc>
          <w:tcPr>
            <w:tcW w:w="526" w:type="pct"/>
            <w:vMerge/>
            <w:tcBorders>
              <w:top w:val="nil"/>
              <w:left w:val="nil"/>
              <w:bottom w:val="single" w:sz="4" w:space="0" w:color="000000"/>
              <w:right w:val="single" w:sz="4" w:space="0" w:color="000000"/>
            </w:tcBorders>
            <w:vAlign w:val="center"/>
          </w:tcPr>
          <w:p w14:paraId="4A2B5058" w14:textId="77777777" w:rsidR="008F31B8" w:rsidRDefault="008F31B8">
            <w:pPr>
              <w:widowControl/>
              <w:jc w:val="left"/>
              <w:rPr>
                <w:rFonts w:ascii="宋体" w:hAnsi="宋体" w:cs="Arial"/>
                <w:color w:val="000000"/>
                <w:kern w:val="0"/>
                <w:sz w:val="22"/>
                <w:szCs w:val="22"/>
              </w:rPr>
            </w:pPr>
          </w:p>
        </w:tc>
        <w:tc>
          <w:tcPr>
            <w:tcW w:w="830" w:type="pct"/>
            <w:vMerge/>
            <w:tcBorders>
              <w:top w:val="single" w:sz="4" w:space="0" w:color="000000"/>
              <w:left w:val="nil"/>
              <w:bottom w:val="single" w:sz="4" w:space="0" w:color="000000"/>
              <w:right w:val="single" w:sz="4" w:space="0" w:color="000000"/>
            </w:tcBorders>
            <w:vAlign w:val="center"/>
          </w:tcPr>
          <w:p w14:paraId="7AB62DE3" w14:textId="77777777" w:rsidR="008F31B8" w:rsidRDefault="008F31B8">
            <w:pPr>
              <w:widowControl/>
              <w:jc w:val="left"/>
              <w:rPr>
                <w:rFonts w:ascii="宋体" w:hAnsi="宋体" w:cs="Arial"/>
                <w:color w:val="000000"/>
                <w:kern w:val="0"/>
                <w:sz w:val="22"/>
                <w:szCs w:val="22"/>
              </w:rPr>
            </w:pPr>
          </w:p>
        </w:tc>
      </w:tr>
      <w:tr w:rsidR="008F31B8" w14:paraId="5A9C99E3" w14:textId="77777777">
        <w:trPr>
          <w:trHeight w:val="490"/>
        </w:trPr>
        <w:tc>
          <w:tcPr>
            <w:tcW w:w="415" w:type="pct"/>
            <w:gridSpan w:val="3"/>
            <w:vMerge/>
            <w:tcBorders>
              <w:top w:val="nil"/>
              <w:left w:val="single" w:sz="4" w:space="0" w:color="000000"/>
              <w:bottom w:val="single" w:sz="4" w:space="0" w:color="000000"/>
              <w:right w:val="single" w:sz="4" w:space="0" w:color="000000"/>
            </w:tcBorders>
            <w:vAlign w:val="center"/>
          </w:tcPr>
          <w:p w14:paraId="5E047E3F" w14:textId="77777777" w:rsidR="008F31B8" w:rsidRDefault="008F31B8">
            <w:pPr>
              <w:widowControl/>
              <w:jc w:val="left"/>
              <w:rPr>
                <w:rFonts w:ascii="宋体" w:hAnsi="宋体" w:cs="Arial"/>
                <w:color w:val="000000"/>
                <w:kern w:val="0"/>
                <w:sz w:val="22"/>
                <w:szCs w:val="22"/>
              </w:rPr>
            </w:pPr>
          </w:p>
        </w:tc>
        <w:tc>
          <w:tcPr>
            <w:tcW w:w="1229" w:type="pct"/>
            <w:vMerge/>
            <w:tcBorders>
              <w:top w:val="nil"/>
              <w:left w:val="nil"/>
              <w:bottom w:val="single" w:sz="4" w:space="0" w:color="000000"/>
              <w:right w:val="single" w:sz="4" w:space="0" w:color="000000"/>
            </w:tcBorders>
            <w:vAlign w:val="center"/>
          </w:tcPr>
          <w:p w14:paraId="6D6C2AB9" w14:textId="77777777" w:rsidR="008F31B8" w:rsidRDefault="008F31B8">
            <w:pPr>
              <w:widowControl/>
              <w:jc w:val="left"/>
              <w:rPr>
                <w:rFonts w:ascii="宋体" w:hAnsi="宋体" w:cs="Arial"/>
                <w:color w:val="000000"/>
                <w:kern w:val="0"/>
                <w:sz w:val="22"/>
                <w:szCs w:val="22"/>
              </w:rPr>
            </w:pPr>
          </w:p>
        </w:tc>
        <w:tc>
          <w:tcPr>
            <w:tcW w:w="429" w:type="pct"/>
            <w:vMerge/>
            <w:tcBorders>
              <w:top w:val="single" w:sz="4" w:space="0" w:color="000000"/>
              <w:left w:val="nil"/>
              <w:bottom w:val="single" w:sz="4" w:space="0" w:color="000000"/>
              <w:right w:val="single" w:sz="4" w:space="0" w:color="000000"/>
            </w:tcBorders>
            <w:vAlign w:val="center"/>
          </w:tcPr>
          <w:p w14:paraId="69AFF45D" w14:textId="77777777" w:rsidR="008F31B8" w:rsidRDefault="008F31B8">
            <w:pPr>
              <w:widowControl/>
              <w:jc w:val="left"/>
              <w:rPr>
                <w:rFonts w:ascii="宋体" w:hAnsi="宋体" w:cs="Arial"/>
                <w:color w:val="000000"/>
                <w:kern w:val="0"/>
                <w:sz w:val="22"/>
                <w:szCs w:val="22"/>
              </w:rPr>
            </w:pPr>
          </w:p>
        </w:tc>
        <w:tc>
          <w:tcPr>
            <w:tcW w:w="523" w:type="pct"/>
            <w:vMerge/>
            <w:tcBorders>
              <w:top w:val="single" w:sz="4" w:space="0" w:color="000000"/>
              <w:left w:val="nil"/>
              <w:bottom w:val="single" w:sz="4" w:space="0" w:color="000000"/>
              <w:right w:val="single" w:sz="4" w:space="0" w:color="000000"/>
            </w:tcBorders>
            <w:vAlign w:val="center"/>
          </w:tcPr>
          <w:p w14:paraId="1E3E890D" w14:textId="77777777" w:rsidR="008F31B8" w:rsidRDefault="008F31B8">
            <w:pPr>
              <w:widowControl/>
              <w:jc w:val="left"/>
              <w:rPr>
                <w:rFonts w:ascii="宋体" w:hAnsi="宋体" w:cs="Arial"/>
                <w:color w:val="000000"/>
                <w:kern w:val="0"/>
                <w:sz w:val="22"/>
                <w:szCs w:val="22"/>
              </w:rPr>
            </w:pPr>
          </w:p>
        </w:tc>
        <w:tc>
          <w:tcPr>
            <w:tcW w:w="523" w:type="pct"/>
            <w:vMerge/>
            <w:tcBorders>
              <w:top w:val="nil"/>
              <w:left w:val="nil"/>
              <w:bottom w:val="single" w:sz="4" w:space="0" w:color="000000"/>
              <w:right w:val="single" w:sz="4" w:space="0" w:color="000000"/>
            </w:tcBorders>
            <w:vAlign w:val="center"/>
          </w:tcPr>
          <w:p w14:paraId="601C7576" w14:textId="77777777" w:rsidR="008F31B8" w:rsidRDefault="008F31B8">
            <w:pPr>
              <w:widowControl/>
              <w:jc w:val="left"/>
              <w:rPr>
                <w:rFonts w:ascii="宋体" w:hAnsi="宋体" w:cs="Arial"/>
                <w:color w:val="000000"/>
                <w:kern w:val="0"/>
                <w:sz w:val="22"/>
                <w:szCs w:val="22"/>
              </w:rPr>
            </w:pPr>
          </w:p>
        </w:tc>
        <w:tc>
          <w:tcPr>
            <w:tcW w:w="524" w:type="pct"/>
            <w:vMerge/>
            <w:tcBorders>
              <w:top w:val="nil"/>
              <w:left w:val="nil"/>
              <w:bottom w:val="single" w:sz="4" w:space="0" w:color="000000"/>
              <w:right w:val="single" w:sz="4" w:space="0" w:color="000000"/>
            </w:tcBorders>
            <w:vAlign w:val="center"/>
          </w:tcPr>
          <w:p w14:paraId="3ED3237B" w14:textId="77777777" w:rsidR="008F31B8" w:rsidRDefault="008F31B8">
            <w:pPr>
              <w:widowControl/>
              <w:jc w:val="left"/>
              <w:rPr>
                <w:rFonts w:ascii="宋体" w:hAnsi="宋体" w:cs="Arial"/>
                <w:color w:val="000000"/>
                <w:kern w:val="0"/>
                <w:sz w:val="22"/>
                <w:szCs w:val="22"/>
              </w:rPr>
            </w:pPr>
          </w:p>
        </w:tc>
        <w:tc>
          <w:tcPr>
            <w:tcW w:w="526" w:type="pct"/>
            <w:vMerge/>
            <w:tcBorders>
              <w:top w:val="nil"/>
              <w:left w:val="nil"/>
              <w:bottom w:val="single" w:sz="4" w:space="0" w:color="000000"/>
              <w:right w:val="single" w:sz="4" w:space="0" w:color="000000"/>
            </w:tcBorders>
            <w:vAlign w:val="center"/>
          </w:tcPr>
          <w:p w14:paraId="450509F0" w14:textId="77777777" w:rsidR="008F31B8" w:rsidRDefault="008F31B8">
            <w:pPr>
              <w:widowControl/>
              <w:jc w:val="left"/>
              <w:rPr>
                <w:rFonts w:ascii="宋体" w:hAnsi="宋体" w:cs="Arial"/>
                <w:color w:val="000000"/>
                <w:kern w:val="0"/>
                <w:sz w:val="22"/>
                <w:szCs w:val="22"/>
              </w:rPr>
            </w:pPr>
          </w:p>
        </w:tc>
        <w:tc>
          <w:tcPr>
            <w:tcW w:w="830" w:type="pct"/>
            <w:vMerge/>
            <w:tcBorders>
              <w:top w:val="single" w:sz="4" w:space="0" w:color="000000"/>
              <w:left w:val="nil"/>
              <w:bottom w:val="single" w:sz="4" w:space="0" w:color="000000"/>
              <w:right w:val="single" w:sz="4" w:space="0" w:color="000000"/>
            </w:tcBorders>
            <w:vAlign w:val="center"/>
          </w:tcPr>
          <w:p w14:paraId="6D5B175F" w14:textId="77777777" w:rsidR="008F31B8" w:rsidRDefault="008F31B8">
            <w:pPr>
              <w:widowControl/>
              <w:jc w:val="left"/>
              <w:rPr>
                <w:rFonts w:ascii="宋体" w:hAnsi="宋体" w:cs="Arial"/>
                <w:color w:val="000000"/>
                <w:kern w:val="0"/>
                <w:sz w:val="22"/>
                <w:szCs w:val="22"/>
              </w:rPr>
            </w:pPr>
          </w:p>
        </w:tc>
      </w:tr>
      <w:tr w:rsidR="008F31B8" w14:paraId="34AD9EA7" w14:textId="77777777">
        <w:trPr>
          <w:trHeight w:val="484"/>
        </w:trPr>
        <w:tc>
          <w:tcPr>
            <w:tcW w:w="1644" w:type="pct"/>
            <w:gridSpan w:val="4"/>
            <w:tcBorders>
              <w:top w:val="nil"/>
              <w:left w:val="single" w:sz="4" w:space="0" w:color="000000"/>
              <w:bottom w:val="single" w:sz="4" w:space="0" w:color="000000"/>
              <w:right w:val="single" w:sz="4" w:space="0" w:color="000000"/>
            </w:tcBorders>
            <w:shd w:val="clear" w:color="FFFFFF" w:fill="C0C0C0"/>
            <w:noWrap/>
            <w:vAlign w:val="center"/>
          </w:tcPr>
          <w:p w14:paraId="44C87567"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栏次</w:t>
            </w:r>
          </w:p>
        </w:tc>
        <w:tc>
          <w:tcPr>
            <w:tcW w:w="429" w:type="pct"/>
            <w:tcBorders>
              <w:top w:val="nil"/>
              <w:left w:val="nil"/>
              <w:bottom w:val="single" w:sz="4" w:space="0" w:color="000000"/>
              <w:right w:val="single" w:sz="4" w:space="0" w:color="000000"/>
            </w:tcBorders>
            <w:shd w:val="clear" w:color="FFFFFF" w:fill="C0C0C0"/>
            <w:noWrap/>
            <w:vAlign w:val="center"/>
          </w:tcPr>
          <w:p w14:paraId="594CC563"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1</w:t>
            </w:r>
          </w:p>
        </w:tc>
        <w:tc>
          <w:tcPr>
            <w:tcW w:w="523" w:type="pct"/>
            <w:tcBorders>
              <w:top w:val="nil"/>
              <w:left w:val="nil"/>
              <w:bottom w:val="single" w:sz="4" w:space="0" w:color="000000"/>
              <w:right w:val="single" w:sz="4" w:space="0" w:color="000000"/>
            </w:tcBorders>
            <w:shd w:val="clear" w:color="FFFFFF" w:fill="C0C0C0"/>
            <w:noWrap/>
            <w:vAlign w:val="center"/>
          </w:tcPr>
          <w:p w14:paraId="713D400D"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2</w:t>
            </w:r>
          </w:p>
        </w:tc>
        <w:tc>
          <w:tcPr>
            <w:tcW w:w="523" w:type="pct"/>
            <w:tcBorders>
              <w:top w:val="nil"/>
              <w:left w:val="nil"/>
              <w:bottom w:val="single" w:sz="4" w:space="0" w:color="000000"/>
              <w:right w:val="single" w:sz="4" w:space="0" w:color="000000"/>
            </w:tcBorders>
            <w:shd w:val="clear" w:color="FFFFFF" w:fill="C0C0C0"/>
            <w:noWrap/>
            <w:vAlign w:val="center"/>
          </w:tcPr>
          <w:p w14:paraId="55CF31CD"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3</w:t>
            </w:r>
          </w:p>
        </w:tc>
        <w:tc>
          <w:tcPr>
            <w:tcW w:w="524" w:type="pct"/>
            <w:tcBorders>
              <w:top w:val="nil"/>
              <w:left w:val="nil"/>
              <w:bottom w:val="single" w:sz="4" w:space="0" w:color="000000"/>
              <w:right w:val="single" w:sz="4" w:space="0" w:color="000000"/>
            </w:tcBorders>
            <w:shd w:val="clear" w:color="FFFFFF" w:fill="C0C0C0"/>
            <w:noWrap/>
            <w:vAlign w:val="center"/>
          </w:tcPr>
          <w:p w14:paraId="08B661B7"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4</w:t>
            </w:r>
          </w:p>
        </w:tc>
        <w:tc>
          <w:tcPr>
            <w:tcW w:w="526" w:type="pct"/>
            <w:tcBorders>
              <w:top w:val="nil"/>
              <w:left w:val="nil"/>
              <w:bottom w:val="single" w:sz="4" w:space="0" w:color="000000"/>
              <w:right w:val="single" w:sz="4" w:space="0" w:color="000000"/>
            </w:tcBorders>
            <w:shd w:val="clear" w:color="FFFFFF" w:fill="C0C0C0"/>
            <w:noWrap/>
            <w:vAlign w:val="center"/>
          </w:tcPr>
          <w:p w14:paraId="57CF4D98"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5</w:t>
            </w:r>
          </w:p>
        </w:tc>
        <w:tc>
          <w:tcPr>
            <w:tcW w:w="830" w:type="pct"/>
            <w:tcBorders>
              <w:top w:val="nil"/>
              <w:left w:val="nil"/>
              <w:bottom w:val="single" w:sz="4" w:space="0" w:color="000000"/>
              <w:right w:val="single" w:sz="4" w:space="0" w:color="000000"/>
            </w:tcBorders>
            <w:shd w:val="clear" w:color="FFFFFF" w:fill="C0C0C0"/>
            <w:noWrap/>
            <w:vAlign w:val="center"/>
          </w:tcPr>
          <w:p w14:paraId="46E0AF30"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6</w:t>
            </w:r>
          </w:p>
        </w:tc>
      </w:tr>
      <w:tr w:rsidR="008F31B8" w14:paraId="1EE2A317" w14:textId="77777777">
        <w:trPr>
          <w:trHeight w:val="484"/>
        </w:trPr>
        <w:tc>
          <w:tcPr>
            <w:tcW w:w="1644" w:type="pct"/>
            <w:gridSpan w:val="4"/>
            <w:tcBorders>
              <w:top w:val="nil"/>
              <w:left w:val="single" w:sz="4" w:space="0" w:color="000000"/>
              <w:bottom w:val="single" w:sz="4" w:space="0" w:color="000000"/>
              <w:right w:val="single" w:sz="4" w:space="0" w:color="000000"/>
            </w:tcBorders>
            <w:shd w:val="clear" w:color="FFFFFF" w:fill="C0C0C0"/>
            <w:noWrap/>
            <w:vAlign w:val="center"/>
          </w:tcPr>
          <w:p w14:paraId="03AC3AD2"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合计</w:t>
            </w:r>
          </w:p>
        </w:tc>
        <w:tc>
          <w:tcPr>
            <w:tcW w:w="429" w:type="pct"/>
            <w:tcBorders>
              <w:top w:val="nil"/>
              <w:left w:val="nil"/>
              <w:bottom w:val="single" w:sz="4" w:space="0" w:color="000000"/>
              <w:right w:val="single" w:sz="4" w:space="0" w:color="000000"/>
            </w:tcBorders>
            <w:shd w:val="clear" w:color="auto" w:fill="auto"/>
            <w:noWrap/>
            <w:vAlign w:val="center"/>
          </w:tcPr>
          <w:p w14:paraId="01594F14" w14:textId="77777777" w:rsidR="008F31B8" w:rsidRDefault="005769B4">
            <w:pPr>
              <w:widowControl/>
              <w:jc w:val="right"/>
              <w:rPr>
                <w:rFonts w:ascii="宋体" w:hAnsi="宋体" w:cs="Arial"/>
                <w:b/>
                <w:bCs/>
                <w:color w:val="000000"/>
                <w:kern w:val="0"/>
                <w:sz w:val="22"/>
                <w:szCs w:val="22"/>
              </w:rPr>
            </w:pPr>
            <w:r>
              <w:rPr>
                <w:rFonts w:ascii="宋体" w:hAnsi="宋体" w:cs="Arial" w:hint="eastAsia"/>
                <w:b/>
                <w:bCs/>
                <w:color w:val="000000"/>
                <w:kern w:val="0"/>
                <w:sz w:val="22"/>
                <w:szCs w:val="22"/>
              </w:rPr>
              <w:t xml:space="preserve">　</w:t>
            </w:r>
          </w:p>
        </w:tc>
        <w:tc>
          <w:tcPr>
            <w:tcW w:w="523" w:type="pct"/>
            <w:tcBorders>
              <w:top w:val="nil"/>
              <w:left w:val="nil"/>
              <w:bottom w:val="single" w:sz="4" w:space="0" w:color="000000"/>
              <w:right w:val="single" w:sz="4" w:space="0" w:color="000000"/>
            </w:tcBorders>
            <w:shd w:val="clear" w:color="auto" w:fill="auto"/>
            <w:noWrap/>
            <w:vAlign w:val="center"/>
          </w:tcPr>
          <w:p w14:paraId="5A3B5C00" w14:textId="77777777" w:rsidR="008F31B8" w:rsidRDefault="005769B4">
            <w:pPr>
              <w:widowControl/>
              <w:jc w:val="right"/>
              <w:rPr>
                <w:rFonts w:ascii="宋体" w:hAnsi="宋体" w:cs="Arial"/>
                <w:b/>
                <w:bCs/>
                <w:color w:val="000000"/>
                <w:kern w:val="0"/>
                <w:sz w:val="22"/>
                <w:szCs w:val="22"/>
              </w:rPr>
            </w:pPr>
            <w:r>
              <w:rPr>
                <w:rFonts w:ascii="宋体" w:hAnsi="宋体" w:cs="Arial" w:hint="eastAsia"/>
                <w:b/>
                <w:bCs/>
                <w:color w:val="000000"/>
                <w:kern w:val="0"/>
                <w:sz w:val="22"/>
                <w:szCs w:val="22"/>
              </w:rPr>
              <w:t xml:space="preserve">　</w:t>
            </w:r>
          </w:p>
        </w:tc>
        <w:tc>
          <w:tcPr>
            <w:tcW w:w="523" w:type="pct"/>
            <w:tcBorders>
              <w:top w:val="nil"/>
              <w:left w:val="nil"/>
              <w:bottom w:val="single" w:sz="4" w:space="0" w:color="000000"/>
              <w:right w:val="single" w:sz="4" w:space="0" w:color="000000"/>
            </w:tcBorders>
            <w:shd w:val="clear" w:color="auto" w:fill="auto"/>
            <w:noWrap/>
            <w:vAlign w:val="center"/>
          </w:tcPr>
          <w:p w14:paraId="32454C83" w14:textId="77777777" w:rsidR="008F31B8" w:rsidRDefault="005769B4">
            <w:pPr>
              <w:widowControl/>
              <w:jc w:val="right"/>
              <w:rPr>
                <w:rFonts w:ascii="宋体" w:hAnsi="宋体" w:cs="Arial"/>
                <w:b/>
                <w:bCs/>
                <w:color w:val="000000"/>
                <w:kern w:val="0"/>
                <w:sz w:val="22"/>
                <w:szCs w:val="22"/>
              </w:rPr>
            </w:pPr>
            <w:r>
              <w:rPr>
                <w:rFonts w:ascii="宋体" w:hAnsi="宋体" w:cs="Arial" w:hint="eastAsia"/>
                <w:b/>
                <w:bCs/>
                <w:color w:val="000000"/>
                <w:kern w:val="0"/>
                <w:sz w:val="22"/>
                <w:szCs w:val="22"/>
              </w:rPr>
              <w:t xml:space="preserve">　</w:t>
            </w:r>
          </w:p>
        </w:tc>
        <w:tc>
          <w:tcPr>
            <w:tcW w:w="524" w:type="pct"/>
            <w:tcBorders>
              <w:top w:val="nil"/>
              <w:left w:val="nil"/>
              <w:bottom w:val="single" w:sz="4" w:space="0" w:color="000000"/>
              <w:right w:val="single" w:sz="4" w:space="0" w:color="000000"/>
            </w:tcBorders>
            <w:shd w:val="clear" w:color="auto" w:fill="auto"/>
            <w:noWrap/>
            <w:vAlign w:val="center"/>
          </w:tcPr>
          <w:p w14:paraId="2794FABC" w14:textId="77777777" w:rsidR="008F31B8" w:rsidRDefault="005769B4">
            <w:pPr>
              <w:widowControl/>
              <w:jc w:val="right"/>
              <w:rPr>
                <w:rFonts w:ascii="宋体" w:hAnsi="宋体" w:cs="Arial"/>
                <w:b/>
                <w:bCs/>
                <w:color w:val="000000"/>
                <w:kern w:val="0"/>
                <w:sz w:val="22"/>
                <w:szCs w:val="22"/>
              </w:rPr>
            </w:pPr>
            <w:r>
              <w:rPr>
                <w:rFonts w:ascii="宋体" w:hAnsi="宋体" w:cs="Arial" w:hint="eastAsia"/>
                <w:b/>
                <w:bCs/>
                <w:color w:val="000000"/>
                <w:kern w:val="0"/>
                <w:sz w:val="22"/>
                <w:szCs w:val="22"/>
              </w:rPr>
              <w:t xml:space="preserve">　</w:t>
            </w:r>
          </w:p>
        </w:tc>
        <w:tc>
          <w:tcPr>
            <w:tcW w:w="526" w:type="pct"/>
            <w:tcBorders>
              <w:top w:val="nil"/>
              <w:left w:val="nil"/>
              <w:bottom w:val="single" w:sz="4" w:space="0" w:color="000000"/>
              <w:right w:val="single" w:sz="4" w:space="0" w:color="000000"/>
            </w:tcBorders>
            <w:shd w:val="clear" w:color="auto" w:fill="auto"/>
            <w:noWrap/>
            <w:vAlign w:val="center"/>
          </w:tcPr>
          <w:p w14:paraId="1963BA2B" w14:textId="77777777" w:rsidR="008F31B8" w:rsidRDefault="005769B4">
            <w:pPr>
              <w:widowControl/>
              <w:jc w:val="right"/>
              <w:rPr>
                <w:rFonts w:ascii="宋体" w:hAnsi="宋体" w:cs="Arial"/>
                <w:b/>
                <w:bCs/>
                <w:color w:val="000000"/>
                <w:kern w:val="0"/>
                <w:sz w:val="22"/>
                <w:szCs w:val="22"/>
              </w:rPr>
            </w:pPr>
            <w:r>
              <w:rPr>
                <w:rFonts w:ascii="宋体" w:hAnsi="宋体" w:cs="Arial" w:hint="eastAsia"/>
                <w:b/>
                <w:bCs/>
                <w:color w:val="000000"/>
                <w:kern w:val="0"/>
                <w:sz w:val="22"/>
                <w:szCs w:val="22"/>
              </w:rPr>
              <w:t xml:space="preserve">　</w:t>
            </w:r>
          </w:p>
        </w:tc>
        <w:tc>
          <w:tcPr>
            <w:tcW w:w="830" w:type="pct"/>
            <w:tcBorders>
              <w:top w:val="nil"/>
              <w:left w:val="nil"/>
              <w:bottom w:val="single" w:sz="4" w:space="0" w:color="000000"/>
              <w:right w:val="single" w:sz="4" w:space="0" w:color="000000"/>
            </w:tcBorders>
            <w:shd w:val="clear" w:color="auto" w:fill="auto"/>
            <w:noWrap/>
            <w:vAlign w:val="center"/>
          </w:tcPr>
          <w:p w14:paraId="21E9BC1F" w14:textId="77777777" w:rsidR="008F31B8" w:rsidRDefault="005769B4">
            <w:pPr>
              <w:widowControl/>
              <w:jc w:val="right"/>
              <w:rPr>
                <w:rFonts w:ascii="宋体" w:hAnsi="宋体" w:cs="Arial"/>
                <w:b/>
                <w:bCs/>
                <w:color w:val="000000"/>
                <w:kern w:val="0"/>
                <w:sz w:val="22"/>
                <w:szCs w:val="22"/>
              </w:rPr>
            </w:pPr>
            <w:r>
              <w:rPr>
                <w:rFonts w:ascii="宋体" w:hAnsi="宋体" w:cs="Arial" w:hint="eastAsia"/>
                <w:b/>
                <w:bCs/>
                <w:color w:val="000000"/>
                <w:kern w:val="0"/>
                <w:sz w:val="22"/>
                <w:szCs w:val="22"/>
              </w:rPr>
              <w:t xml:space="preserve">　</w:t>
            </w:r>
          </w:p>
        </w:tc>
      </w:tr>
      <w:tr w:rsidR="008F31B8" w14:paraId="71AC0A86" w14:textId="77777777">
        <w:trPr>
          <w:trHeight w:val="484"/>
        </w:trPr>
        <w:tc>
          <w:tcPr>
            <w:tcW w:w="415" w:type="pct"/>
            <w:gridSpan w:val="3"/>
            <w:tcBorders>
              <w:top w:val="nil"/>
              <w:left w:val="single" w:sz="4" w:space="0" w:color="000000"/>
              <w:bottom w:val="single" w:sz="4" w:space="0" w:color="000000"/>
              <w:right w:val="single" w:sz="4" w:space="0" w:color="000000"/>
            </w:tcBorders>
            <w:shd w:val="clear" w:color="auto" w:fill="auto"/>
            <w:noWrap/>
            <w:vAlign w:val="center"/>
          </w:tcPr>
          <w:p w14:paraId="77977B2D"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1229" w:type="pct"/>
            <w:tcBorders>
              <w:top w:val="nil"/>
              <w:left w:val="nil"/>
              <w:bottom w:val="single" w:sz="4" w:space="0" w:color="000000"/>
              <w:right w:val="single" w:sz="4" w:space="0" w:color="000000"/>
            </w:tcBorders>
            <w:shd w:val="clear" w:color="auto" w:fill="auto"/>
            <w:noWrap/>
            <w:vAlign w:val="center"/>
          </w:tcPr>
          <w:p w14:paraId="095D54AD"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429" w:type="pct"/>
            <w:tcBorders>
              <w:top w:val="nil"/>
              <w:left w:val="nil"/>
              <w:bottom w:val="single" w:sz="4" w:space="0" w:color="000000"/>
              <w:right w:val="single" w:sz="4" w:space="0" w:color="000000"/>
            </w:tcBorders>
            <w:shd w:val="clear" w:color="auto" w:fill="auto"/>
            <w:noWrap/>
            <w:vAlign w:val="center"/>
          </w:tcPr>
          <w:p w14:paraId="5C8636E7"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23" w:type="pct"/>
            <w:tcBorders>
              <w:top w:val="nil"/>
              <w:left w:val="nil"/>
              <w:bottom w:val="single" w:sz="4" w:space="0" w:color="000000"/>
              <w:right w:val="single" w:sz="4" w:space="0" w:color="000000"/>
            </w:tcBorders>
            <w:shd w:val="clear" w:color="auto" w:fill="auto"/>
            <w:noWrap/>
            <w:vAlign w:val="center"/>
          </w:tcPr>
          <w:p w14:paraId="23F535C1"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23" w:type="pct"/>
            <w:tcBorders>
              <w:top w:val="nil"/>
              <w:left w:val="nil"/>
              <w:bottom w:val="single" w:sz="4" w:space="0" w:color="000000"/>
              <w:right w:val="single" w:sz="4" w:space="0" w:color="000000"/>
            </w:tcBorders>
            <w:shd w:val="clear" w:color="auto" w:fill="auto"/>
            <w:noWrap/>
            <w:vAlign w:val="center"/>
          </w:tcPr>
          <w:p w14:paraId="111BEDEE"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24" w:type="pct"/>
            <w:tcBorders>
              <w:top w:val="nil"/>
              <w:left w:val="nil"/>
              <w:bottom w:val="single" w:sz="4" w:space="0" w:color="000000"/>
              <w:right w:val="single" w:sz="4" w:space="0" w:color="000000"/>
            </w:tcBorders>
            <w:shd w:val="clear" w:color="auto" w:fill="auto"/>
            <w:noWrap/>
            <w:vAlign w:val="center"/>
          </w:tcPr>
          <w:p w14:paraId="77837B81"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26" w:type="pct"/>
            <w:tcBorders>
              <w:top w:val="nil"/>
              <w:left w:val="nil"/>
              <w:bottom w:val="single" w:sz="4" w:space="0" w:color="000000"/>
              <w:right w:val="single" w:sz="4" w:space="0" w:color="000000"/>
            </w:tcBorders>
            <w:shd w:val="clear" w:color="auto" w:fill="auto"/>
            <w:noWrap/>
            <w:vAlign w:val="center"/>
          </w:tcPr>
          <w:p w14:paraId="0A25FEF9"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830" w:type="pct"/>
            <w:tcBorders>
              <w:top w:val="nil"/>
              <w:left w:val="nil"/>
              <w:bottom w:val="single" w:sz="4" w:space="0" w:color="000000"/>
              <w:right w:val="single" w:sz="4" w:space="0" w:color="000000"/>
            </w:tcBorders>
            <w:shd w:val="clear" w:color="auto" w:fill="auto"/>
            <w:noWrap/>
            <w:vAlign w:val="center"/>
          </w:tcPr>
          <w:p w14:paraId="6EB35AB7"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760E94E9" w14:textId="77777777">
        <w:trPr>
          <w:trHeight w:val="484"/>
        </w:trPr>
        <w:tc>
          <w:tcPr>
            <w:tcW w:w="415" w:type="pct"/>
            <w:gridSpan w:val="3"/>
            <w:tcBorders>
              <w:top w:val="nil"/>
              <w:left w:val="single" w:sz="4" w:space="0" w:color="000000"/>
              <w:bottom w:val="single" w:sz="4" w:space="0" w:color="000000"/>
              <w:right w:val="single" w:sz="4" w:space="0" w:color="000000"/>
            </w:tcBorders>
            <w:shd w:val="clear" w:color="auto" w:fill="auto"/>
            <w:noWrap/>
            <w:vAlign w:val="center"/>
          </w:tcPr>
          <w:p w14:paraId="701CB42F"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lastRenderedPageBreak/>
              <w:t xml:space="preserve">　</w:t>
            </w:r>
          </w:p>
        </w:tc>
        <w:tc>
          <w:tcPr>
            <w:tcW w:w="1229" w:type="pct"/>
            <w:tcBorders>
              <w:top w:val="nil"/>
              <w:left w:val="nil"/>
              <w:bottom w:val="single" w:sz="4" w:space="0" w:color="000000"/>
              <w:right w:val="single" w:sz="4" w:space="0" w:color="000000"/>
            </w:tcBorders>
            <w:shd w:val="clear" w:color="auto" w:fill="auto"/>
            <w:noWrap/>
            <w:vAlign w:val="center"/>
          </w:tcPr>
          <w:p w14:paraId="18395282"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429" w:type="pct"/>
            <w:tcBorders>
              <w:top w:val="nil"/>
              <w:left w:val="nil"/>
              <w:bottom w:val="single" w:sz="4" w:space="0" w:color="000000"/>
              <w:right w:val="single" w:sz="4" w:space="0" w:color="000000"/>
            </w:tcBorders>
            <w:shd w:val="clear" w:color="auto" w:fill="auto"/>
            <w:noWrap/>
            <w:vAlign w:val="center"/>
          </w:tcPr>
          <w:p w14:paraId="6A1EFA33"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23" w:type="pct"/>
            <w:tcBorders>
              <w:top w:val="nil"/>
              <w:left w:val="nil"/>
              <w:bottom w:val="single" w:sz="4" w:space="0" w:color="000000"/>
              <w:right w:val="single" w:sz="4" w:space="0" w:color="000000"/>
            </w:tcBorders>
            <w:shd w:val="clear" w:color="auto" w:fill="auto"/>
            <w:noWrap/>
            <w:vAlign w:val="center"/>
          </w:tcPr>
          <w:p w14:paraId="4171607A"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23" w:type="pct"/>
            <w:tcBorders>
              <w:top w:val="nil"/>
              <w:left w:val="nil"/>
              <w:bottom w:val="single" w:sz="4" w:space="0" w:color="000000"/>
              <w:right w:val="single" w:sz="4" w:space="0" w:color="000000"/>
            </w:tcBorders>
            <w:shd w:val="clear" w:color="auto" w:fill="auto"/>
            <w:noWrap/>
            <w:vAlign w:val="center"/>
          </w:tcPr>
          <w:p w14:paraId="358EFC04"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24" w:type="pct"/>
            <w:tcBorders>
              <w:top w:val="nil"/>
              <w:left w:val="nil"/>
              <w:bottom w:val="single" w:sz="4" w:space="0" w:color="000000"/>
              <w:right w:val="single" w:sz="4" w:space="0" w:color="000000"/>
            </w:tcBorders>
            <w:shd w:val="clear" w:color="auto" w:fill="auto"/>
            <w:noWrap/>
            <w:vAlign w:val="center"/>
          </w:tcPr>
          <w:p w14:paraId="4966FB2C"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26" w:type="pct"/>
            <w:tcBorders>
              <w:top w:val="nil"/>
              <w:left w:val="nil"/>
              <w:bottom w:val="single" w:sz="4" w:space="0" w:color="000000"/>
              <w:right w:val="single" w:sz="4" w:space="0" w:color="000000"/>
            </w:tcBorders>
            <w:shd w:val="clear" w:color="auto" w:fill="auto"/>
            <w:noWrap/>
            <w:vAlign w:val="center"/>
          </w:tcPr>
          <w:p w14:paraId="0EBE9909"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830" w:type="pct"/>
            <w:tcBorders>
              <w:top w:val="nil"/>
              <w:left w:val="nil"/>
              <w:bottom w:val="single" w:sz="4" w:space="0" w:color="000000"/>
              <w:right w:val="single" w:sz="4" w:space="0" w:color="000000"/>
            </w:tcBorders>
            <w:shd w:val="clear" w:color="auto" w:fill="auto"/>
            <w:noWrap/>
            <w:vAlign w:val="center"/>
          </w:tcPr>
          <w:p w14:paraId="41019DC6"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1F0DBEFB" w14:textId="77777777">
        <w:trPr>
          <w:trHeight w:val="484"/>
        </w:trPr>
        <w:tc>
          <w:tcPr>
            <w:tcW w:w="415" w:type="pct"/>
            <w:gridSpan w:val="3"/>
            <w:tcBorders>
              <w:top w:val="nil"/>
              <w:left w:val="single" w:sz="4" w:space="0" w:color="000000"/>
              <w:bottom w:val="single" w:sz="4" w:space="0" w:color="000000"/>
              <w:right w:val="single" w:sz="4" w:space="0" w:color="000000"/>
            </w:tcBorders>
            <w:shd w:val="clear" w:color="auto" w:fill="auto"/>
            <w:noWrap/>
            <w:vAlign w:val="center"/>
          </w:tcPr>
          <w:p w14:paraId="2873A2A3"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1229" w:type="pct"/>
            <w:tcBorders>
              <w:top w:val="nil"/>
              <w:left w:val="nil"/>
              <w:bottom w:val="single" w:sz="4" w:space="0" w:color="000000"/>
              <w:right w:val="single" w:sz="4" w:space="0" w:color="000000"/>
            </w:tcBorders>
            <w:shd w:val="clear" w:color="auto" w:fill="auto"/>
            <w:noWrap/>
            <w:vAlign w:val="center"/>
          </w:tcPr>
          <w:p w14:paraId="77330195"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429" w:type="pct"/>
            <w:tcBorders>
              <w:top w:val="nil"/>
              <w:left w:val="nil"/>
              <w:bottom w:val="single" w:sz="4" w:space="0" w:color="000000"/>
              <w:right w:val="single" w:sz="4" w:space="0" w:color="000000"/>
            </w:tcBorders>
            <w:shd w:val="clear" w:color="auto" w:fill="auto"/>
            <w:noWrap/>
            <w:vAlign w:val="center"/>
          </w:tcPr>
          <w:p w14:paraId="7AD09E12"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23" w:type="pct"/>
            <w:tcBorders>
              <w:top w:val="nil"/>
              <w:left w:val="nil"/>
              <w:bottom w:val="single" w:sz="4" w:space="0" w:color="000000"/>
              <w:right w:val="single" w:sz="4" w:space="0" w:color="000000"/>
            </w:tcBorders>
            <w:shd w:val="clear" w:color="auto" w:fill="auto"/>
            <w:noWrap/>
            <w:vAlign w:val="center"/>
          </w:tcPr>
          <w:p w14:paraId="304D1CF0"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23" w:type="pct"/>
            <w:tcBorders>
              <w:top w:val="nil"/>
              <w:left w:val="nil"/>
              <w:bottom w:val="single" w:sz="4" w:space="0" w:color="000000"/>
              <w:right w:val="single" w:sz="4" w:space="0" w:color="000000"/>
            </w:tcBorders>
            <w:shd w:val="clear" w:color="auto" w:fill="auto"/>
            <w:noWrap/>
            <w:vAlign w:val="center"/>
          </w:tcPr>
          <w:p w14:paraId="195BFB88"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24" w:type="pct"/>
            <w:tcBorders>
              <w:top w:val="nil"/>
              <w:left w:val="nil"/>
              <w:bottom w:val="single" w:sz="4" w:space="0" w:color="000000"/>
              <w:right w:val="single" w:sz="4" w:space="0" w:color="000000"/>
            </w:tcBorders>
            <w:shd w:val="clear" w:color="auto" w:fill="auto"/>
            <w:noWrap/>
            <w:vAlign w:val="center"/>
          </w:tcPr>
          <w:p w14:paraId="78CD49CC"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26" w:type="pct"/>
            <w:tcBorders>
              <w:top w:val="nil"/>
              <w:left w:val="nil"/>
              <w:bottom w:val="single" w:sz="4" w:space="0" w:color="000000"/>
              <w:right w:val="single" w:sz="4" w:space="0" w:color="000000"/>
            </w:tcBorders>
            <w:shd w:val="clear" w:color="auto" w:fill="auto"/>
            <w:noWrap/>
            <w:vAlign w:val="center"/>
          </w:tcPr>
          <w:p w14:paraId="76951C8E"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830" w:type="pct"/>
            <w:tcBorders>
              <w:top w:val="nil"/>
              <w:left w:val="nil"/>
              <w:bottom w:val="single" w:sz="4" w:space="0" w:color="000000"/>
              <w:right w:val="single" w:sz="4" w:space="0" w:color="000000"/>
            </w:tcBorders>
            <w:shd w:val="clear" w:color="auto" w:fill="auto"/>
            <w:noWrap/>
            <w:vAlign w:val="center"/>
          </w:tcPr>
          <w:p w14:paraId="517560C1"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22A6C3C3" w14:textId="77777777">
        <w:trPr>
          <w:trHeight w:val="484"/>
        </w:trPr>
        <w:tc>
          <w:tcPr>
            <w:tcW w:w="415" w:type="pct"/>
            <w:gridSpan w:val="3"/>
            <w:tcBorders>
              <w:top w:val="nil"/>
              <w:left w:val="single" w:sz="4" w:space="0" w:color="000000"/>
              <w:bottom w:val="single" w:sz="4" w:space="0" w:color="000000"/>
              <w:right w:val="single" w:sz="4" w:space="0" w:color="000000"/>
            </w:tcBorders>
            <w:shd w:val="clear" w:color="auto" w:fill="auto"/>
            <w:noWrap/>
            <w:vAlign w:val="center"/>
          </w:tcPr>
          <w:p w14:paraId="6D64681D"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1229" w:type="pct"/>
            <w:tcBorders>
              <w:top w:val="nil"/>
              <w:left w:val="nil"/>
              <w:bottom w:val="single" w:sz="4" w:space="0" w:color="000000"/>
              <w:right w:val="single" w:sz="4" w:space="0" w:color="000000"/>
            </w:tcBorders>
            <w:shd w:val="clear" w:color="auto" w:fill="auto"/>
            <w:noWrap/>
            <w:vAlign w:val="center"/>
          </w:tcPr>
          <w:p w14:paraId="3FFB24EF"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429" w:type="pct"/>
            <w:tcBorders>
              <w:top w:val="nil"/>
              <w:left w:val="nil"/>
              <w:bottom w:val="single" w:sz="4" w:space="0" w:color="000000"/>
              <w:right w:val="single" w:sz="4" w:space="0" w:color="000000"/>
            </w:tcBorders>
            <w:shd w:val="clear" w:color="auto" w:fill="auto"/>
            <w:noWrap/>
            <w:vAlign w:val="center"/>
          </w:tcPr>
          <w:p w14:paraId="20C4BD2B"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23" w:type="pct"/>
            <w:tcBorders>
              <w:top w:val="nil"/>
              <w:left w:val="nil"/>
              <w:bottom w:val="single" w:sz="4" w:space="0" w:color="000000"/>
              <w:right w:val="single" w:sz="4" w:space="0" w:color="000000"/>
            </w:tcBorders>
            <w:shd w:val="clear" w:color="auto" w:fill="auto"/>
            <w:noWrap/>
            <w:vAlign w:val="center"/>
          </w:tcPr>
          <w:p w14:paraId="3699D404"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23" w:type="pct"/>
            <w:tcBorders>
              <w:top w:val="nil"/>
              <w:left w:val="nil"/>
              <w:bottom w:val="single" w:sz="4" w:space="0" w:color="000000"/>
              <w:right w:val="single" w:sz="4" w:space="0" w:color="000000"/>
            </w:tcBorders>
            <w:shd w:val="clear" w:color="auto" w:fill="auto"/>
            <w:noWrap/>
            <w:vAlign w:val="center"/>
          </w:tcPr>
          <w:p w14:paraId="46677C89"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24" w:type="pct"/>
            <w:tcBorders>
              <w:top w:val="nil"/>
              <w:left w:val="nil"/>
              <w:bottom w:val="single" w:sz="4" w:space="0" w:color="000000"/>
              <w:right w:val="single" w:sz="4" w:space="0" w:color="000000"/>
            </w:tcBorders>
            <w:shd w:val="clear" w:color="auto" w:fill="auto"/>
            <w:noWrap/>
            <w:vAlign w:val="center"/>
          </w:tcPr>
          <w:p w14:paraId="0B2180DE"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26" w:type="pct"/>
            <w:tcBorders>
              <w:top w:val="nil"/>
              <w:left w:val="nil"/>
              <w:bottom w:val="single" w:sz="4" w:space="0" w:color="000000"/>
              <w:right w:val="single" w:sz="4" w:space="0" w:color="000000"/>
            </w:tcBorders>
            <w:shd w:val="clear" w:color="auto" w:fill="auto"/>
            <w:noWrap/>
            <w:vAlign w:val="center"/>
          </w:tcPr>
          <w:p w14:paraId="1F598A1C"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830" w:type="pct"/>
            <w:tcBorders>
              <w:top w:val="nil"/>
              <w:left w:val="nil"/>
              <w:bottom w:val="single" w:sz="4" w:space="0" w:color="000000"/>
              <w:right w:val="single" w:sz="4" w:space="0" w:color="000000"/>
            </w:tcBorders>
            <w:shd w:val="clear" w:color="auto" w:fill="auto"/>
            <w:noWrap/>
            <w:vAlign w:val="center"/>
          </w:tcPr>
          <w:p w14:paraId="49141642"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57C0D28E" w14:textId="77777777">
        <w:trPr>
          <w:trHeight w:val="484"/>
        </w:trPr>
        <w:tc>
          <w:tcPr>
            <w:tcW w:w="415" w:type="pct"/>
            <w:gridSpan w:val="3"/>
            <w:tcBorders>
              <w:top w:val="nil"/>
              <w:left w:val="single" w:sz="4" w:space="0" w:color="000000"/>
              <w:bottom w:val="single" w:sz="4" w:space="0" w:color="000000"/>
              <w:right w:val="single" w:sz="4" w:space="0" w:color="000000"/>
            </w:tcBorders>
            <w:shd w:val="clear" w:color="auto" w:fill="auto"/>
            <w:noWrap/>
            <w:vAlign w:val="center"/>
          </w:tcPr>
          <w:p w14:paraId="72B0C4E3"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1229" w:type="pct"/>
            <w:tcBorders>
              <w:top w:val="nil"/>
              <w:left w:val="nil"/>
              <w:bottom w:val="single" w:sz="4" w:space="0" w:color="000000"/>
              <w:right w:val="single" w:sz="4" w:space="0" w:color="000000"/>
            </w:tcBorders>
            <w:shd w:val="clear" w:color="auto" w:fill="auto"/>
            <w:noWrap/>
            <w:vAlign w:val="center"/>
          </w:tcPr>
          <w:p w14:paraId="027E2963"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429" w:type="pct"/>
            <w:tcBorders>
              <w:top w:val="nil"/>
              <w:left w:val="nil"/>
              <w:bottom w:val="single" w:sz="4" w:space="0" w:color="000000"/>
              <w:right w:val="single" w:sz="4" w:space="0" w:color="000000"/>
            </w:tcBorders>
            <w:shd w:val="clear" w:color="auto" w:fill="auto"/>
            <w:noWrap/>
            <w:vAlign w:val="center"/>
          </w:tcPr>
          <w:p w14:paraId="3D066440"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23" w:type="pct"/>
            <w:tcBorders>
              <w:top w:val="nil"/>
              <w:left w:val="nil"/>
              <w:bottom w:val="single" w:sz="4" w:space="0" w:color="000000"/>
              <w:right w:val="single" w:sz="4" w:space="0" w:color="000000"/>
            </w:tcBorders>
            <w:shd w:val="clear" w:color="auto" w:fill="auto"/>
            <w:noWrap/>
            <w:vAlign w:val="center"/>
          </w:tcPr>
          <w:p w14:paraId="3940C850"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23" w:type="pct"/>
            <w:tcBorders>
              <w:top w:val="nil"/>
              <w:left w:val="nil"/>
              <w:bottom w:val="single" w:sz="4" w:space="0" w:color="000000"/>
              <w:right w:val="single" w:sz="4" w:space="0" w:color="000000"/>
            </w:tcBorders>
            <w:shd w:val="clear" w:color="auto" w:fill="auto"/>
            <w:noWrap/>
            <w:vAlign w:val="center"/>
          </w:tcPr>
          <w:p w14:paraId="05518679"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24" w:type="pct"/>
            <w:tcBorders>
              <w:top w:val="nil"/>
              <w:left w:val="nil"/>
              <w:bottom w:val="single" w:sz="4" w:space="0" w:color="000000"/>
              <w:right w:val="single" w:sz="4" w:space="0" w:color="000000"/>
            </w:tcBorders>
            <w:shd w:val="clear" w:color="auto" w:fill="auto"/>
            <w:noWrap/>
            <w:vAlign w:val="center"/>
          </w:tcPr>
          <w:p w14:paraId="23A08888"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26" w:type="pct"/>
            <w:tcBorders>
              <w:top w:val="nil"/>
              <w:left w:val="nil"/>
              <w:bottom w:val="single" w:sz="4" w:space="0" w:color="000000"/>
              <w:right w:val="single" w:sz="4" w:space="0" w:color="000000"/>
            </w:tcBorders>
            <w:shd w:val="clear" w:color="auto" w:fill="auto"/>
            <w:noWrap/>
            <w:vAlign w:val="center"/>
          </w:tcPr>
          <w:p w14:paraId="60A28233"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830" w:type="pct"/>
            <w:tcBorders>
              <w:top w:val="nil"/>
              <w:left w:val="nil"/>
              <w:bottom w:val="single" w:sz="4" w:space="0" w:color="000000"/>
              <w:right w:val="single" w:sz="4" w:space="0" w:color="000000"/>
            </w:tcBorders>
            <w:shd w:val="clear" w:color="auto" w:fill="auto"/>
            <w:noWrap/>
            <w:vAlign w:val="center"/>
          </w:tcPr>
          <w:p w14:paraId="5569D297"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500BEDD1" w14:textId="77777777">
        <w:trPr>
          <w:trHeight w:val="484"/>
        </w:trPr>
        <w:tc>
          <w:tcPr>
            <w:tcW w:w="415" w:type="pct"/>
            <w:gridSpan w:val="3"/>
            <w:tcBorders>
              <w:top w:val="nil"/>
              <w:left w:val="single" w:sz="4" w:space="0" w:color="000000"/>
              <w:bottom w:val="single" w:sz="4" w:space="0" w:color="000000"/>
              <w:right w:val="single" w:sz="4" w:space="0" w:color="000000"/>
            </w:tcBorders>
            <w:shd w:val="clear" w:color="auto" w:fill="auto"/>
            <w:noWrap/>
            <w:vAlign w:val="center"/>
          </w:tcPr>
          <w:p w14:paraId="1B5A7A6A"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1229" w:type="pct"/>
            <w:tcBorders>
              <w:top w:val="nil"/>
              <w:left w:val="nil"/>
              <w:bottom w:val="single" w:sz="4" w:space="0" w:color="000000"/>
              <w:right w:val="single" w:sz="4" w:space="0" w:color="000000"/>
            </w:tcBorders>
            <w:shd w:val="clear" w:color="auto" w:fill="auto"/>
            <w:noWrap/>
            <w:vAlign w:val="center"/>
          </w:tcPr>
          <w:p w14:paraId="7916EC67"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429" w:type="pct"/>
            <w:tcBorders>
              <w:top w:val="nil"/>
              <w:left w:val="nil"/>
              <w:bottom w:val="single" w:sz="4" w:space="0" w:color="000000"/>
              <w:right w:val="single" w:sz="4" w:space="0" w:color="000000"/>
            </w:tcBorders>
            <w:shd w:val="clear" w:color="auto" w:fill="auto"/>
            <w:noWrap/>
            <w:vAlign w:val="center"/>
          </w:tcPr>
          <w:p w14:paraId="7F781896"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23" w:type="pct"/>
            <w:tcBorders>
              <w:top w:val="nil"/>
              <w:left w:val="nil"/>
              <w:bottom w:val="single" w:sz="4" w:space="0" w:color="000000"/>
              <w:right w:val="single" w:sz="4" w:space="0" w:color="000000"/>
            </w:tcBorders>
            <w:shd w:val="clear" w:color="auto" w:fill="auto"/>
            <w:noWrap/>
            <w:vAlign w:val="center"/>
          </w:tcPr>
          <w:p w14:paraId="3D54255C"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23" w:type="pct"/>
            <w:tcBorders>
              <w:top w:val="nil"/>
              <w:left w:val="nil"/>
              <w:bottom w:val="single" w:sz="4" w:space="0" w:color="000000"/>
              <w:right w:val="single" w:sz="4" w:space="0" w:color="000000"/>
            </w:tcBorders>
            <w:shd w:val="clear" w:color="auto" w:fill="auto"/>
            <w:noWrap/>
            <w:vAlign w:val="center"/>
          </w:tcPr>
          <w:p w14:paraId="6029FF6E"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24" w:type="pct"/>
            <w:tcBorders>
              <w:top w:val="nil"/>
              <w:left w:val="nil"/>
              <w:bottom w:val="single" w:sz="4" w:space="0" w:color="000000"/>
              <w:right w:val="single" w:sz="4" w:space="0" w:color="000000"/>
            </w:tcBorders>
            <w:shd w:val="clear" w:color="auto" w:fill="auto"/>
            <w:noWrap/>
            <w:vAlign w:val="center"/>
          </w:tcPr>
          <w:p w14:paraId="463903F7"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526" w:type="pct"/>
            <w:tcBorders>
              <w:top w:val="nil"/>
              <w:left w:val="nil"/>
              <w:bottom w:val="single" w:sz="4" w:space="0" w:color="000000"/>
              <w:right w:val="single" w:sz="4" w:space="0" w:color="000000"/>
            </w:tcBorders>
            <w:shd w:val="clear" w:color="auto" w:fill="auto"/>
            <w:noWrap/>
            <w:vAlign w:val="center"/>
          </w:tcPr>
          <w:p w14:paraId="1459EEE1"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830" w:type="pct"/>
            <w:tcBorders>
              <w:top w:val="nil"/>
              <w:left w:val="nil"/>
              <w:bottom w:val="single" w:sz="4" w:space="0" w:color="000000"/>
              <w:right w:val="single" w:sz="4" w:space="0" w:color="000000"/>
            </w:tcBorders>
            <w:shd w:val="clear" w:color="auto" w:fill="auto"/>
            <w:noWrap/>
            <w:vAlign w:val="center"/>
          </w:tcPr>
          <w:p w14:paraId="592DE08A"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02ABC7DB" w14:textId="77777777">
        <w:trPr>
          <w:trHeight w:val="484"/>
        </w:trPr>
        <w:tc>
          <w:tcPr>
            <w:tcW w:w="5000" w:type="pct"/>
            <w:gridSpan w:val="10"/>
            <w:tcBorders>
              <w:top w:val="nil"/>
              <w:left w:val="nil"/>
              <w:bottom w:val="nil"/>
              <w:right w:val="nil"/>
            </w:tcBorders>
            <w:shd w:val="clear" w:color="auto" w:fill="auto"/>
            <w:noWrap/>
            <w:vAlign w:val="center"/>
          </w:tcPr>
          <w:p w14:paraId="74AF430A"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注：本表反映部门本年度政府性基金预算财政拨款收入、支出及结转和结余情况。</w:t>
            </w:r>
          </w:p>
        </w:tc>
      </w:tr>
    </w:tbl>
    <w:p w14:paraId="131EBB5B" w14:textId="77777777" w:rsidR="008F31B8" w:rsidRDefault="008F31B8">
      <w:pPr>
        <w:ind w:firstLine="640"/>
        <w:rPr>
          <w:rFonts w:ascii="仿宋" w:eastAsia="仿宋" w:hAnsi="仿宋"/>
        </w:rPr>
      </w:pPr>
    </w:p>
    <w:p w14:paraId="1D065EA4" w14:textId="77777777" w:rsidR="008F31B8" w:rsidRDefault="008F31B8">
      <w:pPr>
        <w:ind w:firstLine="640"/>
        <w:rPr>
          <w:rFonts w:ascii="仿宋" w:eastAsia="仿宋" w:hAnsi="仿宋"/>
        </w:rPr>
      </w:pPr>
    </w:p>
    <w:p w14:paraId="1869761F" w14:textId="77777777" w:rsidR="008F31B8" w:rsidRDefault="005769B4">
      <w:pPr>
        <w:ind w:firstLine="640"/>
        <w:rPr>
          <w:rFonts w:ascii="仿宋" w:eastAsia="仿宋" w:hAnsi="仿宋"/>
          <w:sz w:val="32"/>
        </w:rPr>
      </w:pPr>
      <w:r>
        <w:rPr>
          <w:rFonts w:ascii="仿宋" w:eastAsia="仿宋" w:hAnsi="仿宋" w:hint="eastAsia"/>
          <w:sz w:val="32"/>
        </w:rPr>
        <w:t>说明：</w:t>
      </w:r>
      <w:r>
        <w:rPr>
          <w:rFonts w:ascii="仿宋" w:eastAsia="仿宋" w:hAnsi="仿宋" w:hint="eastAsia"/>
          <w:sz w:val="32"/>
        </w:rPr>
        <w:t>中共武乡县委老干部局</w:t>
      </w:r>
      <w:r>
        <w:rPr>
          <w:rFonts w:ascii="仿宋" w:eastAsia="仿宋" w:hAnsi="仿宋" w:hint="eastAsia"/>
          <w:sz w:val="32"/>
        </w:rPr>
        <w:t>没有</w:t>
      </w:r>
      <w:r>
        <w:rPr>
          <w:rFonts w:ascii="仿宋" w:eastAsia="仿宋" w:hAnsi="仿宋" w:hint="eastAsia"/>
          <w:sz w:val="32"/>
        </w:rPr>
        <w:t>使用政府性基金预算财政拨款收入安排的支出，故本表无数据。</w:t>
      </w:r>
    </w:p>
    <w:p w14:paraId="20E5541D" w14:textId="77777777" w:rsidR="008F31B8" w:rsidRDefault="008F31B8">
      <w:pPr>
        <w:ind w:firstLine="640"/>
        <w:rPr>
          <w:rFonts w:ascii="仿宋" w:eastAsia="仿宋" w:hAnsi="仿宋"/>
        </w:rPr>
      </w:pPr>
    </w:p>
    <w:p w14:paraId="18D88FA4" w14:textId="77777777" w:rsidR="008F31B8" w:rsidRDefault="008F31B8">
      <w:pPr>
        <w:ind w:firstLine="640"/>
        <w:rPr>
          <w:rFonts w:ascii="仿宋" w:eastAsia="仿宋" w:hAnsi="仿宋"/>
        </w:rPr>
      </w:pPr>
    </w:p>
    <w:p w14:paraId="470B3569" w14:textId="77777777" w:rsidR="008F31B8" w:rsidRDefault="008F31B8">
      <w:pPr>
        <w:ind w:firstLine="640"/>
        <w:rPr>
          <w:rFonts w:ascii="仿宋" w:eastAsia="仿宋" w:hAnsi="仿宋"/>
        </w:rPr>
      </w:pPr>
    </w:p>
    <w:p w14:paraId="140CC4C7" w14:textId="77777777" w:rsidR="008F31B8" w:rsidRDefault="008F31B8">
      <w:pPr>
        <w:ind w:firstLine="640"/>
        <w:rPr>
          <w:rFonts w:ascii="仿宋" w:eastAsia="仿宋" w:hAnsi="仿宋"/>
        </w:rPr>
      </w:pPr>
    </w:p>
    <w:p w14:paraId="48E5D2A5" w14:textId="77777777" w:rsidR="008F31B8" w:rsidRDefault="008F31B8">
      <w:pPr>
        <w:ind w:firstLine="640"/>
        <w:rPr>
          <w:rFonts w:ascii="仿宋" w:eastAsia="仿宋" w:hAnsi="仿宋"/>
        </w:rPr>
      </w:pPr>
    </w:p>
    <w:p w14:paraId="33CEE14E" w14:textId="77777777" w:rsidR="008F31B8" w:rsidRDefault="008F31B8">
      <w:pPr>
        <w:ind w:firstLine="640"/>
        <w:rPr>
          <w:rFonts w:ascii="仿宋" w:eastAsia="仿宋" w:hAnsi="仿宋"/>
        </w:rPr>
      </w:pPr>
    </w:p>
    <w:p w14:paraId="22A62D40" w14:textId="77777777" w:rsidR="008F31B8" w:rsidRDefault="008F31B8">
      <w:pPr>
        <w:ind w:firstLine="640"/>
        <w:rPr>
          <w:rFonts w:ascii="仿宋" w:eastAsia="仿宋" w:hAnsi="仿宋"/>
        </w:rPr>
      </w:pPr>
    </w:p>
    <w:p w14:paraId="5C22C7C4" w14:textId="77777777" w:rsidR="008F31B8" w:rsidRDefault="008F31B8">
      <w:pPr>
        <w:ind w:firstLine="640"/>
        <w:rPr>
          <w:rFonts w:ascii="仿宋" w:eastAsia="仿宋" w:hAnsi="仿宋"/>
        </w:rPr>
      </w:pPr>
    </w:p>
    <w:p w14:paraId="3D568A09" w14:textId="77777777" w:rsidR="008F31B8" w:rsidRDefault="008F31B8">
      <w:pPr>
        <w:ind w:firstLine="640"/>
        <w:rPr>
          <w:rFonts w:ascii="仿宋" w:eastAsia="仿宋" w:hAnsi="仿宋"/>
        </w:rPr>
      </w:pPr>
    </w:p>
    <w:p w14:paraId="3BFA6153" w14:textId="77777777" w:rsidR="008F31B8" w:rsidRDefault="008F31B8">
      <w:pPr>
        <w:ind w:firstLine="640"/>
        <w:rPr>
          <w:rFonts w:ascii="仿宋" w:eastAsia="仿宋" w:hAnsi="仿宋"/>
        </w:rPr>
      </w:pPr>
    </w:p>
    <w:p w14:paraId="0F746FC4" w14:textId="77777777" w:rsidR="008F31B8" w:rsidRDefault="008F31B8">
      <w:pPr>
        <w:ind w:firstLine="640"/>
        <w:rPr>
          <w:rFonts w:ascii="仿宋" w:eastAsia="仿宋" w:hAnsi="仿宋"/>
        </w:rPr>
      </w:pPr>
    </w:p>
    <w:p w14:paraId="00F0780A" w14:textId="77777777" w:rsidR="008F31B8" w:rsidRDefault="008F31B8">
      <w:pPr>
        <w:ind w:firstLine="640"/>
        <w:rPr>
          <w:rFonts w:ascii="仿宋" w:eastAsia="仿宋" w:hAnsi="仿宋"/>
        </w:rPr>
      </w:pPr>
    </w:p>
    <w:p w14:paraId="2439D633" w14:textId="77777777" w:rsidR="008F31B8" w:rsidRDefault="005769B4">
      <w:pPr>
        <w:ind w:firstLine="640"/>
        <w:rPr>
          <w:rFonts w:ascii="仿宋" w:eastAsia="仿宋" w:hAnsi="仿宋"/>
          <w:sz w:val="32"/>
        </w:rPr>
      </w:pPr>
      <w:r>
        <w:rPr>
          <w:rFonts w:ascii="仿宋" w:eastAsia="仿宋" w:hAnsi="仿宋" w:hint="eastAsia"/>
          <w:sz w:val="32"/>
        </w:rPr>
        <w:t>九、国有资本经营预算财政拨款支出决算表</w:t>
      </w:r>
    </w:p>
    <w:p w14:paraId="59DB2FB4" w14:textId="77777777" w:rsidR="008F31B8" w:rsidRDefault="008F31B8">
      <w:pPr>
        <w:ind w:firstLine="640"/>
        <w:rPr>
          <w:rFonts w:ascii="仿宋" w:eastAsia="仿宋" w:hAnsi="仿宋"/>
        </w:rPr>
      </w:pPr>
    </w:p>
    <w:p w14:paraId="48C1F52D" w14:textId="77777777" w:rsidR="008F31B8" w:rsidRDefault="008F31B8">
      <w:pPr>
        <w:ind w:firstLine="640"/>
        <w:rPr>
          <w:rFonts w:ascii="仿宋" w:eastAsia="仿宋" w:hAnsi="仿宋"/>
        </w:rPr>
      </w:pPr>
    </w:p>
    <w:tbl>
      <w:tblPr>
        <w:tblW w:w="4935" w:type="pct"/>
        <w:tblLook w:val="04A0" w:firstRow="1" w:lastRow="0" w:firstColumn="1" w:lastColumn="0" w:noHBand="0" w:noVBand="1"/>
      </w:tblPr>
      <w:tblGrid>
        <w:gridCol w:w="225"/>
        <w:gridCol w:w="225"/>
        <w:gridCol w:w="224"/>
        <w:gridCol w:w="2160"/>
        <w:gridCol w:w="1566"/>
        <w:gridCol w:w="1569"/>
        <w:gridCol w:w="2442"/>
      </w:tblGrid>
      <w:tr w:rsidR="008F31B8" w14:paraId="79F1D551" w14:textId="77777777">
        <w:trPr>
          <w:trHeight w:val="596"/>
        </w:trPr>
        <w:tc>
          <w:tcPr>
            <w:tcW w:w="5000" w:type="pct"/>
            <w:gridSpan w:val="7"/>
            <w:tcBorders>
              <w:top w:val="nil"/>
              <w:left w:val="nil"/>
              <w:bottom w:val="nil"/>
              <w:right w:val="nil"/>
            </w:tcBorders>
            <w:shd w:val="clear" w:color="auto" w:fill="auto"/>
            <w:noWrap/>
            <w:vAlign w:val="bottom"/>
          </w:tcPr>
          <w:p w14:paraId="53E7AD57" w14:textId="77777777" w:rsidR="008F31B8" w:rsidRDefault="005769B4">
            <w:pPr>
              <w:widowControl/>
              <w:jc w:val="center"/>
              <w:rPr>
                <w:rFonts w:ascii="宋体" w:hAnsi="宋体" w:cs="Arial"/>
                <w:color w:val="000000"/>
                <w:kern w:val="0"/>
                <w:sz w:val="30"/>
                <w:szCs w:val="30"/>
              </w:rPr>
            </w:pPr>
            <w:r>
              <w:rPr>
                <w:rFonts w:ascii="宋体" w:hAnsi="宋体" w:cs="Arial" w:hint="eastAsia"/>
                <w:color w:val="000000"/>
                <w:kern w:val="0"/>
                <w:sz w:val="30"/>
                <w:szCs w:val="30"/>
              </w:rPr>
              <w:t>国有资本经营预算财政拨款支出决算表</w:t>
            </w:r>
          </w:p>
        </w:tc>
      </w:tr>
      <w:tr w:rsidR="008F31B8" w14:paraId="7657FD4E" w14:textId="77777777">
        <w:trPr>
          <w:trHeight w:val="390"/>
        </w:trPr>
        <w:tc>
          <w:tcPr>
            <w:tcW w:w="131" w:type="pct"/>
            <w:tcBorders>
              <w:top w:val="nil"/>
              <w:left w:val="nil"/>
              <w:bottom w:val="nil"/>
              <w:right w:val="nil"/>
            </w:tcBorders>
            <w:shd w:val="clear" w:color="auto" w:fill="auto"/>
            <w:noWrap/>
            <w:vAlign w:val="bottom"/>
          </w:tcPr>
          <w:p w14:paraId="4D918826" w14:textId="77777777" w:rsidR="008F31B8" w:rsidRDefault="008F31B8">
            <w:pPr>
              <w:widowControl/>
              <w:jc w:val="center"/>
              <w:rPr>
                <w:rFonts w:ascii="宋体" w:hAnsi="宋体" w:cs="Arial"/>
                <w:color w:val="000000"/>
                <w:kern w:val="0"/>
                <w:sz w:val="30"/>
                <w:szCs w:val="30"/>
              </w:rPr>
            </w:pPr>
          </w:p>
        </w:tc>
        <w:tc>
          <w:tcPr>
            <w:tcW w:w="131" w:type="pct"/>
            <w:tcBorders>
              <w:top w:val="nil"/>
              <w:left w:val="nil"/>
              <w:bottom w:val="nil"/>
              <w:right w:val="nil"/>
            </w:tcBorders>
            <w:shd w:val="clear" w:color="auto" w:fill="auto"/>
            <w:noWrap/>
            <w:vAlign w:val="bottom"/>
          </w:tcPr>
          <w:p w14:paraId="6321003B" w14:textId="77777777" w:rsidR="008F31B8" w:rsidRDefault="008F31B8">
            <w:pPr>
              <w:widowControl/>
              <w:jc w:val="left"/>
              <w:rPr>
                <w:rFonts w:ascii="Times New Roman" w:eastAsia="Times New Roman" w:hAnsi="Times New Roman"/>
                <w:kern w:val="0"/>
                <w:sz w:val="20"/>
                <w:szCs w:val="20"/>
              </w:rPr>
            </w:pPr>
          </w:p>
        </w:tc>
        <w:tc>
          <w:tcPr>
            <w:tcW w:w="131" w:type="pct"/>
            <w:tcBorders>
              <w:top w:val="nil"/>
              <w:left w:val="nil"/>
              <w:bottom w:val="nil"/>
              <w:right w:val="nil"/>
            </w:tcBorders>
            <w:shd w:val="clear" w:color="auto" w:fill="auto"/>
            <w:noWrap/>
            <w:vAlign w:val="bottom"/>
          </w:tcPr>
          <w:p w14:paraId="0412BCE4" w14:textId="77777777" w:rsidR="008F31B8" w:rsidRDefault="008F31B8">
            <w:pPr>
              <w:widowControl/>
              <w:jc w:val="left"/>
              <w:rPr>
                <w:rFonts w:ascii="Times New Roman" w:eastAsia="Times New Roman" w:hAnsi="Times New Roman"/>
                <w:kern w:val="0"/>
                <w:sz w:val="20"/>
                <w:szCs w:val="20"/>
              </w:rPr>
            </w:pPr>
          </w:p>
        </w:tc>
        <w:tc>
          <w:tcPr>
            <w:tcW w:w="1286" w:type="pct"/>
            <w:tcBorders>
              <w:top w:val="nil"/>
              <w:left w:val="nil"/>
              <w:bottom w:val="nil"/>
              <w:right w:val="nil"/>
            </w:tcBorders>
            <w:shd w:val="clear" w:color="auto" w:fill="auto"/>
            <w:noWrap/>
            <w:vAlign w:val="bottom"/>
          </w:tcPr>
          <w:p w14:paraId="5DE5280E" w14:textId="77777777" w:rsidR="008F31B8" w:rsidRDefault="008F31B8">
            <w:pPr>
              <w:widowControl/>
              <w:jc w:val="left"/>
              <w:rPr>
                <w:rFonts w:ascii="Times New Roman" w:eastAsia="Times New Roman" w:hAnsi="Times New Roman"/>
                <w:kern w:val="0"/>
                <w:sz w:val="20"/>
                <w:szCs w:val="20"/>
              </w:rPr>
            </w:pPr>
          </w:p>
        </w:tc>
        <w:tc>
          <w:tcPr>
            <w:tcW w:w="933" w:type="pct"/>
            <w:tcBorders>
              <w:top w:val="nil"/>
              <w:left w:val="nil"/>
              <w:bottom w:val="nil"/>
              <w:right w:val="nil"/>
            </w:tcBorders>
            <w:shd w:val="clear" w:color="auto" w:fill="auto"/>
            <w:noWrap/>
            <w:vAlign w:val="bottom"/>
          </w:tcPr>
          <w:p w14:paraId="3B3E87E3" w14:textId="77777777" w:rsidR="008F31B8" w:rsidRDefault="008F31B8">
            <w:pPr>
              <w:widowControl/>
              <w:jc w:val="left"/>
              <w:rPr>
                <w:rFonts w:ascii="Times New Roman" w:eastAsia="Times New Roman" w:hAnsi="Times New Roman"/>
                <w:kern w:val="0"/>
                <w:sz w:val="20"/>
                <w:szCs w:val="20"/>
              </w:rPr>
            </w:pPr>
          </w:p>
        </w:tc>
        <w:tc>
          <w:tcPr>
            <w:tcW w:w="934" w:type="pct"/>
            <w:tcBorders>
              <w:top w:val="nil"/>
              <w:left w:val="nil"/>
              <w:bottom w:val="nil"/>
              <w:right w:val="nil"/>
            </w:tcBorders>
            <w:shd w:val="clear" w:color="auto" w:fill="auto"/>
            <w:noWrap/>
            <w:vAlign w:val="bottom"/>
          </w:tcPr>
          <w:p w14:paraId="68EFF165" w14:textId="77777777" w:rsidR="008F31B8" w:rsidRDefault="008F31B8">
            <w:pPr>
              <w:widowControl/>
              <w:jc w:val="left"/>
              <w:rPr>
                <w:rFonts w:ascii="Times New Roman" w:eastAsia="Times New Roman" w:hAnsi="Times New Roman"/>
                <w:kern w:val="0"/>
                <w:sz w:val="20"/>
                <w:szCs w:val="20"/>
              </w:rPr>
            </w:pPr>
          </w:p>
        </w:tc>
        <w:tc>
          <w:tcPr>
            <w:tcW w:w="1452" w:type="pct"/>
            <w:tcBorders>
              <w:top w:val="nil"/>
              <w:left w:val="nil"/>
              <w:bottom w:val="nil"/>
              <w:right w:val="nil"/>
            </w:tcBorders>
            <w:shd w:val="clear" w:color="auto" w:fill="auto"/>
            <w:noWrap/>
            <w:vAlign w:val="bottom"/>
          </w:tcPr>
          <w:p w14:paraId="580C990A" w14:textId="77777777" w:rsidR="008F31B8" w:rsidRDefault="005769B4">
            <w:pPr>
              <w:widowControl/>
              <w:jc w:val="right"/>
              <w:rPr>
                <w:rFonts w:ascii="宋体" w:hAnsi="宋体" w:cs="Arial"/>
                <w:color w:val="000000"/>
                <w:kern w:val="0"/>
                <w:sz w:val="20"/>
                <w:szCs w:val="20"/>
              </w:rPr>
            </w:pPr>
            <w:r>
              <w:rPr>
                <w:rFonts w:ascii="宋体" w:hAnsi="宋体" w:cs="Arial" w:hint="eastAsia"/>
                <w:color w:val="000000"/>
                <w:kern w:val="0"/>
                <w:sz w:val="20"/>
                <w:szCs w:val="20"/>
              </w:rPr>
              <w:t>公开</w:t>
            </w:r>
            <w:r>
              <w:rPr>
                <w:rFonts w:ascii="宋体" w:hAnsi="宋体" w:cs="Arial" w:hint="eastAsia"/>
                <w:color w:val="000000"/>
                <w:kern w:val="0"/>
                <w:sz w:val="20"/>
                <w:szCs w:val="20"/>
              </w:rPr>
              <w:t>09</w:t>
            </w:r>
            <w:r>
              <w:rPr>
                <w:rFonts w:ascii="宋体" w:hAnsi="宋体" w:cs="Arial" w:hint="eastAsia"/>
                <w:color w:val="000000"/>
                <w:kern w:val="0"/>
                <w:sz w:val="20"/>
                <w:szCs w:val="20"/>
              </w:rPr>
              <w:t>表</w:t>
            </w:r>
          </w:p>
        </w:tc>
      </w:tr>
      <w:tr w:rsidR="008F31B8" w14:paraId="4E3A5680" w14:textId="77777777">
        <w:trPr>
          <w:trHeight w:val="390"/>
        </w:trPr>
        <w:tc>
          <w:tcPr>
            <w:tcW w:w="1680" w:type="pct"/>
            <w:gridSpan w:val="4"/>
            <w:tcBorders>
              <w:top w:val="nil"/>
              <w:left w:val="nil"/>
              <w:bottom w:val="nil"/>
              <w:right w:val="nil"/>
            </w:tcBorders>
            <w:shd w:val="clear" w:color="auto" w:fill="auto"/>
            <w:noWrap/>
            <w:vAlign w:val="bottom"/>
          </w:tcPr>
          <w:p w14:paraId="289D9006" w14:textId="77777777" w:rsidR="008F31B8" w:rsidRDefault="005769B4">
            <w:pPr>
              <w:widowControl/>
              <w:jc w:val="left"/>
              <w:rPr>
                <w:rFonts w:ascii="宋体" w:hAnsi="宋体" w:cs="Arial"/>
                <w:color w:val="000000"/>
                <w:kern w:val="0"/>
                <w:sz w:val="20"/>
                <w:szCs w:val="20"/>
              </w:rPr>
            </w:pPr>
            <w:r>
              <w:rPr>
                <w:rFonts w:ascii="宋体" w:hAnsi="宋体" w:cs="Arial" w:hint="eastAsia"/>
                <w:color w:val="000000"/>
                <w:kern w:val="0"/>
                <w:sz w:val="20"/>
                <w:szCs w:val="20"/>
              </w:rPr>
              <w:t>部门：山西省武乡县委老干局</w:t>
            </w:r>
          </w:p>
        </w:tc>
        <w:tc>
          <w:tcPr>
            <w:tcW w:w="933" w:type="pct"/>
            <w:tcBorders>
              <w:top w:val="nil"/>
              <w:left w:val="nil"/>
              <w:bottom w:val="nil"/>
              <w:right w:val="nil"/>
            </w:tcBorders>
            <w:shd w:val="clear" w:color="auto" w:fill="auto"/>
            <w:noWrap/>
            <w:vAlign w:val="bottom"/>
          </w:tcPr>
          <w:p w14:paraId="3FAB053B" w14:textId="77777777" w:rsidR="008F31B8" w:rsidRDefault="008F31B8">
            <w:pPr>
              <w:widowControl/>
              <w:jc w:val="left"/>
              <w:rPr>
                <w:rFonts w:ascii="宋体" w:hAnsi="宋体" w:cs="Arial"/>
                <w:color w:val="000000"/>
                <w:kern w:val="0"/>
                <w:sz w:val="20"/>
                <w:szCs w:val="20"/>
              </w:rPr>
            </w:pPr>
          </w:p>
        </w:tc>
        <w:tc>
          <w:tcPr>
            <w:tcW w:w="934" w:type="pct"/>
            <w:tcBorders>
              <w:top w:val="nil"/>
              <w:left w:val="nil"/>
              <w:bottom w:val="nil"/>
              <w:right w:val="nil"/>
            </w:tcBorders>
            <w:shd w:val="clear" w:color="auto" w:fill="auto"/>
            <w:noWrap/>
            <w:vAlign w:val="bottom"/>
          </w:tcPr>
          <w:p w14:paraId="1EF4741D" w14:textId="77777777" w:rsidR="008F31B8" w:rsidRDefault="008F31B8">
            <w:pPr>
              <w:widowControl/>
              <w:jc w:val="left"/>
              <w:rPr>
                <w:rFonts w:ascii="Times New Roman" w:eastAsia="Times New Roman" w:hAnsi="Times New Roman"/>
                <w:kern w:val="0"/>
                <w:sz w:val="20"/>
                <w:szCs w:val="20"/>
              </w:rPr>
            </w:pPr>
          </w:p>
        </w:tc>
        <w:tc>
          <w:tcPr>
            <w:tcW w:w="1452" w:type="pct"/>
            <w:tcBorders>
              <w:top w:val="nil"/>
              <w:left w:val="nil"/>
              <w:bottom w:val="nil"/>
              <w:right w:val="nil"/>
            </w:tcBorders>
            <w:shd w:val="clear" w:color="auto" w:fill="auto"/>
            <w:noWrap/>
            <w:vAlign w:val="bottom"/>
          </w:tcPr>
          <w:p w14:paraId="2317418C" w14:textId="77777777" w:rsidR="008F31B8" w:rsidRDefault="005769B4">
            <w:pPr>
              <w:widowControl/>
              <w:jc w:val="right"/>
              <w:rPr>
                <w:rFonts w:ascii="宋体" w:hAnsi="宋体" w:cs="Arial"/>
                <w:color w:val="000000"/>
                <w:kern w:val="0"/>
                <w:sz w:val="20"/>
                <w:szCs w:val="20"/>
              </w:rPr>
            </w:pPr>
            <w:r>
              <w:rPr>
                <w:rFonts w:ascii="宋体" w:hAnsi="宋体" w:cs="Arial" w:hint="eastAsia"/>
                <w:color w:val="000000"/>
                <w:kern w:val="0"/>
                <w:sz w:val="20"/>
                <w:szCs w:val="20"/>
              </w:rPr>
              <w:t>金额单位：元</w:t>
            </w:r>
          </w:p>
        </w:tc>
      </w:tr>
      <w:tr w:rsidR="008F31B8" w14:paraId="7378927D" w14:textId="77777777">
        <w:trPr>
          <w:trHeight w:val="471"/>
        </w:trPr>
        <w:tc>
          <w:tcPr>
            <w:tcW w:w="1680" w:type="pct"/>
            <w:gridSpan w:val="4"/>
            <w:tcBorders>
              <w:top w:val="single" w:sz="4" w:space="0" w:color="000000"/>
              <w:left w:val="single" w:sz="4" w:space="0" w:color="000000"/>
              <w:bottom w:val="single" w:sz="4" w:space="0" w:color="000000"/>
              <w:right w:val="single" w:sz="4" w:space="0" w:color="000000"/>
            </w:tcBorders>
            <w:shd w:val="clear" w:color="FFFFFF" w:fill="C0C0C0"/>
            <w:noWrap/>
            <w:vAlign w:val="center"/>
          </w:tcPr>
          <w:p w14:paraId="2F1540A5"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项目</w:t>
            </w:r>
          </w:p>
        </w:tc>
        <w:tc>
          <w:tcPr>
            <w:tcW w:w="3320" w:type="pct"/>
            <w:gridSpan w:val="3"/>
            <w:tcBorders>
              <w:top w:val="single" w:sz="4" w:space="0" w:color="000000"/>
              <w:left w:val="nil"/>
              <w:bottom w:val="single" w:sz="4" w:space="0" w:color="000000"/>
              <w:right w:val="single" w:sz="4" w:space="0" w:color="000000"/>
            </w:tcBorders>
            <w:shd w:val="clear" w:color="FFFFFF" w:fill="C0C0C0"/>
            <w:vAlign w:val="center"/>
          </w:tcPr>
          <w:p w14:paraId="5D5DD31B"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本年支出</w:t>
            </w:r>
          </w:p>
        </w:tc>
      </w:tr>
      <w:tr w:rsidR="008F31B8" w14:paraId="42C24073" w14:textId="77777777">
        <w:trPr>
          <w:trHeight w:val="477"/>
        </w:trPr>
        <w:tc>
          <w:tcPr>
            <w:tcW w:w="394" w:type="pct"/>
            <w:gridSpan w:val="3"/>
            <w:vMerge w:val="restart"/>
            <w:tcBorders>
              <w:top w:val="nil"/>
              <w:left w:val="single" w:sz="4" w:space="0" w:color="000000"/>
              <w:bottom w:val="single" w:sz="4" w:space="0" w:color="000000"/>
              <w:right w:val="single" w:sz="4" w:space="0" w:color="000000"/>
            </w:tcBorders>
            <w:shd w:val="clear" w:color="FFFFFF" w:fill="C0C0C0"/>
            <w:vAlign w:val="center"/>
          </w:tcPr>
          <w:p w14:paraId="7398C3E3"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功能分类科目编码</w:t>
            </w:r>
          </w:p>
        </w:tc>
        <w:tc>
          <w:tcPr>
            <w:tcW w:w="1286" w:type="pct"/>
            <w:vMerge w:val="restart"/>
            <w:tcBorders>
              <w:top w:val="nil"/>
              <w:left w:val="nil"/>
              <w:bottom w:val="single" w:sz="4" w:space="0" w:color="000000"/>
              <w:right w:val="single" w:sz="4" w:space="0" w:color="000000"/>
            </w:tcBorders>
            <w:shd w:val="clear" w:color="FFFFFF" w:fill="C0C0C0"/>
            <w:noWrap/>
            <w:vAlign w:val="center"/>
          </w:tcPr>
          <w:p w14:paraId="469FCCAE"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科目名称</w:t>
            </w:r>
          </w:p>
        </w:tc>
        <w:tc>
          <w:tcPr>
            <w:tcW w:w="933" w:type="pct"/>
            <w:vMerge w:val="restart"/>
            <w:tcBorders>
              <w:top w:val="nil"/>
              <w:left w:val="nil"/>
              <w:bottom w:val="single" w:sz="4" w:space="0" w:color="000000"/>
              <w:right w:val="single" w:sz="4" w:space="0" w:color="000000"/>
            </w:tcBorders>
            <w:shd w:val="clear" w:color="FFFFFF" w:fill="C0C0C0"/>
            <w:vAlign w:val="center"/>
          </w:tcPr>
          <w:p w14:paraId="7B7C1ABB"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合计</w:t>
            </w:r>
          </w:p>
        </w:tc>
        <w:tc>
          <w:tcPr>
            <w:tcW w:w="934" w:type="pct"/>
            <w:vMerge w:val="restart"/>
            <w:tcBorders>
              <w:top w:val="nil"/>
              <w:left w:val="nil"/>
              <w:bottom w:val="single" w:sz="4" w:space="0" w:color="000000"/>
              <w:right w:val="single" w:sz="4" w:space="0" w:color="000000"/>
            </w:tcBorders>
            <w:shd w:val="clear" w:color="FFFFFF" w:fill="C0C0C0"/>
            <w:vAlign w:val="center"/>
          </w:tcPr>
          <w:p w14:paraId="631A6ADF"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基本支出</w:t>
            </w:r>
          </w:p>
        </w:tc>
        <w:tc>
          <w:tcPr>
            <w:tcW w:w="1452" w:type="pct"/>
            <w:vMerge w:val="restart"/>
            <w:tcBorders>
              <w:top w:val="nil"/>
              <w:left w:val="nil"/>
              <w:bottom w:val="single" w:sz="4" w:space="0" w:color="000000"/>
              <w:right w:val="single" w:sz="4" w:space="0" w:color="000000"/>
            </w:tcBorders>
            <w:shd w:val="clear" w:color="FFFFFF" w:fill="C0C0C0"/>
            <w:vAlign w:val="center"/>
          </w:tcPr>
          <w:p w14:paraId="0782DF6E"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项目支出</w:t>
            </w:r>
          </w:p>
        </w:tc>
      </w:tr>
      <w:tr w:rsidR="008F31B8" w14:paraId="4463BBF5" w14:textId="77777777">
        <w:trPr>
          <w:trHeight w:val="477"/>
        </w:trPr>
        <w:tc>
          <w:tcPr>
            <w:tcW w:w="394" w:type="pct"/>
            <w:gridSpan w:val="3"/>
            <w:vMerge/>
            <w:tcBorders>
              <w:top w:val="nil"/>
              <w:left w:val="single" w:sz="4" w:space="0" w:color="000000"/>
              <w:bottom w:val="single" w:sz="4" w:space="0" w:color="000000"/>
              <w:right w:val="single" w:sz="4" w:space="0" w:color="000000"/>
            </w:tcBorders>
            <w:vAlign w:val="center"/>
          </w:tcPr>
          <w:p w14:paraId="312F4C2D" w14:textId="77777777" w:rsidR="008F31B8" w:rsidRDefault="008F31B8">
            <w:pPr>
              <w:widowControl/>
              <w:jc w:val="left"/>
              <w:rPr>
                <w:rFonts w:ascii="宋体" w:hAnsi="宋体" w:cs="Arial"/>
                <w:color w:val="000000"/>
                <w:kern w:val="0"/>
                <w:sz w:val="22"/>
                <w:szCs w:val="22"/>
              </w:rPr>
            </w:pPr>
          </w:p>
        </w:tc>
        <w:tc>
          <w:tcPr>
            <w:tcW w:w="1286" w:type="pct"/>
            <w:vMerge/>
            <w:tcBorders>
              <w:top w:val="nil"/>
              <w:left w:val="nil"/>
              <w:bottom w:val="single" w:sz="4" w:space="0" w:color="000000"/>
              <w:right w:val="single" w:sz="4" w:space="0" w:color="000000"/>
            </w:tcBorders>
            <w:vAlign w:val="center"/>
          </w:tcPr>
          <w:p w14:paraId="7E8A305D" w14:textId="77777777" w:rsidR="008F31B8" w:rsidRDefault="008F31B8">
            <w:pPr>
              <w:widowControl/>
              <w:jc w:val="left"/>
              <w:rPr>
                <w:rFonts w:ascii="宋体" w:hAnsi="宋体" w:cs="Arial"/>
                <w:color w:val="000000"/>
                <w:kern w:val="0"/>
                <w:sz w:val="22"/>
                <w:szCs w:val="22"/>
              </w:rPr>
            </w:pPr>
          </w:p>
        </w:tc>
        <w:tc>
          <w:tcPr>
            <w:tcW w:w="933" w:type="pct"/>
            <w:vMerge/>
            <w:tcBorders>
              <w:top w:val="nil"/>
              <w:left w:val="nil"/>
              <w:bottom w:val="single" w:sz="4" w:space="0" w:color="000000"/>
              <w:right w:val="single" w:sz="4" w:space="0" w:color="000000"/>
            </w:tcBorders>
            <w:vAlign w:val="center"/>
          </w:tcPr>
          <w:p w14:paraId="166E4DB5" w14:textId="77777777" w:rsidR="008F31B8" w:rsidRDefault="008F31B8">
            <w:pPr>
              <w:widowControl/>
              <w:jc w:val="left"/>
              <w:rPr>
                <w:rFonts w:ascii="宋体" w:hAnsi="宋体" w:cs="Arial"/>
                <w:color w:val="000000"/>
                <w:kern w:val="0"/>
                <w:sz w:val="22"/>
                <w:szCs w:val="22"/>
              </w:rPr>
            </w:pPr>
          </w:p>
        </w:tc>
        <w:tc>
          <w:tcPr>
            <w:tcW w:w="934" w:type="pct"/>
            <w:vMerge/>
            <w:tcBorders>
              <w:top w:val="nil"/>
              <w:left w:val="nil"/>
              <w:bottom w:val="single" w:sz="4" w:space="0" w:color="000000"/>
              <w:right w:val="single" w:sz="4" w:space="0" w:color="000000"/>
            </w:tcBorders>
            <w:vAlign w:val="center"/>
          </w:tcPr>
          <w:p w14:paraId="20A7DE37" w14:textId="77777777" w:rsidR="008F31B8" w:rsidRDefault="008F31B8">
            <w:pPr>
              <w:widowControl/>
              <w:jc w:val="left"/>
              <w:rPr>
                <w:rFonts w:ascii="宋体" w:hAnsi="宋体" w:cs="Arial"/>
                <w:color w:val="000000"/>
                <w:kern w:val="0"/>
                <w:sz w:val="22"/>
                <w:szCs w:val="22"/>
              </w:rPr>
            </w:pPr>
          </w:p>
        </w:tc>
        <w:tc>
          <w:tcPr>
            <w:tcW w:w="1452" w:type="pct"/>
            <w:vMerge/>
            <w:tcBorders>
              <w:top w:val="nil"/>
              <w:left w:val="nil"/>
              <w:bottom w:val="single" w:sz="4" w:space="0" w:color="000000"/>
              <w:right w:val="single" w:sz="4" w:space="0" w:color="000000"/>
            </w:tcBorders>
            <w:vAlign w:val="center"/>
          </w:tcPr>
          <w:p w14:paraId="6304A611" w14:textId="77777777" w:rsidR="008F31B8" w:rsidRDefault="008F31B8">
            <w:pPr>
              <w:widowControl/>
              <w:jc w:val="left"/>
              <w:rPr>
                <w:rFonts w:ascii="宋体" w:hAnsi="宋体" w:cs="Arial"/>
                <w:color w:val="000000"/>
                <w:kern w:val="0"/>
                <w:sz w:val="22"/>
                <w:szCs w:val="22"/>
              </w:rPr>
            </w:pPr>
          </w:p>
        </w:tc>
      </w:tr>
      <w:tr w:rsidR="008F31B8" w14:paraId="08814CE2" w14:textId="77777777">
        <w:trPr>
          <w:trHeight w:val="477"/>
        </w:trPr>
        <w:tc>
          <w:tcPr>
            <w:tcW w:w="394" w:type="pct"/>
            <w:gridSpan w:val="3"/>
            <w:vMerge/>
            <w:tcBorders>
              <w:top w:val="nil"/>
              <w:left w:val="single" w:sz="4" w:space="0" w:color="000000"/>
              <w:bottom w:val="single" w:sz="4" w:space="0" w:color="000000"/>
              <w:right w:val="single" w:sz="4" w:space="0" w:color="000000"/>
            </w:tcBorders>
            <w:vAlign w:val="center"/>
          </w:tcPr>
          <w:p w14:paraId="412E816B" w14:textId="77777777" w:rsidR="008F31B8" w:rsidRDefault="008F31B8">
            <w:pPr>
              <w:widowControl/>
              <w:jc w:val="left"/>
              <w:rPr>
                <w:rFonts w:ascii="宋体" w:hAnsi="宋体" w:cs="Arial"/>
                <w:color w:val="000000"/>
                <w:kern w:val="0"/>
                <w:sz w:val="22"/>
                <w:szCs w:val="22"/>
              </w:rPr>
            </w:pPr>
          </w:p>
        </w:tc>
        <w:tc>
          <w:tcPr>
            <w:tcW w:w="1286" w:type="pct"/>
            <w:vMerge/>
            <w:tcBorders>
              <w:top w:val="nil"/>
              <w:left w:val="nil"/>
              <w:bottom w:val="single" w:sz="4" w:space="0" w:color="000000"/>
              <w:right w:val="single" w:sz="4" w:space="0" w:color="000000"/>
            </w:tcBorders>
            <w:vAlign w:val="center"/>
          </w:tcPr>
          <w:p w14:paraId="3027B06D" w14:textId="77777777" w:rsidR="008F31B8" w:rsidRDefault="008F31B8">
            <w:pPr>
              <w:widowControl/>
              <w:jc w:val="left"/>
              <w:rPr>
                <w:rFonts w:ascii="宋体" w:hAnsi="宋体" w:cs="Arial"/>
                <w:color w:val="000000"/>
                <w:kern w:val="0"/>
                <w:sz w:val="22"/>
                <w:szCs w:val="22"/>
              </w:rPr>
            </w:pPr>
          </w:p>
        </w:tc>
        <w:tc>
          <w:tcPr>
            <w:tcW w:w="933" w:type="pct"/>
            <w:vMerge/>
            <w:tcBorders>
              <w:top w:val="nil"/>
              <w:left w:val="nil"/>
              <w:bottom w:val="single" w:sz="4" w:space="0" w:color="000000"/>
              <w:right w:val="single" w:sz="4" w:space="0" w:color="000000"/>
            </w:tcBorders>
            <w:vAlign w:val="center"/>
          </w:tcPr>
          <w:p w14:paraId="7DA8152B" w14:textId="77777777" w:rsidR="008F31B8" w:rsidRDefault="008F31B8">
            <w:pPr>
              <w:widowControl/>
              <w:jc w:val="left"/>
              <w:rPr>
                <w:rFonts w:ascii="宋体" w:hAnsi="宋体" w:cs="Arial"/>
                <w:color w:val="000000"/>
                <w:kern w:val="0"/>
                <w:sz w:val="22"/>
                <w:szCs w:val="22"/>
              </w:rPr>
            </w:pPr>
          </w:p>
        </w:tc>
        <w:tc>
          <w:tcPr>
            <w:tcW w:w="934" w:type="pct"/>
            <w:vMerge/>
            <w:tcBorders>
              <w:top w:val="nil"/>
              <w:left w:val="nil"/>
              <w:bottom w:val="single" w:sz="4" w:space="0" w:color="000000"/>
              <w:right w:val="single" w:sz="4" w:space="0" w:color="000000"/>
            </w:tcBorders>
            <w:vAlign w:val="center"/>
          </w:tcPr>
          <w:p w14:paraId="34410F14" w14:textId="77777777" w:rsidR="008F31B8" w:rsidRDefault="008F31B8">
            <w:pPr>
              <w:widowControl/>
              <w:jc w:val="left"/>
              <w:rPr>
                <w:rFonts w:ascii="宋体" w:hAnsi="宋体" w:cs="Arial"/>
                <w:color w:val="000000"/>
                <w:kern w:val="0"/>
                <w:sz w:val="22"/>
                <w:szCs w:val="22"/>
              </w:rPr>
            </w:pPr>
          </w:p>
        </w:tc>
        <w:tc>
          <w:tcPr>
            <w:tcW w:w="1452" w:type="pct"/>
            <w:vMerge/>
            <w:tcBorders>
              <w:top w:val="nil"/>
              <w:left w:val="nil"/>
              <w:bottom w:val="single" w:sz="4" w:space="0" w:color="000000"/>
              <w:right w:val="single" w:sz="4" w:space="0" w:color="000000"/>
            </w:tcBorders>
            <w:vAlign w:val="center"/>
          </w:tcPr>
          <w:p w14:paraId="3EEC40DE" w14:textId="77777777" w:rsidR="008F31B8" w:rsidRDefault="008F31B8">
            <w:pPr>
              <w:widowControl/>
              <w:jc w:val="left"/>
              <w:rPr>
                <w:rFonts w:ascii="宋体" w:hAnsi="宋体" w:cs="Arial"/>
                <w:color w:val="000000"/>
                <w:kern w:val="0"/>
                <w:sz w:val="22"/>
                <w:szCs w:val="22"/>
              </w:rPr>
            </w:pPr>
          </w:p>
        </w:tc>
      </w:tr>
      <w:tr w:rsidR="008F31B8" w14:paraId="3E9ACFB7" w14:textId="77777777">
        <w:trPr>
          <w:trHeight w:val="471"/>
        </w:trPr>
        <w:tc>
          <w:tcPr>
            <w:tcW w:w="1680" w:type="pct"/>
            <w:gridSpan w:val="4"/>
            <w:tcBorders>
              <w:top w:val="nil"/>
              <w:left w:val="single" w:sz="4" w:space="0" w:color="000000"/>
              <w:bottom w:val="single" w:sz="4" w:space="0" w:color="000000"/>
              <w:right w:val="single" w:sz="4" w:space="0" w:color="000000"/>
            </w:tcBorders>
            <w:shd w:val="clear" w:color="FFFFFF" w:fill="C0C0C0"/>
            <w:noWrap/>
            <w:vAlign w:val="center"/>
          </w:tcPr>
          <w:p w14:paraId="636F3179"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栏次</w:t>
            </w:r>
          </w:p>
        </w:tc>
        <w:tc>
          <w:tcPr>
            <w:tcW w:w="933" w:type="pct"/>
            <w:tcBorders>
              <w:top w:val="nil"/>
              <w:left w:val="nil"/>
              <w:bottom w:val="single" w:sz="4" w:space="0" w:color="000000"/>
              <w:right w:val="single" w:sz="4" w:space="0" w:color="000000"/>
            </w:tcBorders>
            <w:shd w:val="clear" w:color="FFFFFF" w:fill="C0C0C0"/>
            <w:noWrap/>
            <w:vAlign w:val="center"/>
          </w:tcPr>
          <w:p w14:paraId="3BC9D1B7"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1</w:t>
            </w:r>
          </w:p>
        </w:tc>
        <w:tc>
          <w:tcPr>
            <w:tcW w:w="934" w:type="pct"/>
            <w:tcBorders>
              <w:top w:val="nil"/>
              <w:left w:val="nil"/>
              <w:bottom w:val="single" w:sz="4" w:space="0" w:color="000000"/>
              <w:right w:val="single" w:sz="4" w:space="0" w:color="000000"/>
            </w:tcBorders>
            <w:shd w:val="clear" w:color="FFFFFF" w:fill="C0C0C0"/>
            <w:noWrap/>
            <w:vAlign w:val="center"/>
          </w:tcPr>
          <w:p w14:paraId="487F1C64"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2</w:t>
            </w:r>
          </w:p>
        </w:tc>
        <w:tc>
          <w:tcPr>
            <w:tcW w:w="1452" w:type="pct"/>
            <w:tcBorders>
              <w:top w:val="nil"/>
              <w:left w:val="nil"/>
              <w:bottom w:val="single" w:sz="4" w:space="0" w:color="000000"/>
              <w:right w:val="single" w:sz="4" w:space="0" w:color="000000"/>
            </w:tcBorders>
            <w:shd w:val="clear" w:color="FFFFFF" w:fill="C0C0C0"/>
            <w:noWrap/>
            <w:vAlign w:val="center"/>
          </w:tcPr>
          <w:p w14:paraId="4F710A09"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3</w:t>
            </w:r>
          </w:p>
        </w:tc>
      </w:tr>
      <w:tr w:rsidR="008F31B8" w14:paraId="1F78FEAA" w14:textId="77777777">
        <w:trPr>
          <w:trHeight w:val="471"/>
        </w:trPr>
        <w:tc>
          <w:tcPr>
            <w:tcW w:w="1680" w:type="pct"/>
            <w:gridSpan w:val="4"/>
            <w:tcBorders>
              <w:top w:val="nil"/>
              <w:left w:val="single" w:sz="4" w:space="0" w:color="000000"/>
              <w:bottom w:val="single" w:sz="4" w:space="0" w:color="000000"/>
              <w:right w:val="single" w:sz="4" w:space="0" w:color="000000"/>
            </w:tcBorders>
            <w:shd w:val="clear" w:color="FFFFFF" w:fill="C0C0C0"/>
            <w:noWrap/>
            <w:vAlign w:val="center"/>
          </w:tcPr>
          <w:p w14:paraId="541F6E27"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lastRenderedPageBreak/>
              <w:t>合计</w:t>
            </w:r>
          </w:p>
        </w:tc>
        <w:tc>
          <w:tcPr>
            <w:tcW w:w="933" w:type="pct"/>
            <w:tcBorders>
              <w:top w:val="nil"/>
              <w:left w:val="nil"/>
              <w:bottom w:val="single" w:sz="4" w:space="0" w:color="000000"/>
              <w:right w:val="single" w:sz="4" w:space="0" w:color="000000"/>
            </w:tcBorders>
            <w:shd w:val="clear" w:color="auto" w:fill="auto"/>
            <w:noWrap/>
            <w:vAlign w:val="center"/>
          </w:tcPr>
          <w:p w14:paraId="54D1C3BB" w14:textId="77777777" w:rsidR="008F31B8" w:rsidRDefault="005769B4">
            <w:pPr>
              <w:widowControl/>
              <w:jc w:val="right"/>
              <w:rPr>
                <w:rFonts w:ascii="宋体" w:hAnsi="宋体" w:cs="Arial"/>
                <w:b/>
                <w:bCs/>
                <w:color w:val="000000"/>
                <w:kern w:val="0"/>
                <w:sz w:val="22"/>
                <w:szCs w:val="22"/>
              </w:rPr>
            </w:pPr>
            <w:r>
              <w:rPr>
                <w:rFonts w:ascii="宋体" w:hAnsi="宋体" w:cs="Arial" w:hint="eastAsia"/>
                <w:b/>
                <w:bCs/>
                <w:color w:val="000000"/>
                <w:kern w:val="0"/>
                <w:sz w:val="22"/>
                <w:szCs w:val="22"/>
              </w:rPr>
              <w:t xml:space="preserve">　</w:t>
            </w:r>
          </w:p>
        </w:tc>
        <w:tc>
          <w:tcPr>
            <w:tcW w:w="934" w:type="pct"/>
            <w:tcBorders>
              <w:top w:val="nil"/>
              <w:left w:val="nil"/>
              <w:bottom w:val="single" w:sz="4" w:space="0" w:color="000000"/>
              <w:right w:val="single" w:sz="4" w:space="0" w:color="000000"/>
            </w:tcBorders>
            <w:shd w:val="clear" w:color="auto" w:fill="auto"/>
            <w:noWrap/>
            <w:vAlign w:val="center"/>
          </w:tcPr>
          <w:p w14:paraId="0E4EB68D" w14:textId="77777777" w:rsidR="008F31B8" w:rsidRDefault="005769B4">
            <w:pPr>
              <w:widowControl/>
              <w:jc w:val="right"/>
              <w:rPr>
                <w:rFonts w:ascii="宋体" w:hAnsi="宋体" w:cs="Arial"/>
                <w:b/>
                <w:bCs/>
                <w:color w:val="000000"/>
                <w:kern w:val="0"/>
                <w:sz w:val="22"/>
                <w:szCs w:val="22"/>
              </w:rPr>
            </w:pPr>
            <w:r>
              <w:rPr>
                <w:rFonts w:ascii="宋体" w:hAnsi="宋体" w:cs="Arial" w:hint="eastAsia"/>
                <w:b/>
                <w:bCs/>
                <w:color w:val="000000"/>
                <w:kern w:val="0"/>
                <w:sz w:val="22"/>
                <w:szCs w:val="22"/>
              </w:rPr>
              <w:t xml:space="preserve">　</w:t>
            </w:r>
          </w:p>
        </w:tc>
        <w:tc>
          <w:tcPr>
            <w:tcW w:w="1452" w:type="pct"/>
            <w:tcBorders>
              <w:top w:val="nil"/>
              <w:left w:val="nil"/>
              <w:bottom w:val="single" w:sz="4" w:space="0" w:color="000000"/>
              <w:right w:val="single" w:sz="4" w:space="0" w:color="000000"/>
            </w:tcBorders>
            <w:shd w:val="clear" w:color="auto" w:fill="auto"/>
            <w:noWrap/>
            <w:vAlign w:val="center"/>
          </w:tcPr>
          <w:p w14:paraId="7CBDFBFC" w14:textId="77777777" w:rsidR="008F31B8" w:rsidRDefault="005769B4">
            <w:pPr>
              <w:widowControl/>
              <w:jc w:val="right"/>
              <w:rPr>
                <w:rFonts w:ascii="宋体" w:hAnsi="宋体" w:cs="Arial"/>
                <w:b/>
                <w:bCs/>
                <w:color w:val="000000"/>
                <w:kern w:val="0"/>
                <w:sz w:val="22"/>
                <w:szCs w:val="22"/>
              </w:rPr>
            </w:pPr>
            <w:r>
              <w:rPr>
                <w:rFonts w:ascii="宋体" w:hAnsi="宋体" w:cs="Arial" w:hint="eastAsia"/>
                <w:b/>
                <w:bCs/>
                <w:color w:val="000000"/>
                <w:kern w:val="0"/>
                <w:sz w:val="22"/>
                <w:szCs w:val="22"/>
              </w:rPr>
              <w:t xml:space="preserve">　</w:t>
            </w:r>
          </w:p>
        </w:tc>
      </w:tr>
      <w:tr w:rsidR="008F31B8" w14:paraId="2AECFB84" w14:textId="77777777">
        <w:trPr>
          <w:trHeight w:val="471"/>
        </w:trPr>
        <w:tc>
          <w:tcPr>
            <w:tcW w:w="394" w:type="pct"/>
            <w:gridSpan w:val="3"/>
            <w:tcBorders>
              <w:top w:val="nil"/>
              <w:left w:val="single" w:sz="4" w:space="0" w:color="000000"/>
              <w:bottom w:val="single" w:sz="4" w:space="0" w:color="000000"/>
              <w:right w:val="single" w:sz="4" w:space="0" w:color="000000"/>
            </w:tcBorders>
            <w:shd w:val="clear" w:color="auto" w:fill="auto"/>
            <w:noWrap/>
            <w:vAlign w:val="center"/>
          </w:tcPr>
          <w:p w14:paraId="7FCE8D01"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1286" w:type="pct"/>
            <w:tcBorders>
              <w:top w:val="nil"/>
              <w:left w:val="nil"/>
              <w:bottom w:val="single" w:sz="4" w:space="0" w:color="000000"/>
              <w:right w:val="single" w:sz="4" w:space="0" w:color="000000"/>
            </w:tcBorders>
            <w:shd w:val="clear" w:color="auto" w:fill="auto"/>
            <w:noWrap/>
            <w:vAlign w:val="center"/>
          </w:tcPr>
          <w:p w14:paraId="320469FB"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933" w:type="pct"/>
            <w:tcBorders>
              <w:top w:val="nil"/>
              <w:left w:val="nil"/>
              <w:bottom w:val="single" w:sz="4" w:space="0" w:color="000000"/>
              <w:right w:val="single" w:sz="4" w:space="0" w:color="000000"/>
            </w:tcBorders>
            <w:shd w:val="clear" w:color="auto" w:fill="auto"/>
            <w:noWrap/>
            <w:vAlign w:val="center"/>
          </w:tcPr>
          <w:p w14:paraId="6E629D85"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934" w:type="pct"/>
            <w:tcBorders>
              <w:top w:val="nil"/>
              <w:left w:val="nil"/>
              <w:bottom w:val="single" w:sz="4" w:space="0" w:color="000000"/>
              <w:right w:val="single" w:sz="4" w:space="0" w:color="000000"/>
            </w:tcBorders>
            <w:shd w:val="clear" w:color="auto" w:fill="auto"/>
            <w:noWrap/>
            <w:vAlign w:val="center"/>
          </w:tcPr>
          <w:p w14:paraId="5841E144"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1452" w:type="pct"/>
            <w:tcBorders>
              <w:top w:val="nil"/>
              <w:left w:val="nil"/>
              <w:bottom w:val="single" w:sz="4" w:space="0" w:color="000000"/>
              <w:right w:val="single" w:sz="4" w:space="0" w:color="000000"/>
            </w:tcBorders>
            <w:shd w:val="clear" w:color="auto" w:fill="auto"/>
            <w:noWrap/>
            <w:vAlign w:val="center"/>
          </w:tcPr>
          <w:p w14:paraId="726BC18C"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23C1ECC6" w14:textId="77777777">
        <w:trPr>
          <w:trHeight w:val="471"/>
        </w:trPr>
        <w:tc>
          <w:tcPr>
            <w:tcW w:w="394" w:type="pct"/>
            <w:gridSpan w:val="3"/>
            <w:tcBorders>
              <w:top w:val="nil"/>
              <w:left w:val="single" w:sz="4" w:space="0" w:color="000000"/>
              <w:bottom w:val="single" w:sz="4" w:space="0" w:color="000000"/>
              <w:right w:val="single" w:sz="4" w:space="0" w:color="000000"/>
            </w:tcBorders>
            <w:shd w:val="clear" w:color="auto" w:fill="auto"/>
            <w:noWrap/>
            <w:vAlign w:val="center"/>
          </w:tcPr>
          <w:p w14:paraId="6079C0E8"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1286" w:type="pct"/>
            <w:tcBorders>
              <w:top w:val="nil"/>
              <w:left w:val="nil"/>
              <w:bottom w:val="single" w:sz="4" w:space="0" w:color="000000"/>
              <w:right w:val="single" w:sz="4" w:space="0" w:color="000000"/>
            </w:tcBorders>
            <w:shd w:val="clear" w:color="auto" w:fill="auto"/>
            <w:noWrap/>
            <w:vAlign w:val="center"/>
          </w:tcPr>
          <w:p w14:paraId="39EA68D6"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933" w:type="pct"/>
            <w:tcBorders>
              <w:top w:val="nil"/>
              <w:left w:val="nil"/>
              <w:bottom w:val="single" w:sz="4" w:space="0" w:color="000000"/>
              <w:right w:val="single" w:sz="4" w:space="0" w:color="000000"/>
            </w:tcBorders>
            <w:shd w:val="clear" w:color="auto" w:fill="auto"/>
            <w:noWrap/>
            <w:vAlign w:val="center"/>
          </w:tcPr>
          <w:p w14:paraId="70C4AA70"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934" w:type="pct"/>
            <w:tcBorders>
              <w:top w:val="nil"/>
              <w:left w:val="nil"/>
              <w:bottom w:val="single" w:sz="4" w:space="0" w:color="000000"/>
              <w:right w:val="single" w:sz="4" w:space="0" w:color="000000"/>
            </w:tcBorders>
            <w:shd w:val="clear" w:color="auto" w:fill="auto"/>
            <w:noWrap/>
            <w:vAlign w:val="center"/>
          </w:tcPr>
          <w:p w14:paraId="43CB7C94"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1452" w:type="pct"/>
            <w:tcBorders>
              <w:top w:val="nil"/>
              <w:left w:val="nil"/>
              <w:bottom w:val="single" w:sz="4" w:space="0" w:color="000000"/>
              <w:right w:val="single" w:sz="4" w:space="0" w:color="000000"/>
            </w:tcBorders>
            <w:shd w:val="clear" w:color="auto" w:fill="auto"/>
            <w:noWrap/>
            <w:vAlign w:val="center"/>
          </w:tcPr>
          <w:p w14:paraId="70771733"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16FE903F" w14:textId="77777777">
        <w:trPr>
          <w:trHeight w:val="471"/>
        </w:trPr>
        <w:tc>
          <w:tcPr>
            <w:tcW w:w="394" w:type="pct"/>
            <w:gridSpan w:val="3"/>
            <w:tcBorders>
              <w:top w:val="nil"/>
              <w:left w:val="single" w:sz="4" w:space="0" w:color="000000"/>
              <w:bottom w:val="single" w:sz="4" w:space="0" w:color="000000"/>
              <w:right w:val="single" w:sz="4" w:space="0" w:color="000000"/>
            </w:tcBorders>
            <w:shd w:val="clear" w:color="auto" w:fill="auto"/>
            <w:noWrap/>
            <w:vAlign w:val="center"/>
          </w:tcPr>
          <w:p w14:paraId="61A53B79"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1286" w:type="pct"/>
            <w:tcBorders>
              <w:top w:val="nil"/>
              <w:left w:val="nil"/>
              <w:bottom w:val="single" w:sz="4" w:space="0" w:color="000000"/>
              <w:right w:val="single" w:sz="4" w:space="0" w:color="000000"/>
            </w:tcBorders>
            <w:shd w:val="clear" w:color="auto" w:fill="auto"/>
            <w:noWrap/>
            <w:vAlign w:val="center"/>
          </w:tcPr>
          <w:p w14:paraId="1AE77F1B"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933" w:type="pct"/>
            <w:tcBorders>
              <w:top w:val="nil"/>
              <w:left w:val="nil"/>
              <w:bottom w:val="single" w:sz="4" w:space="0" w:color="000000"/>
              <w:right w:val="single" w:sz="4" w:space="0" w:color="000000"/>
            </w:tcBorders>
            <w:shd w:val="clear" w:color="auto" w:fill="auto"/>
            <w:noWrap/>
            <w:vAlign w:val="center"/>
          </w:tcPr>
          <w:p w14:paraId="3E03E2BC"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934" w:type="pct"/>
            <w:tcBorders>
              <w:top w:val="nil"/>
              <w:left w:val="nil"/>
              <w:bottom w:val="single" w:sz="4" w:space="0" w:color="000000"/>
              <w:right w:val="single" w:sz="4" w:space="0" w:color="000000"/>
            </w:tcBorders>
            <w:shd w:val="clear" w:color="auto" w:fill="auto"/>
            <w:noWrap/>
            <w:vAlign w:val="center"/>
          </w:tcPr>
          <w:p w14:paraId="361E1B6B"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1452" w:type="pct"/>
            <w:tcBorders>
              <w:top w:val="nil"/>
              <w:left w:val="nil"/>
              <w:bottom w:val="single" w:sz="4" w:space="0" w:color="000000"/>
              <w:right w:val="single" w:sz="4" w:space="0" w:color="000000"/>
            </w:tcBorders>
            <w:shd w:val="clear" w:color="auto" w:fill="auto"/>
            <w:noWrap/>
            <w:vAlign w:val="center"/>
          </w:tcPr>
          <w:p w14:paraId="3C0E9889"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4C6900A3" w14:textId="77777777">
        <w:trPr>
          <w:trHeight w:val="471"/>
        </w:trPr>
        <w:tc>
          <w:tcPr>
            <w:tcW w:w="394" w:type="pct"/>
            <w:gridSpan w:val="3"/>
            <w:tcBorders>
              <w:top w:val="nil"/>
              <w:left w:val="single" w:sz="4" w:space="0" w:color="000000"/>
              <w:bottom w:val="single" w:sz="4" w:space="0" w:color="000000"/>
              <w:right w:val="single" w:sz="4" w:space="0" w:color="000000"/>
            </w:tcBorders>
            <w:shd w:val="clear" w:color="auto" w:fill="auto"/>
            <w:noWrap/>
            <w:vAlign w:val="center"/>
          </w:tcPr>
          <w:p w14:paraId="3EF07783"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1286" w:type="pct"/>
            <w:tcBorders>
              <w:top w:val="nil"/>
              <w:left w:val="nil"/>
              <w:bottom w:val="single" w:sz="4" w:space="0" w:color="000000"/>
              <w:right w:val="single" w:sz="4" w:space="0" w:color="000000"/>
            </w:tcBorders>
            <w:shd w:val="clear" w:color="auto" w:fill="auto"/>
            <w:noWrap/>
            <w:vAlign w:val="center"/>
          </w:tcPr>
          <w:p w14:paraId="2A25A007"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933" w:type="pct"/>
            <w:tcBorders>
              <w:top w:val="nil"/>
              <w:left w:val="nil"/>
              <w:bottom w:val="single" w:sz="4" w:space="0" w:color="000000"/>
              <w:right w:val="single" w:sz="4" w:space="0" w:color="000000"/>
            </w:tcBorders>
            <w:shd w:val="clear" w:color="auto" w:fill="auto"/>
            <w:noWrap/>
            <w:vAlign w:val="center"/>
          </w:tcPr>
          <w:p w14:paraId="0078F24E"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934" w:type="pct"/>
            <w:tcBorders>
              <w:top w:val="nil"/>
              <w:left w:val="nil"/>
              <w:bottom w:val="single" w:sz="4" w:space="0" w:color="000000"/>
              <w:right w:val="single" w:sz="4" w:space="0" w:color="000000"/>
            </w:tcBorders>
            <w:shd w:val="clear" w:color="auto" w:fill="auto"/>
            <w:noWrap/>
            <w:vAlign w:val="center"/>
          </w:tcPr>
          <w:p w14:paraId="3AF451EF"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1452" w:type="pct"/>
            <w:tcBorders>
              <w:top w:val="nil"/>
              <w:left w:val="nil"/>
              <w:bottom w:val="single" w:sz="4" w:space="0" w:color="000000"/>
              <w:right w:val="single" w:sz="4" w:space="0" w:color="000000"/>
            </w:tcBorders>
            <w:shd w:val="clear" w:color="auto" w:fill="auto"/>
            <w:noWrap/>
            <w:vAlign w:val="center"/>
          </w:tcPr>
          <w:p w14:paraId="49F80F1F"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2F4FBAF4" w14:textId="77777777">
        <w:trPr>
          <w:trHeight w:val="471"/>
        </w:trPr>
        <w:tc>
          <w:tcPr>
            <w:tcW w:w="394" w:type="pct"/>
            <w:gridSpan w:val="3"/>
            <w:tcBorders>
              <w:top w:val="nil"/>
              <w:left w:val="single" w:sz="4" w:space="0" w:color="000000"/>
              <w:bottom w:val="single" w:sz="4" w:space="0" w:color="000000"/>
              <w:right w:val="single" w:sz="4" w:space="0" w:color="000000"/>
            </w:tcBorders>
            <w:shd w:val="clear" w:color="auto" w:fill="auto"/>
            <w:noWrap/>
            <w:vAlign w:val="center"/>
          </w:tcPr>
          <w:p w14:paraId="734A4806"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1286" w:type="pct"/>
            <w:tcBorders>
              <w:top w:val="nil"/>
              <w:left w:val="nil"/>
              <w:bottom w:val="single" w:sz="4" w:space="0" w:color="000000"/>
              <w:right w:val="single" w:sz="4" w:space="0" w:color="000000"/>
            </w:tcBorders>
            <w:shd w:val="clear" w:color="auto" w:fill="auto"/>
            <w:noWrap/>
            <w:vAlign w:val="center"/>
          </w:tcPr>
          <w:p w14:paraId="03BA1415"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933" w:type="pct"/>
            <w:tcBorders>
              <w:top w:val="nil"/>
              <w:left w:val="nil"/>
              <w:bottom w:val="single" w:sz="4" w:space="0" w:color="000000"/>
              <w:right w:val="single" w:sz="4" w:space="0" w:color="000000"/>
            </w:tcBorders>
            <w:shd w:val="clear" w:color="auto" w:fill="auto"/>
            <w:noWrap/>
            <w:vAlign w:val="center"/>
          </w:tcPr>
          <w:p w14:paraId="14A10D86"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934" w:type="pct"/>
            <w:tcBorders>
              <w:top w:val="nil"/>
              <w:left w:val="nil"/>
              <w:bottom w:val="single" w:sz="4" w:space="0" w:color="000000"/>
              <w:right w:val="single" w:sz="4" w:space="0" w:color="000000"/>
            </w:tcBorders>
            <w:shd w:val="clear" w:color="auto" w:fill="auto"/>
            <w:noWrap/>
            <w:vAlign w:val="center"/>
          </w:tcPr>
          <w:p w14:paraId="01908162"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1452" w:type="pct"/>
            <w:tcBorders>
              <w:top w:val="nil"/>
              <w:left w:val="nil"/>
              <w:bottom w:val="single" w:sz="4" w:space="0" w:color="000000"/>
              <w:right w:val="single" w:sz="4" w:space="0" w:color="000000"/>
            </w:tcBorders>
            <w:shd w:val="clear" w:color="auto" w:fill="auto"/>
            <w:noWrap/>
            <w:vAlign w:val="center"/>
          </w:tcPr>
          <w:p w14:paraId="1FC04CD1"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48341E2D" w14:textId="77777777">
        <w:trPr>
          <w:trHeight w:val="471"/>
        </w:trPr>
        <w:tc>
          <w:tcPr>
            <w:tcW w:w="394" w:type="pct"/>
            <w:gridSpan w:val="3"/>
            <w:tcBorders>
              <w:top w:val="nil"/>
              <w:left w:val="single" w:sz="4" w:space="0" w:color="000000"/>
              <w:bottom w:val="single" w:sz="4" w:space="0" w:color="000000"/>
              <w:right w:val="single" w:sz="4" w:space="0" w:color="000000"/>
            </w:tcBorders>
            <w:shd w:val="clear" w:color="auto" w:fill="auto"/>
            <w:noWrap/>
            <w:vAlign w:val="center"/>
          </w:tcPr>
          <w:p w14:paraId="20C3FD7E"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1286" w:type="pct"/>
            <w:tcBorders>
              <w:top w:val="nil"/>
              <w:left w:val="nil"/>
              <w:bottom w:val="single" w:sz="4" w:space="0" w:color="000000"/>
              <w:right w:val="single" w:sz="4" w:space="0" w:color="000000"/>
            </w:tcBorders>
            <w:shd w:val="clear" w:color="auto" w:fill="auto"/>
            <w:noWrap/>
            <w:vAlign w:val="center"/>
          </w:tcPr>
          <w:p w14:paraId="19E09A9D"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933" w:type="pct"/>
            <w:tcBorders>
              <w:top w:val="nil"/>
              <w:left w:val="nil"/>
              <w:bottom w:val="single" w:sz="4" w:space="0" w:color="000000"/>
              <w:right w:val="single" w:sz="4" w:space="0" w:color="000000"/>
            </w:tcBorders>
            <w:shd w:val="clear" w:color="auto" w:fill="auto"/>
            <w:noWrap/>
            <w:vAlign w:val="center"/>
          </w:tcPr>
          <w:p w14:paraId="58982DF9"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934" w:type="pct"/>
            <w:tcBorders>
              <w:top w:val="nil"/>
              <w:left w:val="nil"/>
              <w:bottom w:val="single" w:sz="4" w:space="0" w:color="000000"/>
              <w:right w:val="single" w:sz="4" w:space="0" w:color="000000"/>
            </w:tcBorders>
            <w:shd w:val="clear" w:color="auto" w:fill="auto"/>
            <w:noWrap/>
            <w:vAlign w:val="center"/>
          </w:tcPr>
          <w:p w14:paraId="61287CBD"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1452" w:type="pct"/>
            <w:tcBorders>
              <w:top w:val="nil"/>
              <w:left w:val="nil"/>
              <w:bottom w:val="single" w:sz="4" w:space="0" w:color="000000"/>
              <w:right w:val="single" w:sz="4" w:space="0" w:color="000000"/>
            </w:tcBorders>
            <w:shd w:val="clear" w:color="auto" w:fill="auto"/>
            <w:noWrap/>
            <w:vAlign w:val="center"/>
          </w:tcPr>
          <w:p w14:paraId="6946478F"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691B4EDB" w14:textId="77777777">
        <w:trPr>
          <w:trHeight w:val="471"/>
        </w:trPr>
        <w:tc>
          <w:tcPr>
            <w:tcW w:w="5000" w:type="pct"/>
            <w:gridSpan w:val="7"/>
            <w:tcBorders>
              <w:top w:val="nil"/>
              <w:left w:val="nil"/>
              <w:bottom w:val="nil"/>
              <w:right w:val="nil"/>
            </w:tcBorders>
            <w:shd w:val="clear" w:color="auto" w:fill="auto"/>
            <w:noWrap/>
            <w:vAlign w:val="center"/>
          </w:tcPr>
          <w:p w14:paraId="12768D66"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注：本表反映部门本年度国有资本经营预算财政拨款支出情况。</w:t>
            </w:r>
          </w:p>
        </w:tc>
      </w:tr>
    </w:tbl>
    <w:p w14:paraId="57AD085D" w14:textId="77777777" w:rsidR="008F31B8" w:rsidRDefault="008F31B8">
      <w:pPr>
        <w:ind w:firstLine="640"/>
        <w:rPr>
          <w:rFonts w:ascii="仿宋" w:eastAsia="仿宋" w:hAnsi="仿宋"/>
        </w:rPr>
      </w:pPr>
    </w:p>
    <w:p w14:paraId="2426CBB4" w14:textId="77777777" w:rsidR="008F31B8" w:rsidRDefault="005769B4">
      <w:pPr>
        <w:ind w:firstLine="640"/>
        <w:rPr>
          <w:rFonts w:ascii="仿宋" w:eastAsia="仿宋" w:hAnsi="仿宋"/>
        </w:rPr>
      </w:pPr>
      <w:r>
        <w:rPr>
          <w:rFonts w:ascii="仿宋" w:eastAsia="仿宋" w:hAnsi="仿宋" w:hint="eastAsia"/>
          <w:sz w:val="32"/>
        </w:rPr>
        <w:t>说明：</w:t>
      </w:r>
      <w:r>
        <w:rPr>
          <w:rFonts w:ascii="仿宋" w:eastAsia="仿宋" w:hAnsi="仿宋" w:hint="eastAsia"/>
          <w:sz w:val="32"/>
        </w:rPr>
        <w:t>中共武乡县委老干部局</w:t>
      </w:r>
      <w:r>
        <w:rPr>
          <w:rFonts w:ascii="仿宋" w:eastAsia="仿宋" w:hAnsi="仿宋" w:hint="eastAsia"/>
          <w:sz w:val="32"/>
        </w:rPr>
        <w:t>没有使用国有资本经营预算安排的支出，故本表无数据</w:t>
      </w:r>
    </w:p>
    <w:p w14:paraId="7F616BCA" w14:textId="77777777" w:rsidR="008F31B8" w:rsidRDefault="008F31B8">
      <w:pPr>
        <w:ind w:firstLine="640"/>
        <w:rPr>
          <w:rFonts w:ascii="仿宋" w:eastAsia="仿宋" w:hAnsi="仿宋"/>
        </w:rPr>
      </w:pPr>
    </w:p>
    <w:p w14:paraId="57711573" w14:textId="77777777" w:rsidR="008F31B8" w:rsidRDefault="008F31B8">
      <w:pPr>
        <w:ind w:firstLine="640"/>
        <w:rPr>
          <w:rFonts w:ascii="仿宋" w:eastAsia="仿宋" w:hAnsi="仿宋"/>
        </w:rPr>
      </w:pPr>
    </w:p>
    <w:p w14:paraId="2850BA5D" w14:textId="77777777" w:rsidR="008F31B8" w:rsidRDefault="008F31B8">
      <w:pPr>
        <w:ind w:firstLine="640"/>
        <w:rPr>
          <w:rFonts w:ascii="仿宋" w:eastAsia="仿宋" w:hAnsi="仿宋"/>
        </w:rPr>
      </w:pPr>
    </w:p>
    <w:p w14:paraId="3C0A569B" w14:textId="77777777" w:rsidR="008F31B8" w:rsidRDefault="008F31B8">
      <w:pPr>
        <w:rPr>
          <w:rFonts w:ascii="仿宋" w:eastAsia="仿宋" w:hAnsi="仿宋"/>
          <w:sz w:val="32"/>
        </w:rPr>
      </w:pPr>
    </w:p>
    <w:p w14:paraId="73A94375" w14:textId="77777777" w:rsidR="008F31B8" w:rsidRDefault="005769B4">
      <w:pPr>
        <w:rPr>
          <w:rFonts w:ascii="仿宋" w:eastAsia="仿宋" w:hAnsi="仿宋"/>
          <w:sz w:val="32"/>
        </w:rPr>
      </w:pPr>
      <w:r>
        <w:rPr>
          <w:rFonts w:ascii="仿宋" w:eastAsia="仿宋" w:hAnsi="仿宋" w:hint="eastAsia"/>
          <w:sz w:val="32"/>
        </w:rPr>
        <w:t>十、部门决算公开相关信息统计表</w:t>
      </w:r>
    </w:p>
    <w:p w14:paraId="3F8DE6D3" w14:textId="77777777" w:rsidR="008F31B8" w:rsidRDefault="008F31B8">
      <w:pPr>
        <w:ind w:firstLine="640"/>
        <w:rPr>
          <w:rFonts w:ascii="仿宋" w:eastAsia="仿宋" w:hAnsi="仿宋"/>
          <w:sz w:val="32"/>
        </w:rPr>
      </w:pPr>
    </w:p>
    <w:tbl>
      <w:tblPr>
        <w:tblW w:w="4925" w:type="pct"/>
        <w:tblLook w:val="04A0" w:firstRow="1" w:lastRow="0" w:firstColumn="1" w:lastColumn="0" w:noHBand="0" w:noVBand="1"/>
      </w:tblPr>
      <w:tblGrid>
        <w:gridCol w:w="5421"/>
        <w:gridCol w:w="1388"/>
        <w:gridCol w:w="1585"/>
      </w:tblGrid>
      <w:tr w:rsidR="008F31B8" w14:paraId="5793DE57" w14:textId="77777777">
        <w:trPr>
          <w:trHeight w:val="717"/>
        </w:trPr>
        <w:tc>
          <w:tcPr>
            <w:tcW w:w="5000" w:type="pct"/>
            <w:gridSpan w:val="3"/>
            <w:tcBorders>
              <w:top w:val="nil"/>
              <w:left w:val="nil"/>
              <w:bottom w:val="nil"/>
              <w:right w:val="nil"/>
            </w:tcBorders>
            <w:shd w:val="clear" w:color="auto" w:fill="auto"/>
            <w:noWrap/>
            <w:vAlign w:val="bottom"/>
          </w:tcPr>
          <w:p w14:paraId="41DD084A" w14:textId="77777777" w:rsidR="008F31B8" w:rsidRDefault="005769B4">
            <w:pPr>
              <w:widowControl/>
              <w:jc w:val="center"/>
              <w:rPr>
                <w:rFonts w:ascii="宋体" w:hAnsi="宋体" w:cs="Arial"/>
                <w:color w:val="000000"/>
                <w:kern w:val="0"/>
                <w:sz w:val="44"/>
                <w:szCs w:val="44"/>
              </w:rPr>
            </w:pPr>
            <w:r>
              <w:rPr>
                <w:rFonts w:ascii="宋体" w:hAnsi="宋体" w:cs="Arial" w:hint="eastAsia"/>
                <w:color w:val="000000"/>
                <w:kern w:val="0"/>
                <w:sz w:val="44"/>
                <w:szCs w:val="44"/>
              </w:rPr>
              <w:t>部门决算公开相关信息统计表</w:t>
            </w:r>
          </w:p>
        </w:tc>
      </w:tr>
      <w:tr w:rsidR="008F31B8" w14:paraId="58F9C568" w14:textId="77777777">
        <w:trPr>
          <w:trHeight w:val="338"/>
        </w:trPr>
        <w:tc>
          <w:tcPr>
            <w:tcW w:w="3229" w:type="pct"/>
            <w:tcBorders>
              <w:top w:val="nil"/>
              <w:left w:val="nil"/>
              <w:bottom w:val="nil"/>
              <w:right w:val="nil"/>
            </w:tcBorders>
            <w:shd w:val="clear" w:color="auto" w:fill="auto"/>
            <w:noWrap/>
            <w:vAlign w:val="bottom"/>
          </w:tcPr>
          <w:p w14:paraId="5EC5992E" w14:textId="77777777" w:rsidR="008F31B8" w:rsidRDefault="008F31B8">
            <w:pPr>
              <w:widowControl/>
              <w:jc w:val="center"/>
              <w:rPr>
                <w:rFonts w:ascii="宋体" w:hAnsi="宋体" w:cs="Arial"/>
                <w:color w:val="000000"/>
                <w:kern w:val="0"/>
                <w:sz w:val="44"/>
                <w:szCs w:val="44"/>
              </w:rPr>
            </w:pPr>
          </w:p>
        </w:tc>
        <w:tc>
          <w:tcPr>
            <w:tcW w:w="827" w:type="pct"/>
            <w:tcBorders>
              <w:top w:val="nil"/>
              <w:left w:val="nil"/>
              <w:bottom w:val="nil"/>
              <w:right w:val="nil"/>
            </w:tcBorders>
            <w:shd w:val="clear" w:color="auto" w:fill="auto"/>
            <w:noWrap/>
            <w:vAlign w:val="bottom"/>
          </w:tcPr>
          <w:p w14:paraId="5D9250ED" w14:textId="77777777" w:rsidR="008F31B8" w:rsidRDefault="008F31B8">
            <w:pPr>
              <w:widowControl/>
              <w:jc w:val="left"/>
              <w:rPr>
                <w:rFonts w:ascii="Times New Roman" w:eastAsia="Times New Roman" w:hAnsi="Times New Roman"/>
                <w:kern w:val="0"/>
                <w:sz w:val="20"/>
                <w:szCs w:val="20"/>
              </w:rPr>
            </w:pPr>
          </w:p>
        </w:tc>
        <w:tc>
          <w:tcPr>
            <w:tcW w:w="942" w:type="pct"/>
            <w:tcBorders>
              <w:top w:val="nil"/>
              <w:left w:val="nil"/>
              <w:bottom w:val="nil"/>
              <w:right w:val="nil"/>
            </w:tcBorders>
            <w:shd w:val="clear" w:color="auto" w:fill="auto"/>
            <w:noWrap/>
            <w:vAlign w:val="bottom"/>
          </w:tcPr>
          <w:p w14:paraId="51377E6C" w14:textId="77777777" w:rsidR="008F31B8" w:rsidRDefault="005769B4">
            <w:pPr>
              <w:widowControl/>
              <w:jc w:val="right"/>
              <w:rPr>
                <w:rFonts w:ascii="宋体" w:hAnsi="宋体" w:cs="Arial"/>
                <w:color w:val="000000"/>
                <w:kern w:val="0"/>
                <w:sz w:val="20"/>
                <w:szCs w:val="20"/>
              </w:rPr>
            </w:pPr>
            <w:r>
              <w:rPr>
                <w:rFonts w:ascii="宋体" w:hAnsi="宋体" w:cs="Arial" w:hint="eastAsia"/>
                <w:color w:val="000000"/>
                <w:kern w:val="0"/>
                <w:sz w:val="20"/>
                <w:szCs w:val="20"/>
              </w:rPr>
              <w:t>公开</w:t>
            </w:r>
            <w:r>
              <w:rPr>
                <w:rFonts w:ascii="宋体" w:hAnsi="宋体" w:cs="Arial" w:hint="eastAsia"/>
                <w:color w:val="000000"/>
                <w:kern w:val="0"/>
                <w:sz w:val="20"/>
                <w:szCs w:val="20"/>
              </w:rPr>
              <w:t>10</w:t>
            </w:r>
            <w:r>
              <w:rPr>
                <w:rFonts w:ascii="宋体" w:hAnsi="宋体" w:cs="Arial" w:hint="eastAsia"/>
                <w:color w:val="000000"/>
                <w:kern w:val="0"/>
                <w:sz w:val="20"/>
                <w:szCs w:val="20"/>
              </w:rPr>
              <w:t>表</w:t>
            </w:r>
          </w:p>
        </w:tc>
      </w:tr>
      <w:tr w:rsidR="008F31B8" w14:paraId="236A873A" w14:textId="77777777">
        <w:trPr>
          <w:trHeight w:val="338"/>
        </w:trPr>
        <w:tc>
          <w:tcPr>
            <w:tcW w:w="3229" w:type="pct"/>
            <w:tcBorders>
              <w:top w:val="nil"/>
              <w:left w:val="nil"/>
              <w:bottom w:val="nil"/>
              <w:right w:val="nil"/>
            </w:tcBorders>
            <w:shd w:val="clear" w:color="auto" w:fill="auto"/>
            <w:noWrap/>
            <w:vAlign w:val="bottom"/>
          </w:tcPr>
          <w:p w14:paraId="01170E43" w14:textId="77777777" w:rsidR="008F31B8" w:rsidRDefault="005769B4">
            <w:pPr>
              <w:widowControl/>
              <w:jc w:val="left"/>
              <w:rPr>
                <w:rFonts w:ascii="宋体" w:hAnsi="宋体" w:cs="Arial"/>
                <w:color w:val="000000"/>
                <w:kern w:val="0"/>
                <w:sz w:val="20"/>
                <w:szCs w:val="20"/>
              </w:rPr>
            </w:pPr>
            <w:r>
              <w:rPr>
                <w:rFonts w:ascii="宋体" w:hAnsi="宋体" w:cs="Arial" w:hint="eastAsia"/>
                <w:color w:val="000000"/>
                <w:kern w:val="0"/>
                <w:sz w:val="20"/>
                <w:szCs w:val="20"/>
              </w:rPr>
              <w:t>编制单位：山西省武乡县委老干局</w:t>
            </w:r>
          </w:p>
        </w:tc>
        <w:tc>
          <w:tcPr>
            <w:tcW w:w="827" w:type="pct"/>
            <w:tcBorders>
              <w:top w:val="nil"/>
              <w:left w:val="nil"/>
              <w:bottom w:val="nil"/>
              <w:right w:val="nil"/>
            </w:tcBorders>
            <w:shd w:val="clear" w:color="auto" w:fill="auto"/>
            <w:noWrap/>
            <w:vAlign w:val="bottom"/>
          </w:tcPr>
          <w:p w14:paraId="6C8ACDE5" w14:textId="77777777" w:rsidR="008F31B8" w:rsidRDefault="005769B4">
            <w:pPr>
              <w:widowControl/>
              <w:jc w:val="center"/>
              <w:rPr>
                <w:rFonts w:ascii="宋体" w:hAnsi="宋体" w:cs="Arial"/>
                <w:color w:val="000000"/>
                <w:kern w:val="0"/>
                <w:sz w:val="20"/>
                <w:szCs w:val="20"/>
              </w:rPr>
            </w:pPr>
            <w:r>
              <w:rPr>
                <w:rFonts w:ascii="宋体" w:hAnsi="宋体" w:cs="Arial" w:hint="eastAsia"/>
                <w:color w:val="000000"/>
                <w:kern w:val="0"/>
                <w:sz w:val="20"/>
                <w:szCs w:val="20"/>
              </w:rPr>
              <w:t>2023</w:t>
            </w:r>
            <w:r>
              <w:rPr>
                <w:rFonts w:ascii="宋体" w:hAnsi="宋体" w:cs="Arial" w:hint="eastAsia"/>
                <w:color w:val="000000"/>
                <w:kern w:val="0"/>
                <w:sz w:val="20"/>
                <w:szCs w:val="20"/>
              </w:rPr>
              <w:t>年</w:t>
            </w:r>
            <w:r>
              <w:rPr>
                <w:rFonts w:ascii="宋体" w:hAnsi="宋体" w:cs="Arial" w:hint="eastAsia"/>
                <w:color w:val="000000"/>
                <w:kern w:val="0"/>
                <w:sz w:val="20"/>
                <w:szCs w:val="20"/>
              </w:rPr>
              <w:t>7</w:t>
            </w:r>
            <w:r>
              <w:rPr>
                <w:rFonts w:ascii="宋体" w:hAnsi="宋体" w:cs="Arial" w:hint="eastAsia"/>
                <w:color w:val="000000"/>
                <w:kern w:val="0"/>
                <w:sz w:val="20"/>
                <w:szCs w:val="20"/>
              </w:rPr>
              <w:t>月</w:t>
            </w:r>
          </w:p>
        </w:tc>
        <w:tc>
          <w:tcPr>
            <w:tcW w:w="942" w:type="pct"/>
            <w:tcBorders>
              <w:top w:val="nil"/>
              <w:left w:val="nil"/>
              <w:bottom w:val="nil"/>
              <w:right w:val="nil"/>
            </w:tcBorders>
            <w:shd w:val="clear" w:color="auto" w:fill="auto"/>
            <w:noWrap/>
            <w:vAlign w:val="bottom"/>
          </w:tcPr>
          <w:p w14:paraId="2409B4D1" w14:textId="77777777" w:rsidR="008F31B8" w:rsidRDefault="005769B4">
            <w:pPr>
              <w:widowControl/>
              <w:jc w:val="right"/>
              <w:rPr>
                <w:rFonts w:ascii="宋体" w:hAnsi="宋体" w:cs="Arial"/>
                <w:color w:val="000000"/>
                <w:kern w:val="0"/>
                <w:sz w:val="20"/>
                <w:szCs w:val="20"/>
              </w:rPr>
            </w:pPr>
            <w:r>
              <w:rPr>
                <w:rFonts w:ascii="宋体" w:hAnsi="宋体" w:cs="Arial" w:hint="eastAsia"/>
                <w:color w:val="000000"/>
                <w:kern w:val="0"/>
                <w:sz w:val="20"/>
                <w:szCs w:val="20"/>
              </w:rPr>
              <w:t>金额单位：元</w:t>
            </w:r>
          </w:p>
        </w:tc>
      </w:tr>
      <w:tr w:rsidR="008F31B8" w14:paraId="4C83FA3A" w14:textId="77777777">
        <w:trPr>
          <w:trHeight w:val="409"/>
        </w:trPr>
        <w:tc>
          <w:tcPr>
            <w:tcW w:w="5000" w:type="pct"/>
            <w:gridSpan w:val="3"/>
            <w:tcBorders>
              <w:top w:val="single" w:sz="4" w:space="0" w:color="000000"/>
              <w:left w:val="single" w:sz="4" w:space="0" w:color="000000"/>
              <w:bottom w:val="single" w:sz="4" w:space="0" w:color="000000"/>
              <w:right w:val="single" w:sz="4" w:space="0" w:color="000000"/>
            </w:tcBorders>
            <w:shd w:val="clear" w:color="FFFFFF" w:fill="C0C0C0"/>
            <w:noWrap/>
            <w:vAlign w:val="center"/>
          </w:tcPr>
          <w:p w14:paraId="48D2729E" w14:textId="77777777" w:rsidR="008F31B8" w:rsidRDefault="005769B4">
            <w:pPr>
              <w:widowControl/>
              <w:jc w:val="left"/>
              <w:rPr>
                <w:rFonts w:ascii="宋体" w:hAnsi="宋体" w:cs="Arial"/>
                <w:b/>
                <w:bCs/>
                <w:color w:val="000000"/>
                <w:kern w:val="0"/>
                <w:sz w:val="22"/>
                <w:szCs w:val="22"/>
              </w:rPr>
            </w:pPr>
            <w:r>
              <w:rPr>
                <w:rFonts w:ascii="宋体" w:hAnsi="宋体" w:cs="Arial" w:hint="eastAsia"/>
                <w:b/>
                <w:bCs/>
                <w:color w:val="000000"/>
                <w:kern w:val="0"/>
                <w:sz w:val="22"/>
                <w:szCs w:val="22"/>
              </w:rPr>
              <w:t>一、政府采购情况</w:t>
            </w:r>
          </w:p>
        </w:tc>
      </w:tr>
      <w:tr w:rsidR="008F31B8" w14:paraId="47A3A0A6" w14:textId="77777777">
        <w:trPr>
          <w:trHeight w:val="409"/>
        </w:trPr>
        <w:tc>
          <w:tcPr>
            <w:tcW w:w="3229" w:type="pct"/>
            <w:tcBorders>
              <w:top w:val="nil"/>
              <w:left w:val="single" w:sz="4" w:space="0" w:color="000000"/>
              <w:bottom w:val="single" w:sz="4" w:space="0" w:color="000000"/>
              <w:right w:val="single" w:sz="4" w:space="0" w:color="000000"/>
            </w:tcBorders>
            <w:shd w:val="clear" w:color="FFFFFF" w:fill="C0C0C0"/>
            <w:noWrap/>
            <w:vAlign w:val="center"/>
          </w:tcPr>
          <w:p w14:paraId="7E23734F"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项目</w:t>
            </w:r>
          </w:p>
        </w:tc>
        <w:tc>
          <w:tcPr>
            <w:tcW w:w="827" w:type="pct"/>
            <w:tcBorders>
              <w:top w:val="nil"/>
              <w:left w:val="nil"/>
              <w:bottom w:val="single" w:sz="4" w:space="0" w:color="000000"/>
              <w:right w:val="single" w:sz="4" w:space="0" w:color="000000"/>
            </w:tcBorders>
            <w:shd w:val="clear" w:color="FFFFFF" w:fill="C0C0C0"/>
            <w:noWrap/>
            <w:vAlign w:val="center"/>
          </w:tcPr>
          <w:p w14:paraId="310BA1A6"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行次</w:t>
            </w:r>
          </w:p>
        </w:tc>
        <w:tc>
          <w:tcPr>
            <w:tcW w:w="942" w:type="pct"/>
            <w:tcBorders>
              <w:top w:val="nil"/>
              <w:left w:val="nil"/>
              <w:bottom w:val="single" w:sz="4" w:space="0" w:color="000000"/>
              <w:right w:val="single" w:sz="4" w:space="0" w:color="000000"/>
            </w:tcBorders>
            <w:shd w:val="clear" w:color="FFFFFF" w:fill="C0C0C0"/>
            <w:noWrap/>
            <w:vAlign w:val="center"/>
          </w:tcPr>
          <w:p w14:paraId="26453233"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采购金额</w:t>
            </w:r>
          </w:p>
        </w:tc>
      </w:tr>
      <w:tr w:rsidR="008F31B8" w14:paraId="55BDAE40" w14:textId="77777777">
        <w:trPr>
          <w:trHeight w:val="409"/>
        </w:trPr>
        <w:tc>
          <w:tcPr>
            <w:tcW w:w="3229" w:type="pct"/>
            <w:tcBorders>
              <w:top w:val="nil"/>
              <w:left w:val="single" w:sz="4" w:space="0" w:color="000000"/>
              <w:bottom w:val="single" w:sz="4" w:space="0" w:color="000000"/>
              <w:right w:val="single" w:sz="4" w:space="0" w:color="000000"/>
            </w:tcBorders>
            <w:shd w:val="clear" w:color="FFFFFF" w:fill="C0C0C0"/>
            <w:noWrap/>
            <w:vAlign w:val="center"/>
          </w:tcPr>
          <w:p w14:paraId="6B56DD23"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合计</w:t>
            </w:r>
          </w:p>
        </w:tc>
        <w:tc>
          <w:tcPr>
            <w:tcW w:w="827" w:type="pct"/>
            <w:tcBorders>
              <w:top w:val="nil"/>
              <w:left w:val="nil"/>
              <w:bottom w:val="single" w:sz="4" w:space="0" w:color="000000"/>
              <w:right w:val="single" w:sz="4" w:space="0" w:color="000000"/>
            </w:tcBorders>
            <w:shd w:val="clear" w:color="FFFFFF" w:fill="C0C0C0"/>
            <w:noWrap/>
            <w:vAlign w:val="center"/>
          </w:tcPr>
          <w:p w14:paraId="7E6E89F0"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1</w:t>
            </w:r>
          </w:p>
        </w:tc>
        <w:tc>
          <w:tcPr>
            <w:tcW w:w="942" w:type="pct"/>
            <w:tcBorders>
              <w:top w:val="nil"/>
              <w:left w:val="nil"/>
              <w:bottom w:val="single" w:sz="4" w:space="0" w:color="000000"/>
              <w:right w:val="single" w:sz="4" w:space="0" w:color="000000"/>
            </w:tcBorders>
            <w:shd w:val="clear" w:color="auto" w:fill="auto"/>
            <w:noWrap/>
            <w:vAlign w:val="center"/>
          </w:tcPr>
          <w:p w14:paraId="71AEB0B3"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100,892.00</w:t>
            </w:r>
          </w:p>
        </w:tc>
      </w:tr>
      <w:tr w:rsidR="008F31B8" w14:paraId="4A0E2FD3" w14:textId="77777777">
        <w:trPr>
          <w:trHeight w:val="409"/>
        </w:trPr>
        <w:tc>
          <w:tcPr>
            <w:tcW w:w="3229" w:type="pct"/>
            <w:tcBorders>
              <w:top w:val="nil"/>
              <w:left w:val="single" w:sz="4" w:space="0" w:color="000000"/>
              <w:bottom w:val="single" w:sz="4" w:space="0" w:color="000000"/>
              <w:right w:val="single" w:sz="4" w:space="0" w:color="000000"/>
            </w:tcBorders>
            <w:shd w:val="clear" w:color="FFFFFF" w:fill="C0C0C0"/>
            <w:noWrap/>
            <w:vAlign w:val="center"/>
          </w:tcPr>
          <w:p w14:paraId="68D2A464"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货物</w:t>
            </w:r>
          </w:p>
        </w:tc>
        <w:tc>
          <w:tcPr>
            <w:tcW w:w="827" w:type="pct"/>
            <w:tcBorders>
              <w:top w:val="nil"/>
              <w:left w:val="nil"/>
              <w:bottom w:val="single" w:sz="4" w:space="0" w:color="000000"/>
              <w:right w:val="single" w:sz="4" w:space="0" w:color="000000"/>
            </w:tcBorders>
            <w:shd w:val="clear" w:color="FFFFFF" w:fill="C0C0C0"/>
            <w:noWrap/>
            <w:vAlign w:val="center"/>
          </w:tcPr>
          <w:p w14:paraId="73F973AE"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2</w:t>
            </w:r>
          </w:p>
        </w:tc>
        <w:tc>
          <w:tcPr>
            <w:tcW w:w="942" w:type="pct"/>
            <w:tcBorders>
              <w:top w:val="nil"/>
              <w:left w:val="nil"/>
              <w:bottom w:val="single" w:sz="4" w:space="0" w:color="000000"/>
              <w:right w:val="single" w:sz="4" w:space="0" w:color="000000"/>
            </w:tcBorders>
            <w:shd w:val="clear" w:color="auto" w:fill="auto"/>
            <w:noWrap/>
            <w:vAlign w:val="center"/>
          </w:tcPr>
          <w:p w14:paraId="43D7D4DE"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31,668.00</w:t>
            </w:r>
          </w:p>
        </w:tc>
      </w:tr>
      <w:tr w:rsidR="008F31B8" w14:paraId="27B4816E" w14:textId="77777777">
        <w:trPr>
          <w:trHeight w:val="409"/>
        </w:trPr>
        <w:tc>
          <w:tcPr>
            <w:tcW w:w="3229" w:type="pct"/>
            <w:tcBorders>
              <w:top w:val="nil"/>
              <w:left w:val="single" w:sz="4" w:space="0" w:color="000000"/>
              <w:bottom w:val="single" w:sz="4" w:space="0" w:color="000000"/>
              <w:right w:val="single" w:sz="4" w:space="0" w:color="000000"/>
            </w:tcBorders>
            <w:shd w:val="clear" w:color="FFFFFF" w:fill="C0C0C0"/>
            <w:noWrap/>
            <w:vAlign w:val="center"/>
          </w:tcPr>
          <w:p w14:paraId="1D4D9010"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工程</w:t>
            </w:r>
          </w:p>
        </w:tc>
        <w:tc>
          <w:tcPr>
            <w:tcW w:w="827" w:type="pct"/>
            <w:tcBorders>
              <w:top w:val="nil"/>
              <w:left w:val="nil"/>
              <w:bottom w:val="single" w:sz="4" w:space="0" w:color="000000"/>
              <w:right w:val="single" w:sz="4" w:space="0" w:color="000000"/>
            </w:tcBorders>
            <w:shd w:val="clear" w:color="FFFFFF" w:fill="C0C0C0"/>
            <w:noWrap/>
            <w:vAlign w:val="center"/>
          </w:tcPr>
          <w:p w14:paraId="439C8A8E"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3</w:t>
            </w:r>
          </w:p>
        </w:tc>
        <w:tc>
          <w:tcPr>
            <w:tcW w:w="942" w:type="pct"/>
            <w:tcBorders>
              <w:top w:val="nil"/>
              <w:left w:val="nil"/>
              <w:bottom w:val="single" w:sz="4" w:space="0" w:color="000000"/>
              <w:right w:val="single" w:sz="4" w:space="0" w:color="000000"/>
            </w:tcBorders>
            <w:shd w:val="clear" w:color="auto" w:fill="auto"/>
            <w:noWrap/>
            <w:vAlign w:val="center"/>
          </w:tcPr>
          <w:p w14:paraId="677C5422"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7F14B533" w14:textId="77777777">
        <w:trPr>
          <w:trHeight w:val="409"/>
        </w:trPr>
        <w:tc>
          <w:tcPr>
            <w:tcW w:w="3229" w:type="pct"/>
            <w:tcBorders>
              <w:top w:val="nil"/>
              <w:left w:val="single" w:sz="4" w:space="0" w:color="000000"/>
              <w:bottom w:val="single" w:sz="4" w:space="0" w:color="000000"/>
              <w:right w:val="single" w:sz="4" w:space="0" w:color="000000"/>
            </w:tcBorders>
            <w:shd w:val="clear" w:color="FFFFFF" w:fill="C0C0C0"/>
            <w:noWrap/>
            <w:vAlign w:val="center"/>
          </w:tcPr>
          <w:p w14:paraId="52D63413"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服务</w:t>
            </w:r>
          </w:p>
        </w:tc>
        <w:tc>
          <w:tcPr>
            <w:tcW w:w="827" w:type="pct"/>
            <w:tcBorders>
              <w:top w:val="nil"/>
              <w:left w:val="nil"/>
              <w:bottom w:val="single" w:sz="4" w:space="0" w:color="000000"/>
              <w:right w:val="single" w:sz="4" w:space="0" w:color="000000"/>
            </w:tcBorders>
            <w:shd w:val="clear" w:color="FFFFFF" w:fill="C0C0C0"/>
            <w:noWrap/>
            <w:vAlign w:val="center"/>
          </w:tcPr>
          <w:p w14:paraId="7E9891F1"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4</w:t>
            </w:r>
          </w:p>
        </w:tc>
        <w:tc>
          <w:tcPr>
            <w:tcW w:w="942" w:type="pct"/>
            <w:tcBorders>
              <w:top w:val="nil"/>
              <w:left w:val="nil"/>
              <w:bottom w:val="single" w:sz="4" w:space="0" w:color="000000"/>
              <w:right w:val="single" w:sz="4" w:space="0" w:color="000000"/>
            </w:tcBorders>
            <w:shd w:val="clear" w:color="auto" w:fill="auto"/>
            <w:noWrap/>
            <w:vAlign w:val="center"/>
          </w:tcPr>
          <w:p w14:paraId="3E23D0F9"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69,224.00</w:t>
            </w:r>
          </w:p>
        </w:tc>
      </w:tr>
      <w:tr w:rsidR="008F31B8" w14:paraId="1AA4CE22" w14:textId="77777777">
        <w:trPr>
          <w:trHeight w:val="409"/>
        </w:trPr>
        <w:tc>
          <w:tcPr>
            <w:tcW w:w="5000" w:type="pct"/>
            <w:gridSpan w:val="3"/>
            <w:tcBorders>
              <w:top w:val="nil"/>
              <w:left w:val="single" w:sz="4" w:space="0" w:color="000000"/>
              <w:bottom w:val="single" w:sz="4" w:space="0" w:color="000000"/>
              <w:right w:val="single" w:sz="4" w:space="0" w:color="000000"/>
            </w:tcBorders>
            <w:shd w:val="clear" w:color="FFFFFF" w:fill="C0C0C0"/>
            <w:noWrap/>
            <w:vAlign w:val="center"/>
          </w:tcPr>
          <w:p w14:paraId="58785013" w14:textId="77777777" w:rsidR="008F31B8" w:rsidRDefault="005769B4">
            <w:pPr>
              <w:widowControl/>
              <w:jc w:val="left"/>
              <w:rPr>
                <w:rFonts w:ascii="宋体" w:hAnsi="宋体" w:cs="Arial"/>
                <w:b/>
                <w:bCs/>
                <w:color w:val="000000"/>
                <w:kern w:val="0"/>
                <w:sz w:val="22"/>
                <w:szCs w:val="22"/>
              </w:rPr>
            </w:pPr>
            <w:r>
              <w:rPr>
                <w:rFonts w:ascii="宋体" w:hAnsi="宋体" w:cs="Arial" w:hint="eastAsia"/>
                <w:b/>
                <w:bCs/>
                <w:color w:val="000000"/>
                <w:kern w:val="0"/>
                <w:sz w:val="22"/>
                <w:szCs w:val="22"/>
              </w:rPr>
              <w:t>二、机关运行经费</w:t>
            </w:r>
          </w:p>
        </w:tc>
      </w:tr>
      <w:tr w:rsidR="008F31B8" w14:paraId="21719DE8" w14:textId="77777777">
        <w:trPr>
          <w:trHeight w:val="409"/>
        </w:trPr>
        <w:tc>
          <w:tcPr>
            <w:tcW w:w="3229" w:type="pct"/>
            <w:tcBorders>
              <w:top w:val="nil"/>
              <w:left w:val="single" w:sz="4" w:space="0" w:color="000000"/>
              <w:bottom w:val="single" w:sz="4" w:space="0" w:color="000000"/>
              <w:right w:val="single" w:sz="4" w:space="0" w:color="000000"/>
            </w:tcBorders>
            <w:shd w:val="clear" w:color="FFFFFF" w:fill="C0C0C0"/>
            <w:noWrap/>
            <w:vAlign w:val="center"/>
          </w:tcPr>
          <w:p w14:paraId="3F84B10A"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项目</w:t>
            </w:r>
          </w:p>
        </w:tc>
        <w:tc>
          <w:tcPr>
            <w:tcW w:w="827" w:type="pct"/>
            <w:tcBorders>
              <w:top w:val="nil"/>
              <w:left w:val="nil"/>
              <w:bottom w:val="single" w:sz="4" w:space="0" w:color="000000"/>
              <w:right w:val="single" w:sz="4" w:space="0" w:color="000000"/>
            </w:tcBorders>
            <w:shd w:val="clear" w:color="FFFFFF" w:fill="C0C0C0"/>
            <w:noWrap/>
            <w:vAlign w:val="center"/>
          </w:tcPr>
          <w:p w14:paraId="6088996F"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 xml:space="preserve">　</w:t>
            </w:r>
          </w:p>
        </w:tc>
        <w:tc>
          <w:tcPr>
            <w:tcW w:w="942" w:type="pct"/>
            <w:tcBorders>
              <w:top w:val="nil"/>
              <w:left w:val="nil"/>
              <w:bottom w:val="single" w:sz="4" w:space="0" w:color="000000"/>
              <w:right w:val="single" w:sz="4" w:space="0" w:color="000000"/>
            </w:tcBorders>
            <w:shd w:val="clear" w:color="FFFFFF" w:fill="C0C0C0"/>
            <w:noWrap/>
            <w:vAlign w:val="center"/>
          </w:tcPr>
          <w:p w14:paraId="73731821"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统计数</w:t>
            </w:r>
          </w:p>
        </w:tc>
      </w:tr>
      <w:tr w:rsidR="008F31B8" w14:paraId="647C4F63" w14:textId="77777777">
        <w:trPr>
          <w:trHeight w:val="409"/>
        </w:trPr>
        <w:tc>
          <w:tcPr>
            <w:tcW w:w="3229" w:type="pct"/>
            <w:tcBorders>
              <w:top w:val="nil"/>
              <w:left w:val="single" w:sz="4" w:space="0" w:color="000000"/>
              <w:bottom w:val="single" w:sz="4" w:space="0" w:color="000000"/>
              <w:right w:val="single" w:sz="4" w:space="0" w:color="000000"/>
            </w:tcBorders>
            <w:shd w:val="clear" w:color="FFFFFF" w:fill="C0C0C0"/>
            <w:noWrap/>
            <w:vAlign w:val="center"/>
          </w:tcPr>
          <w:p w14:paraId="1EC380C2"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（一）行政单位</w:t>
            </w:r>
          </w:p>
        </w:tc>
        <w:tc>
          <w:tcPr>
            <w:tcW w:w="827" w:type="pct"/>
            <w:tcBorders>
              <w:top w:val="nil"/>
              <w:left w:val="nil"/>
              <w:bottom w:val="single" w:sz="4" w:space="0" w:color="000000"/>
              <w:right w:val="single" w:sz="4" w:space="0" w:color="000000"/>
            </w:tcBorders>
            <w:shd w:val="clear" w:color="FFFFFF" w:fill="C0C0C0"/>
            <w:noWrap/>
            <w:vAlign w:val="center"/>
          </w:tcPr>
          <w:p w14:paraId="4D2F6426"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5</w:t>
            </w:r>
          </w:p>
        </w:tc>
        <w:tc>
          <w:tcPr>
            <w:tcW w:w="942" w:type="pct"/>
            <w:tcBorders>
              <w:top w:val="nil"/>
              <w:left w:val="nil"/>
              <w:bottom w:val="single" w:sz="4" w:space="0" w:color="000000"/>
              <w:right w:val="single" w:sz="4" w:space="0" w:color="000000"/>
            </w:tcBorders>
            <w:shd w:val="clear" w:color="auto" w:fill="auto"/>
            <w:noWrap/>
            <w:vAlign w:val="center"/>
          </w:tcPr>
          <w:p w14:paraId="2E21DF32"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689,579.13</w:t>
            </w:r>
          </w:p>
        </w:tc>
      </w:tr>
      <w:tr w:rsidR="008F31B8" w14:paraId="27B59B52" w14:textId="77777777">
        <w:trPr>
          <w:trHeight w:val="409"/>
        </w:trPr>
        <w:tc>
          <w:tcPr>
            <w:tcW w:w="3229" w:type="pct"/>
            <w:tcBorders>
              <w:top w:val="nil"/>
              <w:left w:val="single" w:sz="4" w:space="0" w:color="000000"/>
              <w:bottom w:val="single" w:sz="4" w:space="0" w:color="000000"/>
              <w:right w:val="single" w:sz="4" w:space="0" w:color="000000"/>
            </w:tcBorders>
            <w:shd w:val="clear" w:color="FFFFFF" w:fill="C0C0C0"/>
            <w:noWrap/>
            <w:vAlign w:val="center"/>
          </w:tcPr>
          <w:p w14:paraId="0FFE7B15"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lastRenderedPageBreak/>
              <w:t>（二）参照公务员法管理事业单位</w:t>
            </w:r>
          </w:p>
        </w:tc>
        <w:tc>
          <w:tcPr>
            <w:tcW w:w="827" w:type="pct"/>
            <w:tcBorders>
              <w:top w:val="nil"/>
              <w:left w:val="nil"/>
              <w:bottom w:val="single" w:sz="4" w:space="0" w:color="000000"/>
              <w:right w:val="single" w:sz="4" w:space="0" w:color="000000"/>
            </w:tcBorders>
            <w:shd w:val="clear" w:color="FFFFFF" w:fill="C0C0C0"/>
            <w:noWrap/>
            <w:vAlign w:val="center"/>
          </w:tcPr>
          <w:p w14:paraId="30C4A09C"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6</w:t>
            </w:r>
          </w:p>
        </w:tc>
        <w:tc>
          <w:tcPr>
            <w:tcW w:w="942" w:type="pct"/>
            <w:tcBorders>
              <w:top w:val="nil"/>
              <w:left w:val="nil"/>
              <w:bottom w:val="single" w:sz="4" w:space="0" w:color="000000"/>
              <w:right w:val="single" w:sz="4" w:space="0" w:color="000000"/>
            </w:tcBorders>
            <w:shd w:val="clear" w:color="auto" w:fill="auto"/>
            <w:noWrap/>
            <w:vAlign w:val="center"/>
          </w:tcPr>
          <w:p w14:paraId="02523B32"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13DD7A69" w14:textId="77777777">
        <w:trPr>
          <w:trHeight w:val="409"/>
        </w:trPr>
        <w:tc>
          <w:tcPr>
            <w:tcW w:w="5000" w:type="pct"/>
            <w:gridSpan w:val="3"/>
            <w:tcBorders>
              <w:top w:val="nil"/>
              <w:left w:val="single" w:sz="4" w:space="0" w:color="000000"/>
              <w:bottom w:val="single" w:sz="4" w:space="0" w:color="000000"/>
              <w:right w:val="single" w:sz="4" w:space="0" w:color="000000"/>
            </w:tcBorders>
            <w:shd w:val="clear" w:color="FFFFFF" w:fill="C0C0C0"/>
            <w:noWrap/>
            <w:vAlign w:val="center"/>
          </w:tcPr>
          <w:p w14:paraId="7D146E6E" w14:textId="77777777" w:rsidR="008F31B8" w:rsidRDefault="005769B4">
            <w:pPr>
              <w:widowControl/>
              <w:jc w:val="left"/>
              <w:rPr>
                <w:rFonts w:ascii="宋体" w:hAnsi="宋体" w:cs="Arial"/>
                <w:b/>
                <w:bCs/>
                <w:color w:val="000000"/>
                <w:kern w:val="0"/>
                <w:sz w:val="22"/>
                <w:szCs w:val="22"/>
              </w:rPr>
            </w:pPr>
            <w:r>
              <w:rPr>
                <w:rFonts w:ascii="宋体" w:hAnsi="宋体" w:cs="Arial" w:hint="eastAsia"/>
                <w:b/>
                <w:bCs/>
                <w:color w:val="000000"/>
                <w:kern w:val="0"/>
                <w:sz w:val="22"/>
                <w:szCs w:val="22"/>
              </w:rPr>
              <w:t>三、国有资产占用情况</w:t>
            </w:r>
          </w:p>
        </w:tc>
      </w:tr>
      <w:tr w:rsidR="008F31B8" w14:paraId="17B643C8" w14:textId="77777777">
        <w:trPr>
          <w:trHeight w:val="409"/>
        </w:trPr>
        <w:tc>
          <w:tcPr>
            <w:tcW w:w="3229" w:type="pct"/>
            <w:tcBorders>
              <w:top w:val="nil"/>
              <w:left w:val="single" w:sz="4" w:space="0" w:color="000000"/>
              <w:bottom w:val="single" w:sz="4" w:space="0" w:color="000000"/>
              <w:right w:val="single" w:sz="4" w:space="0" w:color="000000"/>
            </w:tcBorders>
            <w:shd w:val="clear" w:color="FFFFFF" w:fill="C0C0C0"/>
            <w:noWrap/>
            <w:vAlign w:val="center"/>
          </w:tcPr>
          <w:p w14:paraId="32ADB8C8"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（一）车辆数合计（辆）</w:t>
            </w:r>
          </w:p>
        </w:tc>
        <w:tc>
          <w:tcPr>
            <w:tcW w:w="827" w:type="pct"/>
            <w:tcBorders>
              <w:top w:val="nil"/>
              <w:left w:val="nil"/>
              <w:bottom w:val="single" w:sz="4" w:space="0" w:color="000000"/>
              <w:right w:val="single" w:sz="4" w:space="0" w:color="000000"/>
            </w:tcBorders>
            <w:shd w:val="clear" w:color="FFFFFF" w:fill="C0C0C0"/>
            <w:noWrap/>
            <w:vAlign w:val="center"/>
          </w:tcPr>
          <w:p w14:paraId="4D9691B2"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7</w:t>
            </w:r>
          </w:p>
        </w:tc>
        <w:tc>
          <w:tcPr>
            <w:tcW w:w="942" w:type="pct"/>
            <w:tcBorders>
              <w:top w:val="nil"/>
              <w:left w:val="nil"/>
              <w:bottom w:val="single" w:sz="4" w:space="0" w:color="000000"/>
              <w:right w:val="single" w:sz="4" w:space="0" w:color="000000"/>
            </w:tcBorders>
            <w:shd w:val="clear" w:color="auto" w:fill="auto"/>
            <w:noWrap/>
            <w:vAlign w:val="center"/>
          </w:tcPr>
          <w:p w14:paraId="2460269E"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4E376B99" w14:textId="77777777">
        <w:trPr>
          <w:trHeight w:val="409"/>
        </w:trPr>
        <w:tc>
          <w:tcPr>
            <w:tcW w:w="3229" w:type="pct"/>
            <w:tcBorders>
              <w:top w:val="nil"/>
              <w:left w:val="single" w:sz="4" w:space="0" w:color="000000"/>
              <w:bottom w:val="single" w:sz="4" w:space="0" w:color="000000"/>
              <w:right w:val="single" w:sz="4" w:space="0" w:color="000000"/>
            </w:tcBorders>
            <w:shd w:val="clear" w:color="FFFFFF" w:fill="C0C0C0"/>
            <w:noWrap/>
            <w:vAlign w:val="center"/>
          </w:tcPr>
          <w:p w14:paraId="465314F7"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1.</w:t>
            </w:r>
            <w:r>
              <w:rPr>
                <w:rFonts w:ascii="宋体" w:hAnsi="宋体" w:cs="Arial" w:hint="eastAsia"/>
                <w:color w:val="000000"/>
                <w:kern w:val="0"/>
                <w:sz w:val="22"/>
                <w:szCs w:val="22"/>
              </w:rPr>
              <w:t>副部（省）级及以上领导用车</w:t>
            </w:r>
          </w:p>
        </w:tc>
        <w:tc>
          <w:tcPr>
            <w:tcW w:w="827" w:type="pct"/>
            <w:tcBorders>
              <w:top w:val="nil"/>
              <w:left w:val="nil"/>
              <w:bottom w:val="single" w:sz="4" w:space="0" w:color="000000"/>
              <w:right w:val="single" w:sz="4" w:space="0" w:color="000000"/>
            </w:tcBorders>
            <w:shd w:val="clear" w:color="FFFFFF" w:fill="C0C0C0"/>
            <w:noWrap/>
            <w:vAlign w:val="center"/>
          </w:tcPr>
          <w:p w14:paraId="7C58223E"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8</w:t>
            </w:r>
          </w:p>
        </w:tc>
        <w:tc>
          <w:tcPr>
            <w:tcW w:w="942" w:type="pct"/>
            <w:tcBorders>
              <w:top w:val="nil"/>
              <w:left w:val="nil"/>
              <w:bottom w:val="single" w:sz="4" w:space="0" w:color="000000"/>
              <w:right w:val="single" w:sz="4" w:space="0" w:color="000000"/>
            </w:tcBorders>
            <w:shd w:val="clear" w:color="auto" w:fill="auto"/>
            <w:noWrap/>
            <w:vAlign w:val="center"/>
          </w:tcPr>
          <w:p w14:paraId="5C268E8C"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0EEA8844" w14:textId="77777777">
        <w:trPr>
          <w:trHeight w:val="409"/>
        </w:trPr>
        <w:tc>
          <w:tcPr>
            <w:tcW w:w="3229" w:type="pct"/>
            <w:tcBorders>
              <w:top w:val="nil"/>
              <w:left w:val="single" w:sz="4" w:space="0" w:color="000000"/>
              <w:bottom w:val="single" w:sz="4" w:space="0" w:color="000000"/>
              <w:right w:val="single" w:sz="4" w:space="0" w:color="000000"/>
            </w:tcBorders>
            <w:shd w:val="clear" w:color="FFFFFF" w:fill="C0C0C0"/>
            <w:noWrap/>
            <w:vAlign w:val="center"/>
          </w:tcPr>
          <w:p w14:paraId="3F27A526"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2.</w:t>
            </w:r>
            <w:r>
              <w:rPr>
                <w:rFonts w:ascii="宋体" w:hAnsi="宋体" w:cs="Arial" w:hint="eastAsia"/>
                <w:color w:val="000000"/>
                <w:kern w:val="0"/>
                <w:sz w:val="22"/>
                <w:szCs w:val="22"/>
              </w:rPr>
              <w:t>主要领导干部用车</w:t>
            </w:r>
          </w:p>
        </w:tc>
        <w:tc>
          <w:tcPr>
            <w:tcW w:w="827" w:type="pct"/>
            <w:tcBorders>
              <w:top w:val="nil"/>
              <w:left w:val="nil"/>
              <w:bottom w:val="single" w:sz="4" w:space="0" w:color="000000"/>
              <w:right w:val="single" w:sz="4" w:space="0" w:color="000000"/>
            </w:tcBorders>
            <w:shd w:val="clear" w:color="FFFFFF" w:fill="C0C0C0"/>
            <w:noWrap/>
            <w:vAlign w:val="center"/>
          </w:tcPr>
          <w:p w14:paraId="6EF7711A"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9</w:t>
            </w:r>
          </w:p>
        </w:tc>
        <w:tc>
          <w:tcPr>
            <w:tcW w:w="942" w:type="pct"/>
            <w:tcBorders>
              <w:top w:val="nil"/>
              <w:left w:val="nil"/>
              <w:bottom w:val="single" w:sz="4" w:space="0" w:color="000000"/>
              <w:right w:val="single" w:sz="4" w:space="0" w:color="000000"/>
            </w:tcBorders>
            <w:shd w:val="clear" w:color="auto" w:fill="auto"/>
            <w:noWrap/>
            <w:vAlign w:val="center"/>
          </w:tcPr>
          <w:p w14:paraId="25BAEB88"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4A81AC92" w14:textId="77777777">
        <w:trPr>
          <w:trHeight w:val="409"/>
        </w:trPr>
        <w:tc>
          <w:tcPr>
            <w:tcW w:w="3229" w:type="pct"/>
            <w:tcBorders>
              <w:top w:val="nil"/>
              <w:left w:val="single" w:sz="4" w:space="0" w:color="000000"/>
              <w:bottom w:val="single" w:sz="4" w:space="0" w:color="000000"/>
              <w:right w:val="single" w:sz="4" w:space="0" w:color="000000"/>
            </w:tcBorders>
            <w:shd w:val="clear" w:color="FFFFFF" w:fill="C0C0C0"/>
            <w:noWrap/>
            <w:vAlign w:val="center"/>
          </w:tcPr>
          <w:p w14:paraId="567A5399"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3.</w:t>
            </w:r>
            <w:r>
              <w:rPr>
                <w:rFonts w:ascii="宋体" w:hAnsi="宋体" w:cs="Arial" w:hint="eastAsia"/>
                <w:color w:val="000000"/>
                <w:kern w:val="0"/>
                <w:sz w:val="22"/>
                <w:szCs w:val="22"/>
              </w:rPr>
              <w:t>机要通信用车</w:t>
            </w:r>
          </w:p>
        </w:tc>
        <w:tc>
          <w:tcPr>
            <w:tcW w:w="827" w:type="pct"/>
            <w:tcBorders>
              <w:top w:val="nil"/>
              <w:left w:val="nil"/>
              <w:bottom w:val="single" w:sz="4" w:space="0" w:color="000000"/>
              <w:right w:val="single" w:sz="4" w:space="0" w:color="000000"/>
            </w:tcBorders>
            <w:shd w:val="clear" w:color="FFFFFF" w:fill="C0C0C0"/>
            <w:noWrap/>
            <w:vAlign w:val="center"/>
          </w:tcPr>
          <w:p w14:paraId="2DE5E595"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10</w:t>
            </w:r>
          </w:p>
        </w:tc>
        <w:tc>
          <w:tcPr>
            <w:tcW w:w="942" w:type="pct"/>
            <w:tcBorders>
              <w:top w:val="nil"/>
              <w:left w:val="nil"/>
              <w:bottom w:val="single" w:sz="4" w:space="0" w:color="000000"/>
              <w:right w:val="single" w:sz="4" w:space="0" w:color="000000"/>
            </w:tcBorders>
            <w:shd w:val="clear" w:color="auto" w:fill="auto"/>
            <w:noWrap/>
            <w:vAlign w:val="center"/>
          </w:tcPr>
          <w:p w14:paraId="67A5462A"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2B8D5E70" w14:textId="77777777">
        <w:trPr>
          <w:trHeight w:val="409"/>
        </w:trPr>
        <w:tc>
          <w:tcPr>
            <w:tcW w:w="3229" w:type="pct"/>
            <w:tcBorders>
              <w:top w:val="nil"/>
              <w:left w:val="single" w:sz="4" w:space="0" w:color="000000"/>
              <w:bottom w:val="single" w:sz="4" w:space="0" w:color="000000"/>
              <w:right w:val="single" w:sz="4" w:space="0" w:color="000000"/>
            </w:tcBorders>
            <w:shd w:val="clear" w:color="FFFFFF" w:fill="C0C0C0"/>
            <w:noWrap/>
            <w:vAlign w:val="center"/>
          </w:tcPr>
          <w:p w14:paraId="6BC64BC8"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4.</w:t>
            </w:r>
            <w:r>
              <w:rPr>
                <w:rFonts w:ascii="宋体" w:hAnsi="宋体" w:cs="Arial" w:hint="eastAsia"/>
                <w:color w:val="000000"/>
                <w:kern w:val="0"/>
                <w:sz w:val="22"/>
                <w:szCs w:val="22"/>
              </w:rPr>
              <w:t>应急保障用车</w:t>
            </w:r>
          </w:p>
        </w:tc>
        <w:tc>
          <w:tcPr>
            <w:tcW w:w="827" w:type="pct"/>
            <w:tcBorders>
              <w:top w:val="nil"/>
              <w:left w:val="nil"/>
              <w:bottom w:val="single" w:sz="4" w:space="0" w:color="000000"/>
              <w:right w:val="single" w:sz="4" w:space="0" w:color="000000"/>
            </w:tcBorders>
            <w:shd w:val="clear" w:color="FFFFFF" w:fill="C0C0C0"/>
            <w:noWrap/>
            <w:vAlign w:val="center"/>
          </w:tcPr>
          <w:p w14:paraId="31562354"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11</w:t>
            </w:r>
          </w:p>
        </w:tc>
        <w:tc>
          <w:tcPr>
            <w:tcW w:w="942" w:type="pct"/>
            <w:tcBorders>
              <w:top w:val="nil"/>
              <w:left w:val="nil"/>
              <w:bottom w:val="single" w:sz="4" w:space="0" w:color="000000"/>
              <w:right w:val="single" w:sz="4" w:space="0" w:color="000000"/>
            </w:tcBorders>
            <w:shd w:val="clear" w:color="auto" w:fill="auto"/>
            <w:noWrap/>
            <w:vAlign w:val="center"/>
          </w:tcPr>
          <w:p w14:paraId="5096281A"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6C1DD550" w14:textId="77777777">
        <w:trPr>
          <w:trHeight w:val="409"/>
        </w:trPr>
        <w:tc>
          <w:tcPr>
            <w:tcW w:w="3229" w:type="pct"/>
            <w:tcBorders>
              <w:top w:val="nil"/>
              <w:left w:val="single" w:sz="4" w:space="0" w:color="000000"/>
              <w:bottom w:val="single" w:sz="4" w:space="0" w:color="000000"/>
              <w:right w:val="single" w:sz="4" w:space="0" w:color="000000"/>
            </w:tcBorders>
            <w:shd w:val="clear" w:color="FFFFFF" w:fill="C0C0C0"/>
            <w:noWrap/>
            <w:vAlign w:val="center"/>
          </w:tcPr>
          <w:p w14:paraId="696CC53A"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5.</w:t>
            </w:r>
            <w:r>
              <w:rPr>
                <w:rFonts w:ascii="宋体" w:hAnsi="宋体" w:cs="Arial" w:hint="eastAsia"/>
                <w:color w:val="000000"/>
                <w:kern w:val="0"/>
                <w:sz w:val="22"/>
                <w:szCs w:val="22"/>
              </w:rPr>
              <w:t>执法执勤用车</w:t>
            </w:r>
          </w:p>
        </w:tc>
        <w:tc>
          <w:tcPr>
            <w:tcW w:w="827" w:type="pct"/>
            <w:tcBorders>
              <w:top w:val="nil"/>
              <w:left w:val="nil"/>
              <w:bottom w:val="single" w:sz="4" w:space="0" w:color="000000"/>
              <w:right w:val="single" w:sz="4" w:space="0" w:color="000000"/>
            </w:tcBorders>
            <w:shd w:val="clear" w:color="FFFFFF" w:fill="C0C0C0"/>
            <w:noWrap/>
            <w:vAlign w:val="center"/>
          </w:tcPr>
          <w:p w14:paraId="0CD73A69"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12</w:t>
            </w:r>
          </w:p>
        </w:tc>
        <w:tc>
          <w:tcPr>
            <w:tcW w:w="942" w:type="pct"/>
            <w:tcBorders>
              <w:top w:val="nil"/>
              <w:left w:val="nil"/>
              <w:bottom w:val="single" w:sz="4" w:space="0" w:color="000000"/>
              <w:right w:val="single" w:sz="4" w:space="0" w:color="000000"/>
            </w:tcBorders>
            <w:shd w:val="clear" w:color="auto" w:fill="auto"/>
            <w:noWrap/>
            <w:vAlign w:val="center"/>
          </w:tcPr>
          <w:p w14:paraId="37E876AE"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7BD2FAE7" w14:textId="77777777">
        <w:trPr>
          <w:trHeight w:val="409"/>
        </w:trPr>
        <w:tc>
          <w:tcPr>
            <w:tcW w:w="3229" w:type="pct"/>
            <w:tcBorders>
              <w:top w:val="nil"/>
              <w:left w:val="single" w:sz="4" w:space="0" w:color="000000"/>
              <w:bottom w:val="single" w:sz="4" w:space="0" w:color="000000"/>
              <w:right w:val="single" w:sz="4" w:space="0" w:color="000000"/>
            </w:tcBorders>
            <w:shd w:val="clear" w:color="FFFFFF" w:fill="C0C0C0"/>
            <w:noWrap/>
            <w:vAlign w:val="center"/>
          </w:tcPr>
          <w:p w14:paraId="4F8D51AD"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6.</w:t>
            </w:r>
            <w:r>
              <w:rPr>
                <w:rFonts w:ascii="宋体" w:hAnsi="宋体" w:cs="Arial" w:hint="eastAsia"/>
                <w:color w:val="000000"/>
                <w:kern w:val="0"/>
                <w:sz w:val="22"/>
                <w:szCs w:val="22"/>
              </w:rPr>
              <w:t>特种专业技术用车</w:t>
            </w:r>
          </w:p>
        </w:tc>
        <w:tc>
          <w:tcPr>
            <w:tcW w:w="827" w:type="pct"/>
            <w:tcBorders>
              <w:top w:val="nil"/>
              <w:left w:val="nil"/>
              <w:bottom w:val="single" w:sz="4" w:space="0" w:color="000000"/>
              <w:right w:val="single" w:sz="4" w:space="0" w:color="000000"/>
            </w:tcBorders>
            <w:shd w:val="clear" w:color="FFFFFF" w:fill="C0C0C0"/>
            <w:noWrap/>
            <w:vAlign w:val="center"/>
          </w:tcPr>
          <w:p w14:paraId="7B833E2C"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13</w:t>
            </w:r>
          </w:p>
        </w:tc>
        <w:tc>
          <w:tcPr>
            <w:tcW w:w="942" w:type="pct"/>
            <w:tcBorders>
              <w:top w:val="nil"/>
              <w:left w:val="nil"/>
              <w:bottom w:val="single" w:sz="4" w:space="0" w:color="000000"/>
              <w:right w:val="single" w:sz="4" w:space="0" w:color="000000"/>
            </w:tcBorders>
            <w:shd w:val="clear" w:color="auto" w:fill="auto"/>
            <w:noWrap/>
            <w:vAlign w:val="center"/>
          </w:tcPr>
          <w:p w14:paraId="74F52680"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3E3F92E4" w14:textId="77777777">
        <w:trPr>
          <w:trHeight w:val="409"/>
        </w:trPr>
        <w:tc>
          <w:tcPr>
            <w:tcW w:w="3229" w:type="pct"/>
            <w:tcBorders>
              <w:top w:val="nil"/>
              <w:left w:val="single" w:sz="4" w:space="0" w:color="000000"/>
              <w:bottom w:val="single" w:sz="4" w:space="0" w:color="000000"/>
              <w:right w:val="single" w:sz="4" w:space="0" w:color="000000"/>
            </w:tcBorders>
            <w:shd w:val="clear" w:color="FFFFFF" w:fill="C0C0C0"/>
            <w:noWrap/>
            <w:vAlign w:val="center"/>
          </w:tcPr>
          <w:p w14:paraId="67F05A3D"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7.</w:t>
            </w:r>
            <w:r>
              <w:rPr>
                <w:rFonts w:ascii="宋体" w:hAnsi="宋体" w:cs="Arial" w:hint="eastAsia"/>
                <w:color w:val="000000"/>
                <w:kern w:val="0"/>
                <w:sz w:val="22"/>
                <w:szCs w:val="22"/>
              </w:rPr>
              <w:t>离退休干部用车</w:t>
            </w:r>
          </w:p>
        </w:tc>
        <w:tc>
          <w:tcPr>
            <w:tcW w:w="827" w:type="pct"/>
            <w:tcBorders>
              <w:top w:val="nil"/>
              <w:left w:val="nil"/>
              <w:bottom w:val="single" w:sz="4" w:space="0" w:color="000000"/>
              <w:right w:val="single" w:sz="4" w:space="0" w:color="000000"/>
            </w:tcBorders>
            <w:shd w:val="clear" w:color="FFFFFF" w:fill="C0C0C0"/>
            <w:noWrap/>
            <w:vAlign w:val="center"/>
          </w:tcPr>
          <w:p w14:paraId="0AC2CCC6"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14</w:t>
            </w:r>
          </w:p>
        </w:tc>
        <w:tc>
          <w:tcPr>
            <w:tcW w:w="942" w:type="pct"/>
            <w:tcBorders>
              <w:top w:val="nil"/>
              <w:left w:val="nil"/>
              <w:bottom w:val="single" w:sz="4" w:space="0" w:color="000000"/>
              <w:right w:val="single" w:sz="4" w:space="0" w:color="000000"/>
            </w:tcBorders>
            <w:shd w:val="clear" w:color="auto" w:fill="auto"/>
            <w:noWrap/>
            <w:vAlign w:val="center"/>
          </w:tcPr>
          <w:p w14:paraId="6E369002"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7A42C3C2" w14:textId="77777777">
        <w:trPr>
          <w:trHeight w:val="409"/>
        </w:trPr>
        <w:tc>
          <w:tcPr>
            <w:tcW w:w="3229" w:type="pct"/>
            <w:tcBorders>
              <w:top w:val="nil"/>
              <w:left w:val="single" w:sz="4" w:space="0" w:color="000000"/>
              <w:bottom w:val="single" w:sz="4" w:space="0" w:color="000000"/>
              <w:right w:val="single" w:sz="4" w:space="0" w:color="000000"/>
            </w:tcBorders>
            <w:shd w:val="clear" w:color="FFFFFF" w:fill="C0C0C0"/>
            <w:noWrap/>
            <w:vAlign w:val="center"/>
          </w:tcPr>
          <w:p w14:paraId="27F2F98A"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8.</w:t>
            </w:r>
            <w:r>
              <w:rPr>
                <w:rFonts w:ascii="宋体" w:hAnsi="宋体" w:cs="Arial" w:hint="eastAsia"/>
                <w:color w:val="000000"/>
                <w:kern w:val="0"/>
                <w:sz w:val="22"/>
                <w:szCs w:val="22"/>
              </w:rPr>
              <w:t>其他用车</w:t>
            </w:r>
          </w:p>
        </w:tc>
        <w:tc>
          <w:tcPr>
            <w:tcW w:w="827" w:type="pct"/>
            <w:tcBorders>
              <w:top w:val="nil"/>
              <w:left w:val="nil"/>
              <w:bottom w:val="single" w:sz="4" w:space="0" w:color="000000"/>
              <w:right w:val="single" w:sz="4" w:space="0" w:color="000000"/>
            </w:tcBorders>
            <w:shd w:val="clear" w:color="FFFFFF" w:fill="C0C0C0"/>
            <w:noWrap/>
            <w:vAlign w:val="center"/>
          </w:tcPr>
          <w:p w14:paraId="2F5BEC44"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15</w:t>
            </w:r>
          </w:p>
        </w:tc>
        <w:tc>
          <w:tcPr>
            <w:tcW w:w="942" w:type="pct"/>
            <w:tcBorders>
              <w:top w:val="nil"/>
              <w:left w:val="nil"/>
              <w:bottom w:val="single" w:sz="4" w:space="0" w:color="000000"/>
              <w:right w:val="single" w:sz="4" w:space="0" w:color="000000"/>
            </w:tcBorders>
            <w:shd w:val="clear" w:color="auto" w:fill="auto"/>
            <w:noWrap/>
            <w:vAlign w:val="center"/>
          </w:tcPr>
          <w:p w14:paraId="7483AAF7"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2084945D" w14:textId="77777777">
        <w:trPr>
          <w:trHeight w:val="409"/>
        </w:trPr>
        <w:tc>
          <w:tcPr>
            <w:tcW w:w="3229" w:type="pct"/>
            <w:tcBorders>
              <w:top w:val="nil"/>
              <w:left w:val="single" w:sz="4" w:space="0" w:color="000000"/>
              <w:bottom w:val="single" w:sz="4" w:space="0" w:color="000000"/>
              <w:right w:val="single" w:sz="4" w:space="0" w:color="000000"/>
            </w:tcBorders>
            <w:shd w:val="clear" w:color="FFFFFF" w:fill="C0C0C0"/>
            <w:noWrap/>
            <w:vAlign w:val="center"/>
          </w:tcPr>
          <w:p w14:paraId="6E5CD765"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（二）单价</w:t>
            </w:r>
            <w:r>
              <w:rPr>
                <w:rFonts w:ascii="宋体" w:hAnsi="宋体" w:cs="Arial" w:hint="eastAsia"/>
                <w:color w:val="000000"/>
                <w:kern w:val="0"/>
                <w:sz w:val="22"/>
                <w:szCs w:val="22"/>
              </w:rPr>
              <w:t>100</w:t>
            </w:r>
            <w:r>
              <w:rPr>
                <w:rFonts w:ascii="宋体" w:hAnsi="宋体" w:cs="Arial" w:hint="eastAsia"/>
                <w:color w:val="000000"/>
                <w:kern w:val="0"/>
                <w:sz w:val="22"/>
                <w:szCs w:val="22"/>
              </w:rPr>
              <w:t>万元以上设备（不含车辆）</w:t>
            </w:r>
          </w:p>
        </w:tc>
        <w:tc>
          <w:tcPr>
            <w:tcW w:w="827" w:type="pct"/>
            <w:tcBorders>
              <w:top w:val="nil"/>
              <w:left w:val="nil"/>
              <w:bottom w:val="single" w:sz="4" w:space="0" w:color="000000"/>
              <w:right w:val="single" w:sz="4" w:space="0" w:color="000000"/>
            </w:tcBorders>
            <w:shd w:val="clear" w:color="FFFFFF" w:fill="C0C0C0"/>
            <w:noWrap/>
            <w:vAlign w:val="center"/>
          </w:tcPr>
          <w:p w14:paraId="7AC02983" w14:textId="77777777" w:rsidR="008F31B8" w:rsidRDefault="005769B4">
            <w:pPr>
              <w:widowControl/>
              <w:jc w:val="center"/>
              <w:rPr>
                <w:rFonts w:ascii="宋体" w:hAnsi="宋体" w:cs="Arial"/>
                <w:color w:val="000000"/>
                <w:kern w:val="0"/>
                <w:sz w:val="22"/>
                <w:szCs w:val="22"/>
              </w:rPr>
            </w:pPr>
            <w:r>
              <w:rPr>
                <w:rFonts w:ascii="宋体" w:hAnsi="宋体" w:cs="Arial" w:hint="eastAsia"/>
                <w:color w:val="000000"/>
                <w:kern w:val="0"/>
                <w:sz w:val="22"/>
                <w:szCs w:val="22"/>
              </w:rPr>
              <w:t>16</w:t>
            </w:r>
          </w:p>
        </w:tc>
        <w:tc>
          <w:tcPr>
            <w:tcW w:w="942" w:type="pct"/>
            <w:tcBorders>
              <w:top w:val="nil"/>
              <w:left w:val="nil"/>
              <w:bottom w:val="single" w:sz="4" w:space="0" w:color="000000"/>
              <w:right w:val="single" w:sz="4" w:space="0" w:color="000000"/>
            </w:tcBorders>
            <w:shd w:val="clear" w:color="auto" w:fill="auto"/>
            <w:noWrap/>
            <w:vAlign w:val="center"/>
          </w:tcPr>
          <w:p w14:paraId="39056F1E" w14:textId="77777777" w:rsidR="008F31B8" w:rsidRDefault="005769B4">
            <w:pPr>
              <w:widowControl/>
              <w:jc w:val="right"/>
              <w:rPr>
                <w:rFonts w:ascii="宋体" w:hAnsi="宋体" w:cs="Arial"/>
                <w:color w:val="000000"/>
                <w:kern w:val="0"/>
                <w:sz w:val="22"/>
                <w:szCs w:val="22"/>
              </w:rPr>
            </w:pPr>
            <w:r>
              <w:rPr>
                <w:rFonts w:ascii="宋体" w:hAnsi="宋体" w:cs="Arial" w:hint="eastAsia"/>
                <w:color w:val="000000"/>
                <w:kern w:val="0"/>
                <w:sz w:val="22"/>
                <w:szCs w:val="22"/>
              </w:rPr>
              <w:t xml:space="preserve">　</w:t>
            </w:r>
          </w:p>
        </w:tc>
      </w:tr>
      <w:tr w:rsidR="008F31B8" w14:paraId="3DFBDF62" w14:textId="77777777">
        <w:trPr>
          <w:trHeight w:val="409"/>
        </w:trPr>
        <w:tc>
          <w:tcPr>
            <w:tcW w:w="5000" w:type="pct"/>
            <w:gridSpan w:val="3"/>
            <w:tcBorders>
              <w:top w:val="nil"/>
              <w:left w:val="single" w:sz="4" w:space="0" w:color="000000"/>
              <w:bottom w:val="single" w:sz="4" w:space="0" w:color="000000"/>
              <w:right w:val="single" w:sz="4" w:space="0" w:color="000000"/>
            </w:tcBorders>
            <w:shd w:val="clear" w:color="auto" w:fill="auto"/>
            <w:noWrap/>
            <w:vAlign w:val="center"/>
          </w:tcPr>
          <w:p w14:paraId="193C6BAF" w14:textId="77777777" w:rsidR="008F31B8" w:rsidRDefault="005769B4">
            <w:pPr>
              <w:widowControl/>
              <w:jc w:val="left"/>
              <w:rPr>
                <w:rFonts w:ascii="宋体" w:hAnsi="宋体" w:cs="Arial"/>
                <w:color w:val="000000"/>
                <w:kern w:val="0"/>
                <w:sz w:val="22"/>
                <w:szCs w:val="22"/>
              </w:rPr>
            </w:pPr>
            <w:r>
              <w:rPr>
                <w:rFonts w:ascii="宋体" w:hAnsi="宋体" w:cs="Arial" w:hint="eastAsia"/>
                <w:color w:val="000000"/>
                <w:kern w:val="0"/>
                <w:sz w:val="22"/>
                <w:szCs w:val="22"/>
              </w:rPr>
              <w:t>注：本表反映部门本年度政府采购及机关运行经费和国有资产占用情况。</w:t>
            </w:r>
          </w:p>
        </w:tc>
      </w:tr>
    </w:tbl>
    <w:p w14:paraId="02B57F08" w14:textId="77777777" w:rsidR="008F31B8" w:rsidRDefault="008F31B8">
      <w:pPr>
        <w:tabs>
          <w:tab w:val="left" w:pos="3012"/>
        </w:tabs>
        <w:rPr>
          <w:rFonts w:ascii="仿宋_GB2312" w:hAnsi="楷体"/>
        </w:rPr>
      </w:pPr>
    </w:p>
    <w:p w14:paraId="07D713E0" w14:textId="77777777" w:rsidR="008F31B8" w:rsidRDefault="005769B4">
      <w:pPr>
        <w:ind w:firstLineChars="200" w:firstLine="640"/>
        <w:rPr>
          <w:rFonts w:ascii="黑体" w:eastAsia="黑体" w:hAnsi="黑体" w:cs="宋体"/>
          <w:sz w:val="32"/>
          <w:szCs w:val="32"/>
        </w:rPr>
      </w:pPr>
      <w:r>
        <w:rPr>
          <w:rFonts w:ascii="黑体" w:eastAsia="黑体" w:hAnsi="黑体" w:cs="宋体" w:hint="eastAsia"/>
          <w:sz w:val="32"/>
          <w:szCs w:val="32"/>
        </w:rPr>
        <w:t>第三部分</w:t>
      </w:r>
      <w:r>
        <w:rPr>
          <w:rFonts w:ascii="黑体" w:eastAsia="黑体" w:hAnsi="黑体" w:cs="宋体"/>
          <w:sz w:val="32"/>
          <w:szCs w:val="32"/>
        </w:rPr>
        <w:t xml:space="preserve">  202</w:t>
      </w:r>
      <w:r>
        <w:rPr>
          <w:rFonts w:ascii="黑体" w:eastAsia="黑体" w:hAnsi="黑体" w:cs="宋体" w:hint="eastAsia"/>
          <w:sz w:val="32"/>
          <w:szCs w:val="32"/>
        </w:rPr>
        <w:t>2</w:t>
      </w:r>
      <w:r>
        <w:rPr>
          <w:rFonts w:ascii="黑体" w:eastAsia="黑体" w:hAnsi="黑体" w:cs="宋体" w:hint="eastAsia"/>
          <w:sz w:val="32"/>
          <w:szCs w:val="32"/>
        </w:rPr>
        <w:t>年度部门（单位）决算情况说明</w:t>
      </w:r>
    </w:p>
    <w:p w14:paraId="6122342B" w14:textId="77777777" w:rsidR="008F31B8" w:rsidRDefault="005769B4">
      <w:pPr>
        <w:ind w:firstLine="643"/>
        <w:rPr>
          <w:rFonts w:ascii="楷体" w:eastAsia="楷体" w:hAnsi="楷体"/>
        </w:rPr>
      </w:pPr>
      <w:r>
        <w:rPr>
          <w:rFonts w:ascii="楷体" w:eastAsia="楷体" w:hAnsi="楷体" w:hint="eastAsia"/>
          <w:sz w:val="32"/>
        </w:rPr>
        <w:t>一、收入支出决算总体情况说明</w:t>
      </w:r>
    </w:p>
    <w:p w14:paraId="78384481" w14:textId="77777777" w:rsidR="008F31B8" w:rsidRDefault="005769B4">
      <w:pPr>
        <w:ind w:firstLine="640"/>
        <w:rPr>
          <w:rFonts w:ascii="仿宋" w:eastAsia="仿宋" w:hAnsi="仿宋"/>
        </w:rPr>
      </w:pPr>
      <w:r>
        <w:rPr>
          <w:rFonts w:ascii="仿宋" w:eastAsia="仿宋" w:hAnsi="仿宋" w:hint="eastAsia"/>
          <w:sz w:val="32"/>
        </w:rPr>
        <w:t>2022</w:t>
      </w:r>
      <w:r>
        <w:rPr>
          <w:rFonts w:ascii="仿宋" w:eastAsia="仿宋" w:hAnsi="仿宋" w:hint="eastAsia"/>
          <w:sz w:val="32"/>
        </w:rPr>
        <w:t>年度收入总计</w:t>
      </w:r>
      <w:r>
        <w:rPr>
          <w:rFonts w:ascii="仿宋" w:eastAsia="仿宋" w:hAnsi="仿宋" w:hint="eastAsia"/>
          <w:sz w:val="32"/>
        </w:rPr>
        <w:t>453.75</w:t>
      </w:r>
      <w:r>
        <w:rPr>
          <w:rFonts w:ascii="仿宋" w:eastAsia="仿宋" w:hAnsi="仿宋" w:hint="eastAsia"/>
          <w:sz w:val="32"/>
        </w:rPr>
        <w:t>万元、支出总计</w:t>
      </w:r>
      <w:r>
        <w:rPr>
          <w:rFonts w:ascii="仿宋" w:eastAsia="仿宋" w:hAnsi="仿宋" w:hint="eastAsia"/>
          <w:sz w:val="32"/>
        </w:rPr>
        <w:t>453.75</w:t>
      </w:r>
      <w:r>
        <w:rPr>
          <w:rFonts w:ascii="仿宋" w:eastAsia="仿宋" w:hAnsi="仿宋" w:hint="eastAsia"/>
          <w:sz w:val="32"/>
        </w:rPr>
        <w:t>万元。与</w:t>
      </w:r>
      <w:r>
        <w:rPr>
          <w:rFonts w:ascii="仿宋" w:eastAsia="仿宋" w:hAnsi="仿宋" w:hint="eastAsia"/>
          <w:sz w:val="32"/>
        </w:rPr>
        <w:t>2021</w:t>
      </w:r>
      <w:r>
        <w:rPr>
          <w:rFonts w:ascii="仿宋" w:eastAsia="仿宋" w:hAnsi="仿宋" w:hint="eastAsia"/>
          <w:sz w:val="32"/>
        </w:rPr>
        <w:t>年相比，收入总计增加</w:t>
      </w:r>
      <w:r>
        <w:rPr>
          <w:rFonts w:ascii="仿宋" w:eastAsia="仿宋" w:hAnsi="仿宋" w:hint="eastAsia"/>
          <w:sz w:val="32"/>
        </w:rPr>
        <w:t>20.77</w:t>
      </w:r>
      <w:r>
        <w:rPr>
          <w:rFonts w:ascii="仿宋" w:eastAsia="仿宋" w:hAnsi="仿宋" w:hint="eastAsia"/>
          <w:sz w:val="32"/>
        </w:rPr>
        <w:t>万元，增加</w:t>
      </w:r>
      <w:r>
        <w:rPr>
          <w:rFonts w:ascii="仿宋" w:eastAsia="仿宋" w:hAnsi="仿宋" w:hint="eastAsia"/>
          <w:sz w:val="32"/>
        </w:rPr>
        <w:t>5.26%</w:t>
      </w:r>
      <w:r>
        <w:rPr>
          <w:rFonts w:ascii="仿宋" w:eastAsia="仿宋" w:hAnsi="仿宋" w:hint="eastAsia"/>
          <w:sz w:val="32"/>
        </w:rPr>
        <w:t>，支出总计减少</w:t>
      </w:r>
      <w:r>
        <w:rPr>
          <w:rFonts w:ascii="仿宋" w:eastAsia="仿宋" w:hAnsi="仿宋" w:hint="eastAsia"/>
          <w:sz w:val="32"/>
        </w:rPr>
        <w:t>19.77</w:t>
      </w:r>
      <w:r>
        <w:rPr>
          <w:rFonts w:ascii="仿宋" w:eastAsia="仿宋" w:hAnsi="仿宋" w:hint="eastAsia"/>
          <w:sz w:val="32"/>
        </w:rPr>
        <w:t>万元，下降</w:t>
      </w:r>
      <w:r>
        <w:rPr>
          <w:rFonts w:ascii="仿宋" w:eastAsia="仿宋" w:hAnsi="仿宋" w:hint="eastAsia"/>
          <w:sz w:val="32"/>
        </w:rPr>
        <w:t>4.18</w:t>
      </w:r>
      <w:r>
        <w:rPr>
          <w:rFonts w:ascii="仿宋" w:eastAsia="仿宋" w:hAnsi="仿宋" w:hint="eastAsia"/>
          <w:sz w:val="32"/>
        </w:rPr>
        <w:t>%</w:t>
      </w:r>
      <w:r>
        <w:rPr>
          <w:rFonts w:ascii="仿宋" w:eastAsia="仿宋" w:hAnsi="仿宋" w:hint="eastAsia"/>
          <w:sz w:val="32"/>
        </w:rPr>
        <w:t>。主要原因是收入增加主要原因为返还</w:t>
      </w:r>
      <w:r>
        <w:rPr>
          <w:rFonts w:ascii="仿宋" w:eastAsia="仿宋" w:hAnsi="仿宋" w:hint="eastAsia"/>
          <w:sz w:val="32"/>
        </w:rPr>
        <w:t>2020</w:t>
      </w:r>
      <w:r>
        <w:rPr>
          <w:rFonts w:ascii="仿宋" w:eastAsia="仿宋" w:hAnsi="仿宋" w:hint="eastAsia"/>
          <w:sz w:val="32"/>
        </w:rPr>
        <w:t>年离退休干部党费收入</w:t>
      </w:r>
      <w:r>
        <w:rPr>
          <w:rFonts w:ascii="仿宋" w:eastAsia="仿宋" w:hAnsi="仿宋" w:hint="eastAsia"/>
          <w:sz w:val="32"/>
        </w:rPr>
        <w:t>13.09</w:t>
      </w:r>
      <w:r>
        <w:rPr>
          <w:rFonts w:ascii="仿宋" w:eastAsia="仿宋" w:hAnsi="仿宋" w:hint="eastAsia"/>
          <w:sz w:val="32"/>
        </w:rPr>
        <w:t>万元，支出减少的主要原因为</w:t>
      </w:r>
      <w:r>
        <w:rPr>
          <w:rFonts w:ascii="仿宋" w:eastAsia="仿宋" w:hAnsi="仿宋" w:hint="eastAsia"/>
          <w:sz w:val="32"/>
        </w:rPr>
        <w:t>离休干部医疗费和抚恤金</w:t>
      </w:r>
      <w:r>
        <w:rPr>
          <w:rFonts w:ascii="仿宋" w:eastAsia="仿宋" w:hAnsi="仿宋" w:hint="eastAsia"/>
          <w:sz w:val="32"/>
        </w:rPr>
        <w:t>支出减少。</w:t>
      </w:r>
    </w:p>
    <w:p w14:paraId="21A8F330" w14:textId="77777777" w:rsidR="008F31B8" w:rsidRDefault="005769B4">
      <w:pPr>
        <w:spacing w:line="580" w:lineRule="exact"/>
        <w:ind w:firstLine="643"/>
        <w:outlineLvl w:val="0"/>
        <w:rPr>
          <w:rFonts w:ascii="楷体" w:eastAsia="楷体" w:hAnsi="楷体"/>
        </w:rPr>
      </w:pPr>
      <w:r>
        <w:rPr>
          <w:rFonts w:ascii="楷体" w:eastAsia="楷体" w:hAnsi="楷体" w:hint="eastAsia"/>
          <w:sz w:val="32"/>
        </w:rPr>
        <w:t>二、收入决算情况说明</w:t>
      </w:r>
    </w:p>
    <w:p w14:paraId="698648AF" w14:textId="77777777" w:rsidR="008F31B8" w:rsidRDefault="005769B4">
      <w:pPr>
        <w:spacing w:line="580" w:lineRule="exact"/>
        <w:ind w:firstLine="640"/>
        <w:rPr>
          <w:rFonts w:ascii="仿宋" w:eastAsia="仿宋" w:hAnsi="仿宋"/>
        </w:rPr>
      </w:pPr>
      <w:r>
        <w:rPr>
          <w:rFonts w:ascii="仿宋" w:eastAsia="仿宋" w:hAnsi="仿宋" w:hint="eastAsia"/>
          <w:sz w:val="32"/>
        </w:rPr>
        <w:t>2022</w:t>
      </w:r>
      <w:r>
        <w:rPr>
          <w:rFonts w:ascii="仿宋" w:eastAsia="仿宋" w:hAnsi="仿宋" w:hint="eastAsia"/>
          <w:sz w:val="32"/>
        </w:rPr>
        <w:t>年度收入合计</w:t>
      </w:r>
      <w:r>
        <w:rPr>
          <w:rFonts w:ascii="仿宋" w:eastAsia="仿宋" w:hAnsi="仿宋" w:hint="eastAsia"/>
          <w:sz w:val="32"/>
        </w:rPr>
        <w:t>453.75</w:t>
      </w:r>
      <w:r>
        <w:rPr>
          <w:rFonts w:ascii="仿宋" w:eastAsia="仿宋" w:hAnsi="仿宋" w:hint="eastAsia"/>
          <w:sz w:val="32"/>
        </w:rPr>
        <w:t>万元，其中：财政拨款收入</w:t>
      </w:r>
      <w:r>
        <w:rPr>
          <w:rFonts w:ascii="仿宋" w:eastAsia="仿宋" w:hAnsi="仿宋" w:hint="eastAsia"/>
          <w:sz w:val="32"/>
        </w:rPr>
        <w:t>440.66</w:t>
      </w:r>
      <w:r>
        <w:rPr>
          <w:rFonts w:ascii="仿宋" w:eastAsia="仿宋" w:hAnsi="仿宋" w:hint="eastAsia"/>
          <w:sz w:val="32"/>
        </w:rPr>
        <w:t>万元，占比</w:t>
      </w:r>
      <w:r>
        <w:rPr>
          <w:rFonts w:ascii="仿宋" w:eastAsia="仿宋" w:hAnsi="仿宋" w:hint="eastAsia"/>
          <w:sz w:val="32"/>
        </w:rPr>
        <w:t>97.12%</w:t>
      </w:r>
      <w:r>
        <w:rPr>
          <w:rFonts w:ascii="仿宋" w:eastAsia="仿宋" w:hAnsi="仿宋" w:hint="eastAsia"/>
          <w:sz w:val="32"/>
        </w:rPr>
        <w:t>；其他收入</w:t>
      </w:r>
      <w:r>
        <w:rPr>
          <w:rFonts w:ascii="仿宋" w:eastAsia="仿宋" w:hAnsi="仿宋" w:hint="eastAsia"/>
          <w:sz w:val="32"/>
        </w:rPr>
        <w:t>13.09</w:t>
      </w:r>
      <w:r>
        <w:rPr>
          <w:rFonts w:ascii="仿宋" w:eastAsia="仿宋" w:hAnsi="仿宋" w:hint="eastAsia"/>
          <w:sz w:val="32"/>
        </w:rPr>
        <w:t>万元，占比</w:t>
      </w:r>
      <w:r>
        <w:rPr>
          <w:rFonts w:ascii="仿宋" w:eastAsia="仿宋" w:hAnsi="仿宋" w:hint="eastAsia"/>
          <w:sz w:val="32"/>
        </w:rPr>
        <w:t>2.88%</w:t>
      </w:r>
      <w:r>
        <w:rPr>
          <w:rFonts w:ascii="仿宋" w:eastAsia="仿宋" w:hAnsi="仿宋" w:hint="eastAsia"/>
          <w:sz w:val="32"/>
        </w:rPr>
        <w:t>。</w:t>
      </w:r>
    </w:p>
    <w:p w14:paraId="5F9F5004" w14:textId="77777777" w:rsidR="008F31B8" w:rsidRDefault="005769B4">
      <w:pPr>
        <w:spacing w:line="560" w:lineRule="exact"/>
        <w:ind w:firstLine="643"/>
        <w:rPr>
          <w:rFonts w:ascii="楷体" w:eastAsia="楷体" w:hAnsi="楷体"/>
        </w:rPr>
      </w:pPr>
      <w:r>
        <w:rPr>
          <w:rFonts w:ascii="楷体" w:eastAsia="楷体" w:hAnsi="楷体" w:hint="eastAsia"/>
          <w:sz w:val="32"/>
        </w:rPr>
        <w:t>三、支出决算情况说明</w:t>
      </w:r>
    </w:p>
    <w:p w14:paraId="7DCD9F9D" w14:textId="77777777" w:rsidR="008F31B8" w:rsidRDefault="005769B4">
      <w:pPr>
        <w:spacing w:line="560" w:lineRule="exact"/>
        <w:ind w:firstLine="640"/>
        <w:rPr>
          <w:rFonts w:ascii="仿宋" w:eastAsia="仿宋" w:hAnsi="仿宋"/>
        </w:rPr>
      </w:pPr>
      <w:r>
        <w:rPr>
          <w:rFonts w:ascii="仿宋" w:eastAsia="仿宋" w:hAnsi="仿宋" w:hint="eastAsia"/>
          <w:sz w:val="32"/>
        </w:rPr>
        <w:t>2022</w:t>
      </w:r>
      <w:r>
        <w:rPr>
          <w:rFonts w:ascii="仿宋" w:eastAsia="仿宋" w:hAnsi="仿宋" w:hint="eastAsia"/>
          <w:sz w:val="32"/>
        </w:rPr>
        <w:t>年度支出合计</w:t>
      </w:r>
      <w:r>
        <w:rPr>
          <w:rFonts w:ascii="仿宋" w:eastAsia="仿宋" w:hAnsi="仿宋" w:hint="eastAsia"/>
          <w:sz w:val="32"/>
        </w:rPr>
        <w:t>450.76</w:t>
      </w:r>
      <w:r>
        <w:rPr>
          <w:rFonts w:ascii="仿宋" w:eastAsia="仿宋" w:hAnsi="仿宋" w:hint="eastAsia"/>
          <w:sz w:val="32"/>
        </w:rPr>
        <w:t>万元，其中：基本支出</w:t>
      </w:r>
      <w:r>
        <w:rPr>
          <w:rFonts w:ascii="仿宋" w:eastAsia="仿宋" w:hAnsi="仿宋" w:hint="eastAsia"/>
          <w:sz w:val="32"/>
        </w:rPr>
        <w:t>320.7</w:t>
      </w:r>
      <w:r>
        <w:rPr>
          <w:rFonts w:ascii="仿宋" w:eastAsia="仿宋" w:hAnsi="仿宋" w:hint="eastAsia"/>
          <w:sz w:val="32"/>
        </w:rPr>
        <w:t>万元，占比</w:t>
      </w:r>
      <w:r>
        <w:rPr>
          <w:rFonts w:ascii="仿宋" w:eastAsia="仿宋" w:hAnsi="仿宋" w:hint="eastAsia"/>
          <w:sz w:val="32"/>
        </w:rPr>
        <w:t>71.15%</w:t>
      </w:r>
      <w:r>
        <w:rPr>
          <w:rFonts w:ascii="仿宋" w:eastAsia="仿宋" w:hAnsi="仿宋" w:hint="eastAsia"/>
          <w:sz w:val="32"/>
        </w:rPr>
        <w:t>；项目支出</w:t>
      </w:r>
      <w:r>
        <w:rPr>
          <w:rFonts w:ascii="仿宋" w:eastAsia="仿宋" w:hAnsi="仿宋" w:hint="eastAsia"/>
          <w:sz w:val="32"/>
        </w:rPr>
        <w:t>130.06</w:t>
      </w:r>
      <w:r>
        <w:rPr>
          <w:rFonts w:ascii="仿宋" w:eastAsia="仿宋" w:hAnsi="仿宋" w:hint="eastAsia"/>
          <w:sz w:val="32"/>
        </w:rPr>
        <w:t>万元，占比</w:t>
      </w:r>
      <w:r>
        <w:rPr>
          <w:rFonts w:ascii="仿宋" w:eastAsia="仿宋" w:hAnsi="仿宋" w:hint="eastAsia"/>
          <w:sz w:val="32"/>
        </w:rPr>
        <w:t>28.85%</w:t>
      </w:r>
      <w:r>
        <w:rPr>
          <w:rFonts w:ascii="仿宋" w:eastAsia="仿宋" w:hAnsi="仿宋" w:hint="eastAsia"/>
          <w:sz w:val="32"/>
        </w:rPr>
        <w:t>。</w:t>
      </w:r>
    </w:p>
    <w:p w14:paraId="54713508" w14:textId="77777777" w:rsidR="008F31B8" w:rsidRDefault="005769B4">
      <w:pPr>
        <w:spacing w:line="560" w:lineRule="exact"/>
        <w:ind w:firstLine="643"/>
        <w:rPr>
          <w:rFonts w:ascii="楷体" w:eastAsia="楷体" w:hAnsi="楷体"/>
        </w:rPr>
      </w:pPr>
      <w:r>
        <w:rPr>
          <w:rFonts w:ascii="楷体" w:eastAsia="楷体" w:hAnsi="楷体" w:hint="eastAsia"/>
          <w:sz w:val="32"/>
        </w:rPr>
        <w:lastRenderedPageBreak/>
        <w:t>四、财政拨款收入支出决算总体情况说明</w:t>
      </w:r>
    </w:p>
    <w:p w14:paraId="160C5C6F" w14:textId="77777777" w:rsidR="008F31B8" w:rsidRDefault="005769B4">
      <w:pPr>
        <w:spacing w:line="560" w:lineRule="exact"/>
        <w:ind w:firstLine="640"/>
        <w:rPr>
          <w:rFonts w:ascii="仿宋" w:eastAsia="仿宋" w:hAnsi="仿宋"/>
        </w:rPr>
      </w:pPr>
      <w:r>
        <w:rPr>
          <w:rFonts w:ascii="仿宋" w:eastAsia="仿宋" w:hAnsi="仿宋" w:hint="eastAsia"/>
          <w:sz w:val="32"/>
        </w:rPr>
        <w:t>2022</w:t>
      </w:r>
      <w:r>
        <w:rPr>
          <w:rFonts w:ascii="仿宋" w:eastAsia="仿宋" w:hAnsi="仿宋" w:hint="eastAsia"/>
          <w:sz w:val="32"/>
        </w:rPr>
        <w:t>年度财政拨款收入总计</w:t>
      </w:r>
      <w:r>
        <w:rPr>
          <w:rFonts w:ascii="仿宋" w:eastAsia="仿宋" w:hAnsi="仿宋" w:hint="eastAsia"/>
          <w:sz w:val="32"/>
        </w:rPr>
        <w:t>440.66</w:t>
      </w:r>
      <w:r>
        <w:rPr>
          <w:rFonts w:ascii="仿宋" w:eastAsia="仿宋" w:hAnsi="仿宋" w:hint="eastAsia"/>
          <w:sz w:val="32"/>
        </w:rPr>
        <w:t>万元、支出总计</w:t>
      </w:r>
      <w:r>
        <w:rPr>
          <w:rFonts w:ascii="仿宋" w:eastAsia="仿宋" w:hAnsi="仿宋" w:hint="eastAsia"/>
          <w:sz w:val="32"/>
        </w:rPr>
        <w:t>440.66</w:t>
      </w:r>
      <w:r>
        <w:rPr>
          <w:rFonts w:ascii="仿宋" w:eastAsia="仿宋" w:hAnsi="仿宋" w:hint="eastAsia"/>
          <w:sz w:val="32"/>
        </w:rPr>
        <w:t>万元。与</w:t>
      </w:r>
      <w:r>
        <w:rPr>
          <w:rFonts w:ascii="仿宋" w:eastAsia="仿宋" w:hAnsi="仿宋" w:hint="eastAsia"/>
          <w:sz w:val="32"/>
        </w:rPr>
        <w:t>2021</w:t>
      </w:r>
      <w:r>
        <w:rPr>
          <w:rFonts w:ascii="仿宋" w:eastAsia="仿宋" w:hAnsi="仿宋" w:hint="eastAsia"/>
          <w:sz w:val="32"/>
        </w:rPr>
        <w:t>年相比，财政拨款收入总计增加</w:t>
      </w:r>
      <w:r>
        <w:rPr>
          <w:rFonts w:ascii="仿宋" w:eastAsia="仿宋" w:hAnsi="仿宋" w:hint="eastAsia"/>
          <w:sz w:val="32"/>
        </w:rPr>
        <w:t>7.68</w:t>
      </w:r>
      <w:r>
        <w:rPr>
          <w:rFonts w:ascii="仿宋" w:eastAsia="仿宋" w:hAnsi="仿宋" w:hint="eastAsia"/>
          <w:sz w:val="32"/>
        </w:rPr>
        <w:t>万元，增加</w:t>
      </w:r>
      <w:r>
        <w:rPr>
          <w:rFonts w:ascii="仿宋" w:eastAsia="仿宋" w:hAnsi="仿宋" w:hint="eastAsia"/>
          <w:sz w:val="32"/>
        </w:rPr>
        <w:t>1.77%</w:t>
      </w:r>
      <w:r>
        <w:rPr>
          <w:rFonts w:ascii="仿宋" w:eastAsia="仿宋" w:hAnsi="仿宋" w:hint="eastAsia"/>
          <w:sz w:val="32"/>
        </w:rPr>
        <w:t>，财政拨款支出总计减少</w:t>
      </w:r>
      <w:r>
        <w:rPr>
          <w:rFonts w:ascii="仿宋" w:eastAsia="仿宋" w:hAnsi="仿宋" w:hint="eastAsia"/>
          <w:sz w:val="32"/>
        </w:rPr>
        <w:t>32.86</w:t>
      </w:r>
      <w:r>
        <w:rPr>
          <w:rFonts w:ascii="仿宋" w:eastAsia="仿宋" w:hAnsi="仿宋" w:hint="eastAsia"/>
          <w:sz w:val="32"/>
        </w:rPr>
        <w:t>万元，下降</w:t>
      </w:r>
      <w:r>
        <w:rPr>
          <w:rFonts w:ascii="仿宋" w:eastAsia="仿宋" w:hAnsi="仿宋" w:hint="eastAsia"/>
          <w:sz w:val="32"/>
        </w:rPr>
        <w:t>6.9</w:t>
      </w:r>
      <w:r>
        <w:rPr>
          <w:rFonts w:ascii="仿宋" w:eastAsia="仿宋" w:hAnsi="仿宋" w:hint="eastAsia"/>
          <w:sz w:val="32"/>
        </w:rPr>
        <w:t>4%</w:t>
      </w:r>
      <w:r>
        <w:rPr>
          <w:rFonts w:ascii="仿宋" w:eastAsia="仿宋" w:hAnsi="仿宋" w:hint="eastAsia"/>
          <w:sz w:val="32"/>
        </w:rPr>
        <w:t>。主要原因为</w:t>
      </w:r>
      <w:r>
        <w:rPr>
          <w:rFonts w:ascii="仿宋" w:eastAsia="仿宋" w:hAnsi="仿宋" w:hint="eastAsia"/>
          <w:sz w:val="32"/>
        </w:rPr>
        <w:t>离休干部医疗费和抚恤金</w:t>
      </w:r>
      <w:r>
        <w:rPr>
          <w:rFonts w:ascii="仿宋" w:eastAsia="仿宋" w:hAnsi="仿宋" w:hint="eastAsia"/>
          <w:sz w:val="32"/>
        </w:rPr>
        <w:t>支出减少。</w:t>
      </w:r>
    </w:p>
    <w:p w14:paraId="7342D0B5" w14:textId="77777777" w:rsidR="008F31B8" w:rsidRDefault="005769B4">
      <w:pPr>
        <w:spacing w:line="560" w:lineRule="exact"/>
        <w:ind w:firstLine="643"/>
        <w:rPr>
          <w:rFonts w:ascii="楷体" w:eastAsia="楷体" w:hAnsi="楷体"/>
        </w:rPr>
      </w:pPr>
      <w:r>
        <w:rPr>
          <w:rFonts w:ascii="楷体" w:eastAsia="楷体" w:hAnsi="楷体" w:hint="eastAsia"/>
          <w:sz w:val="32"/>
        </w:rPr>
        <w:t>五、一般公共预算财政拨款支出决算情况说明</w:t>
      </w:r>
    </w:p>
    <w:p w14:paraId="654DAD68" w14:textId="77777777" w:rsidR="008F31B8" w:rsidRDefault="005769B4">
      <w:pPr>
        <w:spacing w:line="560" w:lineRule="exact"/>
        <w:ind w:firstLine="643"/>
        <w:rPr>
          <w:rFonts w:ascii="仿宋" w:eastAsia="仿宋" w:hAnsi="仿宋"/>
        </w:rPr>
      </w:pPr>
      <w:r>
        <w:rPr>
          <w:rFonts w:ascii="仿宋" w:eastAsia="仿宋" w:hAnsi="仿宋" w:hint="eastAsia"/>
          <w:sz w:val="32"/>
        </w:rPr>
        <w:t>（一）财政拨款支出决算总体情况</w:t>
      </w:r>
    </w:p>
    <w:p w14:paraId="70026025" w14:textId="77777777" w:rsidR="008F31B8" w:rsidRDefault="005769B4">
      <w:pPr>
        <w:spacing w:line="560" w:lineRule="exact"/>
        <w:ind w:firstLine="640"/>
        <w:rPr>
          <w:rFonts w:ascii="仿宋" w:eastAsia="仿宋" w:hAnsi="仿宋"/>
        </w:rPr>
      </w:pPr>
      <w:r>
        <w:rPr>
          <w:rFonts w:ascii="仿宋" w:eastAsia="仿宋" w:hAnsi="仿宋" w:hint="eastAsia"/>
          <w:sz w:val="32"/>
        </w:rPr>
        <w:t>2022</w:t>
      </w:r>
      <w:r>
        <w:rPr>
          <w:rFonts w:ascii="仿宋" w:eastAsia="仿宋" w:hAnsi="仿宋" w:hint="eastAsia"/>
          <w:sz w:val="32"/>
        </w:rPr>
        <w:t>年度财政拨款支出</w:t>
      </w:r>
      <w:r>
        <w:rPr>
          <w:rFonts w:ascii="仿宋" w:eastAsia="仿宋" w:hAnsi="仿宋" w:hint="eastAsia"/>
          <w:sz w:val="32"/>
        </w:rPr>
        <w:t>440.66</w:t>
      </w:r>
      <w:r>
        <w:rPr>
          <w:rFonts w:ascii="仿宋" w:eastAsia="仿宋" w:hAnsi="仿宋" w:hint="eastAsia"/>
          <w:sz w:val="32"/>
        </w:rPr>
        <w:t>万元，占本年支出合计的</w:t>
      </w:r>
      <w:r>
        <w:rPr>
          <w:rFonts w:ascii="仿宋" w:eastAsia="仿宋" w:hAnsi="仿宋" w:hint="eastAsia"/>
          <w:sz w:val="32"/>
        </w:rPr>
        <w:t>97.76%</w:t>
      </w:r>
      <w:r>
        <w:rPr>
          <w:rFonts w:ascii="仿宋" w:eastAsia="仿宋" w:hAnsi="仿宋" w:hint="eastAsia"/>
          <w:sz w:val="32"/>
        </w:rPr>
        <w:t>。与</w:t>
      </w:r>
      <w:r>
        <w:rPr>
          <w:rFonts w:ascii="仿宋" w:eastAsia="仿宋" w:hAnsi="仿宋" w:hint="eastAsia"/>
          <w:sz w:val="32"/>
        </w:rPr>
        <w:t>2021</w:t>
      </w:r>
      <w:r>
        <w:rPr>
          <w:rFonts w:ascii="仿宋" w:eastAsia="仿宋" w:hAnsi="仿宋" w:hint="eastAsia"/>
          <w:sz w:val="32"/>
        </w:rPr>
        <w:t>年相比，财政拨款支出减少</w:t>
      </w:r>
      <w:r>
        <w:rPr>
          <w:rFonts w:ascii="仿宋" w:eastAsia="仿宋" w:hAnsi="仿宋" w:hint="eastAsia"/>
          <w:sz w:val="32"/>
        </w:rPr>
        <w:t>32.86</w:t>
      </w:r>
      <w:r>
        <w:rPr>
          <w:rFonts w:ascii="仿宋" w:eastAsia="仿宋" w:hAnsi="仿宋" w:hint="eastAsia"/>
          <w:sz w:val="32"/>
        </w:rPr>
        <w:t>万元，下降</w:t>
      </w:r>
      <w:r>
        <w:rPr>
          <w:rFonts w:ascii="仿宋" w:eastAsia="仿宋" w:hAnsi="仿宋" w:hint="eastAsia"/>
          <w:sz w:val="32"/>
        </w:rPr>
        <w:t>6.94%</w:t>
      </w:r>
      <w:r>
        <w:rPr>
          <w:rFonts w:ascii="仿宋" w:eastAsia="仿宋" w:hAnsi="仿宋" w:hint="eastAsia"/>
          <w:sz w:val="32"/>
        </w:rPr>
        <w:t>。主要原因为</w:t>
      </w:r>
      <w:r>
        <w:rPr>
          <w:rFonts w:ascii="仿宋" w:eastAsia="仿宋" w:hAnsi="仿宋" w:hint="eastAsia"/>
          <w:sz w:val="32"/>
        </w:rPr>
        <w:t>离休干部医疗费和抚恤金</w:t>
      </w:r>
      <w:r>
        <w:rPr>
          <w:rFonts w:ascii="仿宋" w:eastAsia="仿宋" w:hAnsi="仿宋" w:hint="eastAsia"/>
          <w:sz w:val="32"/>
        </w:rPr>
        <w:t>支出减少。其中，人员经费</w:t>
      </w:r>
      <w:r>
        <w:rPr>
          <w:rFonts w:ascii="仿宋" w:eastAsia="仿宋" w:hAnsi="仿宋" w:hint="eastAsia"/>
          <w:sz w:val="32"/>
        </w:rPr>
        <w:t>371.7</w:t>
      </w:r>
      <w:r>
        <w:rPr>
          <w:rFonts w:ascii="仿宋" w:eastAsia="仿宋" w:hAnsi="仿宋" w:hint="eastAsia"/>
          <w:sz w:val="32"/>
        </w:rPr>
        <w:t>万元，占比</w:t>
      </w:r>
      <w:r>
        <w:rPr>
          <w:rFonts w:ascii="仿宋" w:eastAsia="仿宋" w:hAnsi="仿宋" w:hint="eastAsia"/>
          <w:sz w:val="32"/>
        </w:rPr>
        <w:t>84.35%</w:t>
      </w:r>
      <w:r>
        <w:rPr>
          <w:rFonts w:ascii="仿宋" w:eastAsia="仿宋" w:hAnsi="仿宋" w:hint="eastAsia"/>
          <w:sz w:val="32"/>
        </w:rPr>
        <w:t>，日常公用经费</w:t>
      </w:r>
      <w:r>
        <w:rPr>
          <w:rFonts w:ascii="仿宋" w:eastAsia="仿宋" w:hAnsi="仿宋" w:hint="eastAsia"/>
          <w:sz w:val="32"/>
        </w:rPr>
        <w:t>68.96</w:t>
      </w:r>
      <w:r>
        <w:rPr>
          <w:rFonts w:ascii="仿宋" w:eastAsia="仿宋" w:hAnsi="仿宋" w:hint="eastAsia"/>
          <w:sz w:val="32"/>
        </w:rPr>
        <w:t>万元，占比</w:t>
      </w:r>
      <w:r>
        <w:rPr>
          <w:rFonts w:ascii="仿宋" w:eastAsia="仿宋" w:hAnsi="仿宋" w:hint="eastAsia"/>
          <w:sz w:val="32"/>
        </w:rPr>
        <w:t>15.65%</w:t>
      </w:r>
      <w:r>
        <w:rPr>
          <w:rFonts w:ascii="仿宋" w:eastAsia="仿宋" w:hAnsi="仿宋" w:hint="eastAsia"/>
          <w:sz w:val="32"/>
        </w:rPr>
        <w:t>。</w:t>
      </w:r>
    </w:p>
    <w:p w14:paraId="262F64D4" w14:textId="77777777" w:rsidR="008F31B8" w:rsidRDefault="005769B4">
      <w:pPr>
        <w:spacing w:line="560" w:lineRule="exact"/>
        <w:ind w:firstLine="643"/>
        <w:rPr>
          <w:rFonts w:ascii="仿宋" w:eastAsia="仿宋" w:hAnsi="仿宋"/>
        </w:rPr>
      </w:pPr>
      <w:r>
        <w:rPr>
          <w:rFonts w:ascii="仿宋" w:eastAsia="仿宋" w:hAnsi="仿宋" w:hint="eastAsia"/>
          <w:sz w:val="32"/>
        </w:rPr>
        <w:t>（二）财政拨款支出决算结构情况</w:t>
      </w:r>
    </w:p>
    <w:p w14:paraId="033BD663" w14:textId="77777777" w:rsidR="008F31B8" w:rsidRDefault="005769B4">
      <w:pPr>
        <w:spacing w:line="560" w:lineRule="exact"/>
        <w:ind w:firstLine="640"/>
        <w:rPr>
          <w:rFonts w:ascii="仿宋" w:eastAsia="仿宋" w:hAnsi="仿宋"/>
          <w:b/>
        </w:rPr>
      </w:pPr>
      <w:r>
        <w:rPr>
          <w:rFonts w:ascii="仿宋" w:eastAsia="仿宋" w:hAnsi="仿宋" w:hint="eastAsia"/>
          <w:sz w:val="32"/>
        </w:rPr>
        <w:t>2022</w:t>
      </w:r>
      <w:r>
        <w:rPr>
          <w:rFonts w:ascii="仿宋" w:eastAsia="仿宋" w:hAnsi="仿宋" w:hint="eastAsia"/>
          <w:sz w:val="32"/>
        </w:rPr>
        <w:t>年度财政拨款支出</w:t>
      </w:r>
      <w:r>
        <w:rPr>
          <w:rFonts w:ascii="仿宋" w:eastAsia="仿宋" w:hAnsi="仿宋" w:hint="eastAsia"/>
          <w:sz w:val="32"/>
        </w:rPr>
        <w:t>440.66</w:t>
      </w:r>
      <w:r>
        <w:rPr>
          <w:rFonts w:ascii="仿宋" w:eastAsia="仿宋" w:hAnsi="仿宋" w:hint="eastAsia"/>
          <w:sz w:val="32"/>
        </w:rPr>
        <w:t>万元，主要用于以下方面：；</w:t>
      </w:r>
      <w:r>
        <w:rPr>
          <w:rFonts w:ascii="仿宋" w:eastAsia="仿宋" w:hAnsi="仿宋" w:hint="eastAsia"/>
          <w:b/>
          <w:sz w:val="32"/>
        </w:rPr>
        <w:t>社会保障和就业（类）</w:t>
      </w:r>
      <w:r>
        <w:rPr>
          <w:rFonts w:ascii="仿宋" w:eastAsia="仿宋" w:hAnsi="仿宋" w:hint="eastAsia"/>
          <w:sz w:val="32"/>
        </w:rPr>
        <w:t>支出</w:t>
      </w:r>
      <w:r>
        <w:rPr>
          <w:rFonts w:ascii="仿宋" w:eastAsia="仿宋" w:hAnsi="仿宋" w:hint="eastAsia"/>
          <w:sz w:val="32"/>
        </w:rPr>
        <w:t>406.23</w:t>
      </w:r>
      <w:r>
        <w:rPr>
          <w:rFonts w:ascii="仿宋" w:eastAsia="仿宋" w:hAnsi="仿宋" w:hint="eastAsia"/>
          <w:sz w:val="32"/>
        </w:rPr>
        <w:t>万元，占</w:t>
      </w:r>
      <w:r>
        <w:rPr>
          <w:rFonts w:ascii="仿宋" w:eastAsia="仿宋" w:hAnsi="仿宋" w:hint="eastAsia"/>
          <w:sz w:val="32"/>
        </w:rPr>
        <w:t>92.19%</w:t>
      </w:r>
      <w:r>
        <w:rPr>
          <w:rFonts w:ascii="仿宋" w:eastAsia="仿宋" w:hAnsi="仿宋" w:hint="eastAsia"/>
          <w:sz w:val="32"/>
        </w:rPr>
        <w:t>；</w:t>
      </w:r>
      <w:r>
        <w:rPr>
          <w:rFonts w:ascii="仿宋" w:eastAsia="仿宋" w:hAnsi="仿宋" w:hint="eastAsia"/>
          <w:b/>
          <w:sz w:val="32"/>
        </w:rPr>
        <w:t>卫生健康（类）</w:t>
      </w:r>
      <w:r>
        <w:rPr>
          <w:rFonts w:ascii="仿宋" w:eastAsia="仿宋" w:hAnsi="仿宋" w:hint="eastAsia"/>
          <w:sz w:val="32"/>
        </w:rPr>
        <w:t>支出</w:t>
      </w:r>
      <w:r>
        <w:rPr>
          <w:rFonts w:ascii="仿宋" w:eastAsia="仿宋" w:hAnsi="仿宋" w:hint="eastAsia"/>
          <w:sz w:val="32"/>
        </w:rPr>
        <w:t>25.04</w:t>
      </w:r>
      <w:r>
        <w:rPr>
          <w:rFonts w:ascii="仿宋" w:eastAsia="仿宋" w:hAnsi="仿宋" w:hint="eastAsia"/>
          <w:sz w:val="32"/>
        </w:rPr>
        <w:t>万元，占</w:t>
      </w:r>
      <w:r>
        <w:rPr>
          <w:rFonts w:ascii="仿宋" w:eastAsia="仿宋" w:hAnsi="仿宋" w:hint="eastAsia"/>
          <w:sz w:val="32"/>
        </w:rPr>
        <w:t>5.68%</w:t>
      </w:r>
      <w:r>
        <w:rPr>
          <w:rFonts w:ascii="仿宋" w:eastAsia="仿宋" w:hAnsi="仿宋" w:hint="eastAsia"/>
          <w:sz w:val="32"/>
        </w:rPr>
        <w:t>；</w:t>
      </w:r>
      <w:r>
        <w:rPr>
          <w:rFonts w:ascii="仿宋" w:eastAsia="仿宋" w:hAnsi="仿宋" w:hint="eastAsia"/>
          <w:b/>
          <w:sz w:val="32"/>
        </w:rPr>
        <w:t>住房保障（类）</w:t>
      </w:r>
      <w:r>
        <w:rPr>
          <w:rFonts w:ascii="仿宋" w:eastAsia="仿宋" w:hAnsi="仿宋" w:hint="eastAsia"/>
          <w:sz w:val="32"/>
        </w:rPr>
        <w:t>支出</w:t>
      </w:r>
      <w:r>
        <w:rPr>
          <w:rFonts w:ascii="仿宋" w:eastAsia="仿宋" w:hAnsi="仿宋" w:hint="eastAsia"/>
          <w:sz w:val="32"/>
        </w:rPr>
        <w:t>9.39</w:t>
      </w:r>
      <w:r>
        <w:rPr>
          <w:rFonts w:ascii="仿宋" w:eastAsia="仿宋" w:hAnsi="仿宋" w:hint="eastAsia"/>
          <w:sz w:val="32"/>
        </w:rPr>
        <w:t>万元，占</w:t>
      </w:r>
      <w:r>
        <w:rPr>
          <w:rFonts w:ascii="仿宋" w:eastAsia="仿宋" w:hAnsi="仿宋" w:hint="eastAsia"/>
          <w:sz w:val="32"/>
        </w:rPr>
        <w:t>2.13%</w:t>
      </w:r>
      <w:r>
        <w:rPr>
          <w:rFonts w:ascii="仿宋" w:eastAsia="仿宋" w:hAnsi="仿宋" w:hint="eastAsia"/>
          <w:sz w:val="32"/>
        </w:rPr>
        <w:t>；</w:t>
      </w:r>
    </w:p>
    <w:p w14:paraId="299C3E60" w14:textId="77777777" w:rsidR="008F31B8" w:rsidRDefault="005769B4">
      <w:pPr>
        <w:spacing w:line="560" w:lineRule="exact"/>
        <w:ind w:firstLine="643"/>
        <w:rPr>
          <w:rFonts w:ascii="仿宋" w:eastAsia="仿宋" w:hAnsi="仿宋"/>
        </w:rPr>
      </w:pPr>
      <w:r>
        <w:rPr>
          <w:rFonts w:ascii="仿宋" w:eastAsia="仿宋" w:hAnsi="仿宋" w:hint="eastAsia"/>
          <w:sz w:val="32"/>
        </w:rPr>
        <w:t>（三）财政拨款支出决算具体情况</w:t>
      </w:r>
    </w:p>
    <w:p w14:paraId="6A11BB5F" w14:textId="77777777" w:rsidR="008F31B8" w:rsidRDefault="005769B4">
      <w:pPr>
        <w:spacing w:line="560" w:lineRule="exact"/>
        <w:ind w:firstLine="640"/>
        <w:rPr>
          <w:rFonts w:ascii="仿宋" w:eastAsia="仿宋" w:hAnsi="仿宋"/>
          <w:sz w:val="32"/>
        </w:rPr>
      </w:pPr>
      <w:r>
        <w:rPr>
          <w:rFonts w:ascii="仿宋" w:eastAsia="仿宋" w:hAnsi="仿宋" w:hint="eastAsia"/>
          <w:sz w:val="32"/>
        </w:rPr>
        <w:t>2022</w:t>
      </w:r>
      <w:r>
        <w:rPr>
          <w:rFonts w:ascii="仿宋" w:eastAsia="仿宋" w:hAnsi="仿宋" w:hint="eastAsia"/>
          <w:sz w:val="32"/>
        </w:rPr>
        <w:t>年度财政拨款支出年初预算</w:t>
      </w:r>
      <w:r>
        <w:rPr>
          <w:rFonts w:ascii="仿宋" w:eastAsia="仿宋" w:hAnsi="仿宋" w:hint="eastAsia"/>
          <w:sz w:val="32"/>
        </w:rPr>
        <w:t>392.48</w:t>
      </w:r>
      <w:r>
        <w:rPr>
          <w:rFonts w:ascii="仿宋" w:eastAsia="仿宋" w:hAnsi="仿宋" w:hint="eastAsia"/>
          <w:sz w:val="32"/>
        </w:rPr>
        <w:t>万元，支出决算</w:t>
      </w:r>
      <w:r>
        <w:rPr>
          <w:rFonts w:ascii="仿宋" w:eastAsia="仿宋" w:hAnsi="仿宋" w:hint="eastAsia"/>
          <w:sz w:val="32"/>
        </w:rPr>
        <w:t>440.66</w:t>
      </w:r>
      <w:r>
        <w:rPr>
          <w:rFonts w:ascii="仿宋" w:eastAsia="仿宋" w:hAnsi="仿宋" w:hint="eastAsia"/>
          <w:sz w:val="32"/>
        </w:rPr>
        <w:t>万元，完成年初预算的</w:t>
      </w:r>
      <w:r>
        <w:rPr>
          <w:rFonts w:ascii="仿宋" w:eastAsia="仿宋" w:hAnsi="仿宋" w:hint="eastAsia"/>
          <w:sz w:val="32"/>
        </w:rPr>
        <w:t>112.28</w:t>
      </w:r>
      <w:r>
        <w:rPr>
          <w:rFonts w:ascii="仿宋" w:eastAsia="仿宋" w:hAnsi="仿宋"/>
          <w:sz w:val="32"/>
        </w:rPr>
        <w:t>%</w:t>
      </w:r>
      <w:r>
        <w:rPr>
          <w:rFonts w:ascii="仿宋" w:eastAsia="仿宋" w:hAnsi="仿宋" w:hint="eastAsia"/>
          <w:sz w:val="32"/>
        </w:rPr>
        <w:t>。其中：社会保障和就业（类）支出年初预算</w:t>
      </w:r>
      <w:r>
        <w:rPr>
          <w:rFonts w:ascii="仿宋" w:eastAsia="仿宋" w:hAnsi="仿宋" w:hint="eastAsia"/>
          <w:sz w:val="32"/>
        </w:rPr>
        <w:t>358.05</w:t>
      </w:r>
      <w:r>
        <w:rPr>
          <w:rFonts w:ascii="仿宋" w:eastAsia="仿宋" w:hAnsi="仿宋" w:hint="eastAsia"/>
          <w:sz w:val="32"/>
        </w:rPr>
        <w:t>万元，支出决算</w:t>
      </w:r>
      <w:r>
        <w:rPr>
          <w:rFonts w:ascii="仿宋" w:eastAsia="仿宋" w:hAnsi="仿宋" w:hint="eastAsia"/>
          <w:sz w:val="32"/>
        </w:rPr>
        <w:t>406.23</w:t>
      </w:r>
      <w:r>
        <w:rPr>
          <w:rFonts w:ascii="仿宋" w:eastAsia="仿宋" w:hAnsi="仿宋" w:hint="eastAsia"/>
          <w:sz w:val="32"/>
        </w:rPr>
        <w:t>万元，完成年初预算的</w:t>
      </w:r>
      <w:r>
        <w:rPr>
          <w:rFonts w:ascii="仿宋" w:eastAsia="仿宋" w:hAnsi="仿宋" w:hint="eastAsia"/>
          <w:sz w:val="32"/>
        </w:rPr>
        <w:t>113.46%</w:t>
      </w:r>
      <w:r>
        <w:rPr>
          <w:rFonts w:ascii="仿宋" w:eastAsia="仿宋" w:hAnsi="仿宋" w:hint="eastAsia"/>
          <w:sz w:val="32"/>
        </w:rPr>
        <w:t>，用于在职人员工资、离休人员离休费、退休人员取暖</w:t>
      </w:r>
      <w:r>
        <w:rPr>
          <w:rFonts w:ascii="仿宋" w:eastAsia="仿宋" w:hAnsi="仿宋" w:hint="eastAsia"/>
          <w:sz w:val="32"/>
        </w:rPr>
        <w:t>费以及老干部活动经费等支出，较</w:t>
      </w:r>
      <w:r>
        <w:rPr>
          <w:rFonts w:ascii="仿宋" w:eastAsia="仿宋" w:hAnsi="仿宋" w:hint="eastAsia"/>
          <w:sz w:val="32"/>
        </w:rPr>
        <w:t>2021</w:t>
      </w:r>
      <w:r>
        <w:rPr>
          <w:rFonts w:ascii="仿宋" w:eastAsia="仿宋" w:hAnsi="仿宋" w:hint="eastAsia"/>
          <w:sz w:val="32"/>
        </w:rPr>
        <w:t>年减少</w:t>
      </w:r>
      <w:r>
        <w:rPr>
          <w:rFonts w:ascii="仿宋" w:eastAsia="仿宋" w:hAnsi="仿宋" w:hint="eastAsia"/>
          <w:sz w:val="32"/>
        </w:rPr>
        <w:t>40.87</w:t>
      </w:r>
      <w:r>
        <w:rPr>
          <w:rFonts w:ascii="仿宋" w:eastAsia="仿宋" w:hAnsi="仿宋" w:hint="eastAsia"/>
          <w:sz w:val="32"/>
        </w:rPr>
        <w:t>万元，主要原因为离休人员减少，对</w:t>
      </w:r>
      <w:r>
        <w:rPr>
          <w:rFonts w:ascii="仿宋" w:eastAsia="仿宋" w:hAnsi="仿宋" w:hint="eastAsia"/>
          <w:sz w:val="32"/>
        </w:rPr>
        <w:lastRenderedPageBreak/>
        <w:t>个人和家庭的补助支出减少。</w:t>
      </w:r>
      <w:r>
        <w:rPr>
          <w:rFonts w:ascii="仿宋" w:eastAsia="仿宋" w:hAnsi="仿宋" w:hint="eastAsia"/>
          <w:b/>
          <w:sz w:val="32"/>
        </w:rPr>
        <w:t>卫生健康（类）</w:t>
      </w:r>
      <w:r>
        <w:rPr>
          <w:rFonts w:ascii="仿宋" w:eastAsia="仿宋" w:hAnsi="仿宋" w:hint="eastAsia"/>
          <w:sz w:val="32"/>
        </w:rPr>
        <w:t>支出年初预算</w:t>
      </w:r>
      <w:r>
        <w:rPr>
          <w:rFonts w:ascii="仿宋" w:eastAsia="仿宋" w:hAnsi="仿宋" w:hint="eastAsia"/>
          <w:sz w:val="32"/>
        </w:rPr>
        <w:t>25.04</w:t>
      </w:r>
      <w:r>
        <w:rPr>
          <w:rFonts w:ascii="仿宋" w:eastAsia="仿宋" w:hAnsi="仿宋" w:hint="eastAsia"/>
          <w:sz w:val="32"/>
        </w:rPr>
        <w:t>万元，支出决算</w:t>
      </w:r>
      <w:r>
        <w:rPr>
          <w:rFonts w:ascii="仿宋" w:eastAsia="仿宋" w:hAnsi="仿宋" w:hint="eastAsia"/>
          <w:sz w:val="32"/>
        </w:rPr>
        <w:t>25.04</w:t>
      </w:r>
      <w:r>
        <w:rPr>
          <w:rFonts w:ascii="仿宋" w:eastAsia="仿宋" w:hAnsi="仿宋" w:hint="eastAsia"/>
          <w:sz w:val="32"/>
        </w:rPr>
        <w:t>万元，完成年初预算的</w:t>
      </w:r>
      <w:r>
        <w:rPr>
          <w:rFonts w:ascii="仿宋" w:eastAsia="仿宋" w:hAnsi="仿宋" w:hint="eastAsia"/>
          <w:sz w:val="32"/>
        </w:rPr>
        <w:t>100%</w:t>
      </w:r>
      <w:r>
        <w:rPr>
          <w:rFonts w:ascii="仿宋" w:eastAsia="仿宋" w:hAnsi="仿宋" w:hint="eastAsia"/>
          <w:sz w:val="32"/>
        </w:rPr>
        <w:t>，用于在职人员医疗保险缴费、离休人员医药费支出，较</w:t>
      </w:r>
      <w:r>
        <w:rPr>
          <w:rFonts w:ascii="仿宋" w:eastAsia="仿宋" w:hAnsi="仿宋" w:hint="eastAsia"/>
          <w:sz w:val="32"/>
        </w:rPr>
        <w:t>2021</w:t>
      </w:r>
      <w:r>
        <w:rPr>
          <w:rFonts w:ascii="仿宋" w:eastAsia="仿宋" w:hAnsi="仿宋" w:hint="eastAsia"/>
          <w:sz w:val="32"/>
        </w:rPr>
        <w:t>年增加</w:t>
      </w:r>
      <w:r>
        <w:rPr>
          <w:rFonts w:ascii="仿宋" w:eastAsia="仿宋" w:hAnsi="仿宋" w:hint="eastAsia"/>
          <w:sz w:val="32"/>
        </w:rPr>
        <w:t>9.65</w:t>
      </w:r>
      <w:r>
        <w:rPr>
          <w:rFonts w:ascii="仿宋" w:eastAsia="仿宋" w:hAnsi="仿宋" w:hint="eastAsia"/>
          <w:sz w:val="32"/>
        </w:rPr>
        <w:t>万元，主要原因为在职人员医疗保险缴费增加，离休人员医药费增加。</w:t>
      </w:r>
      <w:r>
        <w:rPr>
          <w:rFonts w:ascii="仿宋" w:eastAsia="仿宋" w:hAnsi="仿宋" w:hint="eastAsia"/>
          <w:b/>
          <w:sz w:val="32"/>
        </w:rPr>
        <w:t>住房保障（类）</w:t>
      </w:r>
      <w:r>
        <w:rPr>
          <w:rFonts w:ascii="仿宋" w:eastAsia="仿宋" w:hAnsi="仿宋" w:hint="eastAsia"/>
          <w:sz w:val="32"/>
        </w:rPr>
        <w:t>支出年初预算</w:t>
      </w:r>
      <w:r>
        <w:rPr>
          <w:rFonts w:ascii="仿宋" w:eastAsia="仿宋" w:hAnsi="仿宋" w:hint="eastAsia"/>
          <w:sz w:val="32"/>
        </w:rPr>
        <w:t>9.39</w:t>
      </w:r>
      <w:r>
        <w:rPr>
          <w:rFonts w:ascii="仿宋" w:eastAsia="仿宋" w:hAnsi="仿宋" w:hint="eastAsia"/>
          <w:sz w:val="32"/>
        </w:rPr>
        <w:t>万元，支出决算</w:t>
      </w:r>
      <w:r>
        <w:rPr>
          <w:rFonts w:ascii="仿宋" w:eastAsia="仿宋" w:hAnsi="仿宋" w:hint="eastAsia"/>
          <w:sz w:val="32"/>
        </w:rPr>
        <w:t>9.39</w:t>
      </w:r>
      <w:r>
        <w:rPr>
          <w:rFonts w:ascii="仿宋" w:eastAsia="仿宋" w:hAnsi="仿宋" w:hint="eastAsia"/>
          <w:sz w:val="32"/>
        </w:rPr>
        <w:t>万元，完成年初预算的</w:t>
      </w:r>
      <w:r>
        <w:rPr>
          <w:rFonts w:ascii="仿宋" w:eastAsia="仿宋" w:hAnsi="仿宋" w:hint="eastAsia"/>
          <w:sz w:val="32"/>
        </w:rPr>
        <w:t>100%</w:t>
      </w:r>
      <w:r>
        <w:rPr>
          <w:rFonts w:ascii="仿宋" w:eastAsia="仿宋" w:hAnsi="仿宋" w:hint="eastAsia"/>
          <w:sz w:val="32"/>
        </w:rPr>
        <w:t>，用于在职人员住房公积金单位部分缴费，较</w:t>
      </w:r>
      <w:r>
        <w:rPr>
          <w:rFonts w:ascii="仿宋" w:eastAsia="仿宋" w:hAnsi="仿宋" w:hint="eastAsia"/>
          <w:sz w:val="32"/>
        </w:rPr>
        <w:t>2021</w:t>
      </w:r>
      <w:r>
        <w:rPr>
          <w:rFonts w:ascii="仿宋" w:eastAsia="仿宋" w:hAnsi="仿宋" w:hint="eastAsia"/>
          <w:sz w:val="32"/>
        </w:rPr>
        <w:t>年增加</w:t>
      </w:r>
      <w:r>
        <w:rPr>
          <w:rFonts w:ascii="仿宋" w:eastAsia="仿宋" w:hAnsi="仿宋" w:hint="eastAsia"/>
          <w:sz w:val="32"/>
        </w:rPr>
        <w:t>1.5</w:t>
      </w:r>
      <w:r>
        <w:rPr>
          <w:rFonts w:ascii="仿宋" w:eastAsia="仿宋" w:hAnsi="仿宋" w:hint="eastAsia"/>
          <w:sz w:val="32"/>
        </w:rPr>
        <w:t>万元，主要原因为在职人员住房公积金</w:t>
      </w:r>
      <w:r>
        <w:rPr>
          <w:rFonts w:ascii="仿宋" w:eastAsia="仿宋" w:hAnsi="仿宋" w:hint="eastAsia"/>
          <w:sz w:val="32"/>
        </w:rPr>
        <w:t>单位部分支出增加。</w:t>
      </w:r>
    </w:p>
    <w:p w14:paraId="454E1BD4" w14:textId="77777777" w:rsidR="008F31B8" w:rsidRDefault="005769B4">
      <w:pPr>
        <w:spacing w:line="560" w:lineRule="exact"/>
        <w:ind w:firstLineChars="200" w:firstLine="640"/>
        <w:rPr>
          <w:rFonts w:ascii="楷体" w:eastAsia="楷体" w:hAnsi="楷体"/>
        </w:rPr>
      </w:pPr>
      <w:r>
        <w:rPr>
          <w:rFonts w:ascii="楷体" w:eastAsia="楷体" w:hAnsi="楷体" w:hint="eastAsia"/>
          <w:sz w:val="32"/>
        </w:rPr>
        <w:t>六、一般公共预算财政拨款基本支出决算情况说明</w:t>
      </w:r>
    </w:p>
    <w:p w14:paraId="608E7891" w14:textId="77777777" w:rsidR="008F31B8" w:rsidRDefault="005769B4">
      <w:pPr>
        <w:spacing w:line="560" w:lineRule="exact"/>
        <w:ind w:firstLine="640"/>
        <w:rPr>
          <w:rFonts w:ascii="仿宋" w:eastAsia="仿宋" w:hAnsi="仿宋"/>
        </w:rPr>
      </w:pPr>
      <w:r>
        <w:rPr>
          <w:rFonts w:ascii="仿宋" w:eastAsia="仿宋" w:hAnsi="仿宋" w:hint="eastAsia"/>
          <w:sz w:val="32"/>
        </w:rPr>
        <w:t>2022</w:t>
      </w:r>
      <w:r>
        <w:rPr>
          <w:rFonts w:ascii="仿宋" w:eastAsia="仿宋" w:hAnsi="仿宋" w:hint="eastAsia"/>
          <w:sz w:val="32"/>
        </w:rPr>
        <w:t>年度财政拨款基本支出</w:t>
      </w:r>
      <w:r>
        <w:rPr>
          <w:rFonts w:ascii="仿宋" w:eastAsia="仿宋" w:hAnsi="仿宋" w:hint="eastAsia"/>
          <w:sz w:val="32"/>
        </w:rPr>
        <w:t>320.7</w:t>
      </w:r>
      <w:r>
        <w:rPr>
          <w:rFonts w:ascii="仿宋" w:eastAsia="仿宋" w:hAnsi="仿宋" w:hint="eastAsia"/>
          <w:sz w:val="32"/>
        </w:rPr>
        <w:t>万元，其中：人员经费</w:t>
      </w:r>
      <w:r>
        <w:rPr>
          <w:rFonts w:ascii="仿宋" w:eastAsia="仿宋" w:hAnsi="仿宋" w:hint="eastAsia"/>
          <w:sz w:val="32"/>
        </w:rPr>
        <w:t>251.74</w:t>
      </w:r>
      <w:r>
        <w:rPr>
          <w:rFonts w:ascii="仿宋" w:eastAsia="仿宋" w:hAnsi="仿宋" w:hint="eastAsia"/>
          <w:sz w:val="32"/>
        </w:rPr>
        <w:t>万元，主要包括工资福利支出</w:t>
      </w:r>
      <w:r>
        <w:rPr>
          <w:rFonts w:ascii="仿宋" w:eastAsia="仿宋" w:hAnsi="仿宋" w:hint="eastAsia"/>
          <w:sz w:val="32"/>
        </w:rPr>
        <w:t>112.19</w:t>
      </w:r>
      <w:r>
        <w:rPr>
          <w:rFonts w:ascii="仿宋" w:eastAsia="仿宋" w:hAnsi="仿宋" w:hint="eastAsia"/>
          <w:sz w:val="32"/>
        </w:rPr>
        <w:t>万元、对个人和家庭的补助</w:t>
      </w:r>
      <w:r>
        <w:rPr>
          <w:rFonts w:ascii="仿宋" w:eastAsia="仿宋" w:hAnsi="仿宋" w:hint="eastAsia"/>
          <w:sz w:val="32"/>
        </w:rPr>
        <w:t>139.55</w:t>
      </w:r>
      <w:r>
        <w:rPr>
          <w:rFonts w:ascii="仿宋" w:eastAsia="仿宋" w:hAnsi="仿宋" w:hint="eastAsia"/>
          <w:sz w:val="32"/>
        </w:rPr>
        <w:t>万元；公用经费</w:t>
      </w:r>
      <w:r>
        <w:rPr>
          <w:rFonts w:ascii="仿宋" w:eastAsia="仿宋" w:hAnsi="仿宋" w:hint="eastAsia"/>
          <w:sz w:val="32"/>
        </w:rPr>
        <w:t>68.96</w:t>
      </w:r>
      <w:r>
        <w:rPr>
          <w:rFonts w:ascii="仿宋" w:eastAsia="仿宋" w:hAnsi="仿宋" w:hint="eastAsia"/>
          <w:sz w:val="32"/>
        </w:rPr>
        <w:t>万元，主要包括办公费、取暖费、印刷费以及其他交通费用等。</w:t>
      </w:r>
    </w:p>
    <w:p w14:paraId="54B449BC" w14:textId="77777777" w:rsidR="008F31B8" w:rsidRDefault="005769B4">
      <w:pPr>
        <w:spacing w:line="560" w:lineRule="exact"/>
        <w:ind w:firstLine="643"/>
        <w:outlineLvl w:val="0"/>
        <w:rPr>
          <w:rFonts w:ascii="楷体" w:eastAsia="楷体" w:hAnsi="楷体"/>
        </w:rPr>
      </w:pPr>
      <w:r>
        <w:rPr>
          <w:rFonts w:ascii="楷体" w:eastAsia="楷体" w:hAnsi="楷体" w:hint="eastAsia"/>
          <w:sz w:val="32"/>
        </w:rPr>
        <w:t>七、一般公共预算财政拨款“三公”经费支出决算情况说明</w:t>
      </w:r>
    </w:p>
    <w:p w14:paraId="237DA331" w14:textId="77777777" w:rsidR="008F31B8" w:rsidRDefault="005769B4">
      <w:pPr>
        <w:spacing w:line="560" w:lineRule="exact"/>
        <w:ind w:firstLine="640"/>
        <w:rPr>
          <w:rFonts w:ascii="仿宋" w:eastAsia="仿宋" w:hAnsi="仿宋"/>
        </w:rPr>
      </w:pPr>
      <w:r>
        <w:rPr>
          <w:rFonts w:ascii="仿宋" w:eastAsia="仿宋" w:hAnsi="仿宋" w:hint="eastAsia"/>
          <w:sz w:val="32"/>
        </w:rPr>
        <w:t>（一）“三公”经费财政拨款支出决算总体情况说明</w:t>
      </w:r>
    </w:p>
    <w:p w14:paraId="25EA45E0" w14:textId="77777777" w:rsidR="008F31B8" w:rsidRDefault="005769B4">
      <w:pPr>
        <w:spacing w:line="560" w:lineRule="exact"/>
        <w:ind w:firstLine="640"/>
        <w:rPr>
          <w:rFonts w:ascii="仿宋" w:eastAsia="仿宋" w:hAnsi="仿宋"/>
          <w:sz w:val="32"/>
        </w:rPr>
      </w:pPr>
      <w:r>
        <w:rPr>
          <w:rFonts w:ascii="仿宋" w:eastAsia="仿宋" w:hAnsi="仿宋" w:hint="eastAsia"/>
          <w:sz w:val="32"/>
        </w:rPr>
        <w:t>2022</w:t>
      </w:r>
      <w:r>
        <w:rPr>
          <w:rFonts w:ascii="仿宋" w:eastAsia="仿宋" w:hAnsi="仿宋" w:hint="eastAsia"/>
          <w:sz w:val="32"/>
        </w:rPr>
        <w:t>年度“三公”经费财政拨款支出预算</w:t>
      </w:r>
      <w:r>
        <w:rPr>
          <w:rFonts w:ascii="仿宋" w:eastAsia="仿宋" w:hAnsi="仿宋" w:hint="eastAsia"/>
          <w:sz w:val="32"/>
        </w:rPr>
        <w:t>0.5</w:t>
      </w:r>
      <w:r>
        <w:rPr>
          <w:rFonts w:ascii="仿宋" w:eastAsia="仿宋" w:hAnsi="仿宋" w:hint="eastAsia"/>
          <w:sz w:val="32"/>
        </w:rPr>
        <w:t>万元，支出决算</w:t>
      </w:r>
      <w:r>
        <w:rPr>
          <w:rFonts w:ascii="仿宋" w:eastAsia="仿宋" w:hAnsi="仿宋" w:hint="eastAsia"/>
          <w:sz w:val="32"/>
        </w:rPr>
        <w:t>0</w:t>
      </w:r>
      <w:r>
        <w:rPr>
          <w:rFonts w:ascii="仿宋" w:eastAsia="仿宋" w:hAnsi="仿宋" w:hint="eastAsia"/>
          <w:sz w:val="32"/>
        </w:rPr>
        <w:t>万元，完成年初预算的</w:t>
      </w:r>
      <w:r>
        <w:rPr>
          <w:rFonts w:ascii="仿宋" w:eastAsia="仿宋" w:hAnsi="仿宋" w:hint="eastAsia"/>
          <w:sz w:val="32"/>
        </w:rPr>
        <w:t>0%</w:t>
      </w:r>
      <w:r>
        <w:rPr>
          <w:rFonts w:ascii="仿宋" w:eastAsia="仿宋" w:hAnsi="仿宋" w:hint="eastAsia"/>
          <w:sz w:val="32"/>
        </w:rPr>
        <w:t>，比上年度减少</w:t>
      </w:r>
      <w:r>
        <w:rPr>
          <w:rFonts w:ascii="仿宋" w:eastAsia="仿宋" w:hAnsi="仿宋" w:hint="eastAsia"/>
          <w:sz w:val="32"/>
        </w:rPr>
        <w:t>0.26</w:t>
      </w:r>
      <w:r>
        <w:rPr>
          <w:rFonts w:ascii="仿宋" w:eastAsia="仿宋" w:hAnsi="仿宋" w:hint="eastAsia"/>
          <w:sz w:val="32"/>
        </w:rPr>
        <w:t>万元，下降</w:t>
      </w:r>
      <w:r>
        <w:rPr>
          <w:rFonts w:ascii="仿宋" w:eastAsia="仿宋" w:hAnsi="仿宋" w:hint="eastAsia"/>
          <w:sz w:val="32"/>
        </w:rPr>
        <w:t>100%</w:t>
      </w:r>
      <w:r>
        <w:rPr>
          <w:rFonts w:ascii="仿宋" w:eastAsia="仿宋" w:hAnsi="仿宋" w:hint="eastAsia"/>
          <w:sz w:val="32"/>
        </w:rPr>
        <w:t>，主要原因是：本年度公务接待支出</w:t>
      </w:r>
      <w:r>
        <w:rPr>
          <w:rFonts w:ascii="仿宋" w:eastAsia="仿宋" w:hAnsi="仿宋" w:hint="eastAsia"/>
          <w:sz w:val="32"/>
        </w:rPr>
        <w:t>0</w:t>
      </w:r>
      <w:r>
        <w:rPr>
          <w:rFonts w:ascii="仿宋" w:eastAsia="仿宋" w:hAnsi="仿宋" w:hint="eastAsia"/>
          <w:sz w:val="32"/>
        </w:rPr>
        <w:t>万元，比去年下降</w:t>
      </w:r>
      <w:r>
        <w:rPr>
          <w:rFonts w:ascii="仿宋" w:eastAsia="仿宋" w:hAnsi="仿宋" w:hint="eastAsia"/>
          <w:sz w:val="32"/>
        </w:rPr>
        <w:t>0.26</w:t>
      </w:r>
      <w:r>
        <w:rPr>
          <w:rFonts w:ascii="仿宋" w:eastAsia="仿宋" w:hAnsi="仿宋" w:hint="eastAsia"/>
          <w:sz w:val="32"/>
        </w:rPr>
        <w:t>万元。其中因公出国（境）费支出</w:t>
      </w:r>
      <w:r>
        <w:rPr>
          <w:rFonts w:ascii="仿宋" w:eastAsia="仿宋" w:hAnsi="仿宋" w:hint="eastAsia"/>
          <w:sz w:val="32"/>
        </w:rPr>
        <w:t>0</w:t>
      </w:r>
      <w:r>
        <w:rPr>
          <w:rFonts w:ascii="仿宋" w:eastAsia="仿宋" w:hAnsi="仿宋" w:hint="eastAsia"/>
          <w:sz w:val="32"/>
        </w:rPr>
        <w:t>万元</w:t>
      </w:r>
      <w:r>
        <w:rPr>
          <w:rFonts w:ascii="仿宋" w:eastAsia="仿宋" w:hAnsi="仿宋" w:hint="eastAsia"/>
          <w:sz w:val="32"/>
        </w:rPr>
        <w:t>;</w:t>
      </w:r>
      <w:r>
        <w:rPr>
          <w:rFonts w:ascii="仿宋" w:eastAsia="仿宋" w:hAnsi="仿宋" w:hint="eastAsia"/>
          <w:sz w:val="32"/>
        </w:rPr>
        <w:t>公务用车购置费支出</w:t>
      </w:r>
      <w:r>
        <w:rPr>
          <w:rFonts w:ascii="仿宋" w:eastAsia="仿宋" w:hAnsi="仿宋" w:hint="eastAsia"/>
          <w:sz w:val="32"/>
        </w:rPr>
        <w:t>0</w:t>
      </w:r>
      <w:r>
        <w:rPr>
          <w:rFonts w:ascii="仿宋" w:eastAsia="仿宋" w:hAnsi="仿宋" w:hint="eastAsia"/>
          <w:sz w:val="32"/>
        </w:rPr>
        <w:t>万元</w:t>
      </w:r>
      <w:r>
        <w:rPr>
          <w:rFonts w:ascii="仿宋" w:eastAsia="仿宋" w:hAnsi="仿宋" w:hint="eastAsia"/>
          <w:sz w:val="32"/>
        </w:rPr>
        <w:t>;</w:t>
      </w:r>
      <w:r>
        <w:rPr>
          <w:rFonts w:ascii="仿宋" w:eastAsia="仿宋" w:hAnsi="仿宋" w:hint="eastAsia"/>
          <w:sz w:val="32"/>
        </w:rPr>
        <w:t>公务用车运行维护费支出</w:t>
      </w:r>
      <w:r>
        <w:rPr>
          <w:rFonts w:ascii="仿宋" w:eastAsia="仿宋" w:hAnsi="仿宋" w:hint="eastAsia"/>
          <w:sz w:val="32"/>
        </w:rPr>
        <w:t>0</w:t>
      </w:r>
      <w:r>
        <w:rPr>
          <w:rFonts w:ascii="仿宋" w:eastAsia="仿宋" w:hAnsi="仿宋" w:hint="eastAsia"/>
          <w:sz w:val="32"/>
        </w:rPr>
        <w:t>万元</w:t>
      </w:r>
      <w:r>
        <w:rPr>
          <w:rFonts w:ascii="仿宋" w:eastAsia="仿宋" w:hAnsi="仿宋" w:hint="eastAsia"/>
          <w:sz w:val="32"/>
        </w:rPr>
        <w:t>;</w:t>
      </w:r>
      <w:r>
        <w:rPr>
          <w:rFonts w:ascii="仿宋" w:eastAsia="仿宋" w:hAnsi="仿宋" w:hint="eastAsia"/>
          <w:sz w:val="32"/>
        </w:rPr>
        <w:t>公务接待费支出</w:t>
      </w:r>
      <w:r>
        <w:rPr>
          <w:rFonts w:ascii="仿宋" w:eastAsia="仿宋" w:hAnsi="仿宋" w:hint="eastAsia"/>
          <w:sz w:val="32"/>
        </w:rPr>
        <w:t>0</w:t>
      </w:r>
      <w:r>
        <w:rPr>
          <w:rFonts w:ascii="仿宋" w:eastAsia="仿宋" w:hAnsi="仿宋" w:hint="eastAsia"/>
          <w:sz w:val="32"/>
        </w:rPr>
        <w:t>万元，比上年度减少</w:t>
      </w:r>
      <w:r>
        <w:rPr>
          <w:rFonts w:ascii="仿宋" w:eastAsia="仿宋" w:hAnsi="仿宋" w:hint="eastAsia"/>
          <w:sz w:val="32"/>
        </w:rPr>
        <w:t>0.26</w:t>
      </w:r>
      <w:r>
        <w:rPr>
          <w:rFonts w:ascii="仿宋" w:eastAsia="仿宋" w:hAnsi="仿宋" w:hint="eastAsia"/>
          <w:sz w:val="32"/>
        </w:rPr>
        <w:t>万元，下降</w:t>
      </w:r>
      <w:r>
        <w:rPr>
          <w:rFonts w:ascii="仿宋" w:eastAsia="仿宋" w:hAnsi="仿宋" w:hint="eastAsia"/>
          <w:sz w:val="32"/>
        </w:rPr>
        <w:t>100%</w:t>
      </w:r>
      <w:r>
        <w:rPr>
          <w:rFonts w:ascii="仿宋" w:eastAsia="仿宋" w:hAnsi="仿宋" w:hint="eastAsia"/>
          <w:sz w:val="32"/>
        </w:rPr>
        <w:t>，主要原因是：本单位无公务接待支出。</w:t>
      </w:r>
    </w:p>
    <w:p w14:paraId="27876942" w14:textId="77777777" w:rsidR="008F31B8" w:rsidRDefault="005769B4">
      <w:pPr>
        <w:spacing w:line="560" w:lineRule="exact"/>
        <w:ind w:firstLine="640"/>
        <w:rPr>
          <w:rFonts w:ascii="仿宋" w:eastAsia="仿宋" w:hAnsi="仿宋"/>
        </w:rPr>
      </w:pPr>
      <w:r>
        <w:rPr>
          <w:rFonts w:ascii="仿宋" w:eastAsia="仿宋" w:hAnsi="仿宋" w:hint="eastAsia"/>
          <w:sz w:val="32"/>
        </w:rPr>
        <w:t>（二）“三公”经费财政拨款支出决算具体情况说明</w:t>
      </w:r>
    </w:p>
    <w:p w14:paraId="10DDDC60" w14:textId="77777777" w:rsidR="008F31B8" w:rsidRDefault="005769B4">
      <w:pPr>
        <w:spacing w:line="560" w:lineRule="exact"/>
        <w:ind w:leftChars="152" w:left="319" w:firstLineChars="204" w:firstLine="653"/>
        <w:rPr>
          <w:rFonts w:ascii="仿宋" w:eastAsia="仿宋" w:hAnsi="仿宋"/>
          <w:sz w:val="32"/>
        </w:rPr>
      </w:pPr>
      <w:r>
        <w:rPr>
          <w:rFonts w:ascii="仿宋" w:eastAsia="仿宋" w:hAnsi="仿宋" w:hint="eastAsia"/>
          <w:sz w:val="32"/>
        </w:rPr>
        <w:lastRenderedPageBreak/>
        <w:t>1</w:t>
      </w:r>
      <w:r>
        <w:rPr>
          <w:rFonts w:ascii="仿宋" w:eastAsia="仿宋" w:hAnsi="仿宋" w:hint="eastAsia"/>
          <w:sz w:val="32"/>
        </w:rPr>
        <w:t>、因公出国境费支出</w:t>
      </w:r>
      <w:r>
        <w:rPr>
          <w:rFonts w:ascii="仿宋" w:eastAsia="仿宋" w:hAnsi="仿宋" w:hint="eastAsia"/>
          <w:sz w:val="32"/>
        </w:rPr>
        <w:t>0</w:t>
      </w:r>
      <w:r>
        <w:rPr>
          <w:rFonts w:ascii="仿宋" w:eastAsia="仿宋" w:hAnsi="仿宋" w:hint="eastAsia"/>
          <w:sz w:val="32"/>
        </w:rPr>
        <w:t>万元，出国团组共</w:t>
      </w:r>
      <w:r>
        <w:rPr>
          <w:rFonts w:ascii="仿宋" w:eastAsia="仿宋" w:hAnsi="仿宋" w:hint="eastAsia"/>
          <w:sz w:val="32"/>
        </w:rPr>
        <w:t>0</w:t>
      </w:r>
      <w:r>
        <w:rPr>
          <w:rFonts w:ascii="仿宋" w:eastAsia="仿宋" w:hAnsi="仿宋" w:hint="eastAsia"/>
          <w:sz w:val="32"/>
        </w:rPr>
        <w:t>个，</w:t>
      </w:r>
      <w:r>
        <w:rPr>
          <w:rFonts w:ascii="仿宋" w:eastAsia="仿宋" w:hAnsi="仿宋" w:hint="eastAsia"/>
          <w:sz w:val="32"/>
        </w:rPr>
        <w:t>0</w:t>
      </w:r>
      <w:r>
        <w:rPr>
          <w:rFonts w:ascii="仿宋" w:eastAsia="仿宋" w:hAnsi="仿宋" w:hint="eastAsia"/>
          <w:sz w:val="32"/>
        </w:rPr>
        <w:t>人次。</w:t>
      </w:r>
    </w:p>
    <w:p w14:paraId="2A5C08B9" w14:textId="77777777" w:rsidR="008F31B8" w:rsidRDefault="005769B4">
      <w:pPr>
        <w:spacing w:line="560" w:lineRule="exact"/>
        <w:ind w:leftChars="152" w:left="319" w:firstLineChars="204" w:firstLine="653"/>
        <w:rPr>
          <w:rFonts w:ascii="仿宋" w:eastAsia="仿宋" w:hAnsi="仿宋"/>
        </w:rPr>
      </w:pPr>
      <w:r>
        <w:rPr>
          <w:rFonts w:ascii="仿宋" w:eastAsia="仿宋" w:hAnsi="仿宋" w:hint="eastAsia"/>
          <w:sz w:val="32"/>
        </w:rPr>
        <w:t>2</w:t>
      </w:r>
      <w:r>
        <w:rPr>
          <w:rFonts w:ascii="仿宋" w:eastAsia="仿宋" w:hAnsi="仿宋" w:hint="eastAsia"/>
          <w:sz w:val="32"/>
        </w:rPr>
        <w:t>、公务用车购置支出</w:t>
      </w:r>
      <w:r>
        <w:rPr>
          <w:rFonts w:ascii="仿宋" w:eastAsia="仿宋" w:hAnsi="仿宋" w:hint="eastAsia"/>
          <w:sz w:val="32"/>
        </w:rPr>
        <w:t>0</w:t>
      </w:r>
      <w:r>
        <w:rPr>
          <w:rFonts w:ascii="仿宋" w:eastAsia="仿宋" w:hAnsi="仿宋" w:hint="eastAsia"/>
          <w:sz w:val="32"/>
        </w:rPr>
        <w:t>万元，使用一般公共预算财政拨款共购置公务用车</w:t>
      </w:r>
      <w:r>
        <w:rPr>
          <w:rFonts w:ascii="仿宋" w:eastAsia="仿宋" w:hAnsi="仿宋" w:hint="eastAsia"/>
          <w:sz w:val="32"/>
        </w:rPr>
        <w:t>0</w:t>
      </w:r>
      <w:r>
        <w:rPr>
          <w:rFonts w:ascii="仿宋" w:eastAsia="仿宋" w:hAnsi="仿宋" w:hint="eastAsia"/>
          <w:sz w:val="32"/>
        </w:rPr>
        <w:t>辆。</w:t>
      </w:r>
    </w:p>
    <w:p w14:paraId="27C75D60" w14:textId="77777777" w:rsidR="008F31B8" w:rsidRDefault="005769B4">
      <w:pPr>
        <w:spacing w:line="560" w:lineRule="exact"/>
        <w:ind w:firstLine="640"/>
        <w:rPr>
          <w:rFonts w:ascii="仿宋" w:eastAsia="仿宋" w:hAnsi="仿宋"/>
          <w:sz w:val="32"/>
        </w:rPr>
      </w:pPr>
      <w:r>
        <w:rPr>
          <w:rFonts w:ascii="仿宋" w:eastAsia="仿宋" w:hAnsi="仿宋" w:hint="eastAsia"/>
          <w:sz w:val="32"/>
        </w:rPr>
        <w:t>3</w:t>
      </w:r>
      <w:r>
        <w:rPr>
          <w:rFonts w:ascii="仿宋" w:eastAsia="仿宋" w:hAnsi="仿宋" w:hint="eastAsia"/>
          <w:sz w:val="32"/>
        </w:rPr>
        <w:t>、公务用车运行维护费支出</w:t>
      </w:r>
      <w:r>
        <w:rPr>
          <w:rFonts w:ascii="仿宋" w:eastAsia="仿宋" w:hAnsi="仿宋" w:hint="eastAsia"/>
          <w:sz w:val="32"/>
        </w:rPr>
        <w:t>0</w:t>
      </w:r>
      <w:r>
        <w:rPr>
          <w:rFonts w:ascii="仿宋" w:eastAsia="仿宋" w:hAnsi="仿宋" w:hint="eastAsia"/>
          <w:sz w:val="32"/>
        </w:rPr>
        <w:t>万元，使用一般公共预算财政拨款负担的公务用车保有量</w:t>
      </w:r>
      <w:r>
        <w:rPr>
          <w:rFonts w:ascii="仿宋" w:eastAsia="仿宋" w:hAnsi="仿宋" w:hint="eastAsia"/>
          <w:sz w:val="32"/>
        </w:rPr>
        <w:t>共</w:t>
      </w:r>
      <w:r>
        <w:rPr>
          <w:rFonts w:ascii="仿宋" w:eastAsia="仿宋" w:hAnsi="仿宋" w:hint="eastAsia"/>
          <w:sz w:val="32"/>
        </w:rPr>
        <w:t>0</w:t>
      </w:r>
      <w:r>
        <w:rPr>
          <w:rFonts w:ascii="仿宋" w:eastAsia="仿宋" w:hAnsi="仿宋" w:hint="eastAsia"/>
          <w:sz w:val="32"/>
        </w:rPr>
        <w:t>辆车。</w:t>
      </w:r>
    </w:p>
    <w:p w14:paraId="2656003F" w14:textId="77777777" w:rsidR="008F31B8" w:rsidRDefault="005769B4">
      <w:pPr>
        <w:spacing w:line="560" w:lineRule="exact"/>
        <w:ind w:firstLine="640"/>
        <w:rPr>
          <w:rFonts w:ascii="华文仿宋" w:eastAsia="华文仿宋" w:hAnsi="华文仿宋"/>
        </w:rPr>
      </w:pPr>
      <w:r>
        <w:rPr>
          <w:rFonts w:ascii="仿宋" w:eastAsia="仿宋" w:hAnsi="仿宋" w:hint="eastAsia"/>
          <w:sz w:val="32"/>
        </w:rPr>
        <w:t>4</w:t>
      </w:r>
      <w:r>
        <w:rPr>
          <w:rFonts w:ascii="仿宋" w:eastAsia="仿宋" w:hAnsi="仿宋" w:hint="eastAsia"/>
          <w:sz w:val="32"/>
        </w:rPr>
        <w:t>、公务接待费支出</w:t>
      </w:r>
      <w:r>
        <w:rPr>
          <w:rFonts w:ascii="仿宋" w:eastAsia="仿宋" w:hAnsi="仿宋" w:hint="eastAsia"/>
          <w:sz w:val="32"/>
        </w:rPr>
        <w:t>0</w:t>
      </w:r>
      <w:r>
        <w:rPr>
          <w:rFonts w:ascii="仿宋" w:eastAsia="仿宋" w:hAnsi="仿宋" w:hint="eastAsia"/>
          <w:sz w:val="32"/>
        </w:rPr>
        <w:t>万元，共接待</w:t>
      </w:r>
      <w:r>
        <w:rPr>
          <w:rFonts w:ascii="仿宋" w:eastAsia="仿宋" w:hAnsi="仿宋" w:hint="eastAsia"/>
          <w:sz w:val="32"/>
        </w:rPr>
        <w:t>0</w:t>
      </w:r>
      <w:r>
        <w:rPr>
          <w:rFonts w:ascii="仿宋" w:eastAsia="仿宋" w:hAnsi="仿宋" w:hint="eastAsia"/>
          <w:sz w:val="32"/>
        </w:rPr>
        <w:t>批次，</w:t>
      </w:r>
      <w:r>
        <w:rPr>
          <w:rFonts w:ascii="仿宋" w:eastAsia="仿宋" w:hAnsi="仿宋" w:hint="eastAsia"/>
          <w:sz w:val="32"/>
        </w:rPr>
        <w:t>0</w:t>
      </w:r>
      <w:r>
        <w:rPr>
          <w:rFonts w:ascii="仿宋" w:eastAsia="仿宋" w:hAnsi="仿宋" w:hint="eastAsia"/>
          <w:sz w:val="32"/>
        </w:rPr>
        <w:t>人次。</w:t>
      </w:r>
    </w:p>
    <w:p w14:paraId="4C543898" w14:textId="77777777" w:rsidR="008F31B8" w:rsidRDefault="005769B4">
      <w:pPr>
        <w:spacing w:line="560" w:lineRule="exact"/>
        <w:ind w:firstLine="643"/>
        <w:rPr>
          <w:rFonts w:ascii="楷体" w:eastAsia="楷体" w:hAnsi="楷体"/>
        </w:rPr>
      </w:pPr>
      <w:r>
        <w:rPr>
          <w:rFonts w:ascii="楷体" w:eastAsia="楷体" w:hAnsi="楷体" w:hint="eastAsia"/>
          <w:sz w:val="32"/>
        </w:rPr>
        <w:t>八、其他重要事项情况说明</w:t>
      </w:r>
    </w:p>
    <w:p w14:paraId="560BF28A" w14:textId="77777777" w:rsidR="008F31B8" w:rsidRDefault="005769B4">
      <w:pPr>
        <w:spacing w:line="560" w:lineRule="exact"/>
        <w:ind w:firstLine="643"/>
        <w:outlineLvl w:val="0"/>
        <w:rPr>
          <w:rFonts w:ascii="仿宋" w:eastAsia="仿宋" w:hAnsi="仿宋"/>
        </w:rPr>
      </w:pPr>
      <w:r>
        <w:rPr>
          <w:rFonts w:ascii="仿宋" w:eastAsia="仿宋" w:hAnsi="仿宋" w:hint="eastAsia"/>
          <w:sz w:val="32"/>
        </w:rPr>
        <w:t>（一）机关运行经费支出情况说明</w:t>
      </w:r>
    </w:p>
    <w:p w14:paraId="23647160" w14:textId="77777777" w:rsidR="008F31B8" w:rsidRDefault="005769B4">
      <w:pPr>
        <w:spacing w:line="560" w:lineRule="exact"/>
        <w:ind w:firstLine="640"/>
        <w:rPr>
          <w:rFonts w:ascii="仿宋" w:eastAsia="仿宋" w:hAnsi="仿宋"/>
          <w:b/>
        </w:rPr>
      </w:pPr>
      <w:r>
        <w:rPr>
          <w:rFonts w:ascii="仿宋" w:eastAsia="仿宋" w:hAnsi="仿宋" w:hint="eastAsia"/>
          <w:sz w:val="32"/>
        </w:rPr>
        <w:t>2022</w:t>
      </w:r>
      <w:r>
        <w:rPr>
          <w:rFonts w:ascii="仿宋" w:eastAsia="仿宋" w:hAnsi="仿宋" w:hint="eastAsia"/>
          <w:sz w:val="32"/>
        </w:rPr>
        <w:t>年机关运行经费支出</w:t>
      </w:r>
      <w:r>
        <w:rPr>
          <w:rFonts w:ascii="仿宋" w:eastAsia="仿宋" w:hAnsi="仿宋" w:hint="eastAsia"/>
          <w:sz w:val="32"/>
        </w:rPr>
        <w:t>68.96</w:t>
      </w:r>
      <w:r>
        <w:rPr>
          <w:rFonts w:ascii="仿宋" w:eastAsia="仿宋" w:hAnsi="仿宋" w:hint="eastAsia"/>
          <w:sz w:val="32"/>
        </w:rPr>
        <w:t>万元（与部门决算中行政单位和参照公务员法管理的事业单位一般公共预算财政拨款基本支出中公用经费之和保持一致），比</w:t>
      </w:r>
      <w:r>
        <w:rPr>
          <w:rFonts w:ascii="仿宋" w:eastAsia="仿宋" w:hAnsi="仿宋" w:hint="eastAsia"/>
          <w:sz w:val="32"/>
        </w:rPr>
        <w:t>2021</w:t>
      </w:r>
      <w:r>
        <w:rPr>
          <w:rFonts w:ascii="仿宋" w:eastAsia="仿宋" w:hAnsi="仿宋" w:hint="eastAsia"/>
          <w:sz w:val="32"/>
        </w:rPr>
        <w:t>年增加</w:t>
      </w:r>
      <w:r>
        <w:rPr>
          <w:rFonts w:ascii="仿宋" w:eastAsia="仿宋" w:hAnsi="仿宋" w:hint="eastAsia"/>
          <w:sz w:val="32"/>
        </w:rPr>
        <w:t>16.52</w:t>
      </w:r>
      <w:r>
        <w:rPr>
          <w:rFonts w:ascii="仿宋" w:eastAsia="仿宋" w:hAnsi="仿宋" w:hint="eastAsia"/>
          <w:sz w:val="32"/>
        </w:rPr>
        <w:t>万元，增长</w:t>
      </w:r>
      <w:r>
        <w:rPr>
          <w:rFonts w:ascii="仿宋" w:eastAsia="仿宋" w:hAnsi="仿宋" w:hint="eastAsia"/>
          <w:sz w:val="32"/>
        </w:rPr>
        <w:t>31.5%</w:t>
      </w:r>
      <w:r>
        <w:rPr>
          <w:rFonts w:ascii="仿宋" w:eastAsia="仿宋" w:hAnsi="仿宋" w:hint="eastAsia"/>
          <w:sz w:val="32"/>
        </w:rPr>
        <w:t>。主要原因是：其他商品和服务支出增加，其中支付以前年度《山西老年》杂志款以及老干部活动经费支出增加。</w:t>
      </w:r>
    </w:p>
    <w:p w14:paraId="5F5E3029" w14:textId="77777777" w:rsidR="008F31B8" w:rsidRDefault="005769B4">
      <w:pPr>
        <w:spacing w:line="560" w:lineRule="exact"/>
        <w:ind w:firstLine="643"/>
        <w:outlineLvl w:val="0"/>
        <w:rPr>
          <w:rFonts w:ascii="仿宋" w:eastAsia="仿宋" w:hAnsi="仿宋"/>
        </w:rPr>
      </w:pPr>
      <w:r>
        <w:rPr>
          <w:rFonts w:ascii="仿宋" w:eastAsia="仿宋" w:hAnsi="仿宋" w:hint="eastAsia"/>
          <w:sz w:val="32"/>
        </w:rPr>
        <w:t>（二）政府采购情况说明</w:t>
      </w:r>
    </w:p>
    <w:p w14:paraId="3B6A8F41" w14:textId="77777777" w:rsidR="008F31B8" w:rsidRDefault="005769B4">
      <w:pPr>
        <w:spacing w:line="560" w:lineRule="exact"/>
        <w:ind w:firstLine="640"/>
        <w:rPr>
          <w:rFonts w:ascii="仿宋" w:eastAsia="仿宋" w:hAnsi="仿宋"/>
        </w:rPr>
      </w:pPr>
      <w:r>
        <w:rPr>
          <w:rFonts w:ascii="仿宋" w:eastAsia="仿宋" w:hAnsi="仿宋" w:hint="eastAsia"/>
          <w:sz w:val="32"/>
        </w:rPr>
        <w:t>2022</w:t>
      </w:r>
      <w:r>
        <w:rPr>
          <w:rFonts w:ascii="仿宋" w:eastAsia="仿宋" w:hAnsi="仿宋" w:hint="eastAsia"/>
          <w:sz w:val="32"/>
        </w:rPr>
        <w:t>年度政府采购支出总额</w:t>
      </w:r>
      <w:r>
        <w:rPr>
          <w:rFonts w:ascii="仿宋" w:eastAsia="仿宋" w:hAnsi="仿宋" w:hint="eastAsia"/>
          <w:sz w:val="32"/>
        </w:rPr>
        <w:t>10.09</w:t>
      </w:r>
      <w:r>
        <w:rPr>
          <w:rFonts w:ascii="仿宋" w:eastAsia="仿宋" w:hAnsi="仿宋" w:hint="eastAsia"/>
          <w:sz w:val="32"/>
        </w:rPr>
        <w:t>万元，其中：政府采购货物支出</w:t>
      </w:r>
      <w:r>
        <w:rPr>
          <w:rFonts w:ascii="仿宋" w:eastAsia="仿宋" w:hAnsi="仿宋" w:hint="eastAsia"/>
          <w:sz w:val="32"/>
        </w:rPr>
        <w:t>3.17</w:t>
      </w:r>
      <w:r>
        <w:rPr>
          <w:rFonts w:ascii="仿宋" w:eastAsia="仿宋" w:hAnsi="仿宋" w:hint="eastAsia"/>
          <w:sz w:val="32"/>
        </w:rPr>
        <w:t>万元、政府采购工程支出</w:t>
      </w:r>
      <w:r>
        <w:rPr>
          <w:rFonts w:ascii="仿宋" w:eastAsia="仿宋" w:hAnsi="仿宋" w:hint="eastAsia"/>
          <w:sz w:val="32"/>
        </w:rPr>
        <w:t>0</w:t>
      </w:r>
      <w:r>
        <w:rPr>
          <w:rFonts w:ascii="仿宋" w:eastAsia="仿宋" w:hAnsi="仿宋" w:hint="eastAsia"/>
          <w:sz w:val="32"/>
        </w:rPr>
        <w:t>万元、政府采购服务支出</w:t>
      </w:r>
      <w:r>
        <w:rPr>
          <w:rFonts w:ascii="仿宋" w:eastAsia="仿宋" w:hAnsi="仿宋" w:hint="eastAsia"/>
          <w:sz w:val="32"/>
        </w:rPr>
        <w:t>6.92</w:t>
      </w:r>
      <w:r>
        <w:rPr>
          <w:rFonts w:ascii="仿宋" w:eastAsia="仿宋" w:hAnsi="仿宋" w:hint="eastAsia"/>
          <w:sz w:val="32"/>
        </w:rPr>
        <w:t>万元。政府采购授予中小企业合同金额</w:t>
      </w:r>
      <w:r>
        <w:rPr>
          <w:rFonts w:ascii="仿宋" w:eastAsia="仿宋" w:hAnsi="仿宋" w:hint="eastAsia"/>
          <w:sz w:val="32"/>
        </w:rPr>
        <w:t>10.09</w:t>
      </w:r>
      <w:r>
        <w:rPr>
          <w:rFonts w:ascii="仿宋" w:eastAsia="仿宋" w:hAnsi="仿宋" w:hint="eastAsia"/>
          <w:sz w:val="32"/>
        </w:rPr>
        <w:t>万元，占政府采购支出总额</w:t>
      </w:r>
      <w:r>
        <w:rPr>
          <w:rFonts w:ascii="仿宋" w:eastAsia="仿宋" w:hAnsi="仿宋" w:hint="eastAsia"/>
          <w:sz w:val="32"/>
        </w:rPr>
        <w:t>的</w:t>
      </w:r>
      <w:r>
        <w:rPr>
          <w:rFonts w:ascii="仿宋" w:eastAsia="仿宋" w:hAnsi="仿宋" w:hint="eastAsia"/>
          <w:sz w:val="32"/>
        </w:rPr>
        <w:t>100%</w:t>
      </w:r>
      <w:r>
        <w:rPr>
          <w:rFonts w:ascii="仿宋" w:eastAsia="仿宋" w:hAnsi="仿宋" w:hint="eastAsia"/>
          <w:sz w:val="32"/>
        </w:rPr>
        <w:t>。其中：授予小</w:t>
      </w:r>
      <w:proofErr w:type="gramStart"/>
      <w:r>
        <w:rPr>
          <w:rFonts w:ascii="仿宋" w:eastAsia="仿宋" w:hAnsi="仿宋" w:hint="eastAsia"/>
          <w:sz w:val="32"/>
        </w:rPr>
        <w:t>微企业</w:t>
      </w:r>
      <w:proofErr w:type="gramEnd"/>
      <w:r>
        <w:rPr>
          <w:rFonts w:ascii="仿宋" w:eastAsia="仿宋" w:hAnsi="仿宋" w:hint="eastAsia"/>
          <w:sz w:val="32"/>
        </w:rPr>
        <w:t>合同金额</w:t>
      </w:r>
      <w:r>
        <w:rPr>
          <w:rFonts w:ascii="仿宋" w:eastAsia="仿宋" w:hAnsi="仿宋" w:hint="eastAsia"/>
          <w:sz w:val="32"/>
        </w:rPr>
        <w:t>10.09</w:t>
      </w:r>
      <w:r>
        <w:rPr>
          <w:rFonts w:ascii="仿宋" w:eastAsia="仿宋" w:hAnsi="仿宋" w:hint="eastAsia"/>
          <w:sz w:val="32"/>
        </w:rPr>
        <w:t>万元，占政府采购支出总额的</w:t>
      </w:r>
      <w:r>
        <w:rPr>
          <w:rFonts w:ascii="仿宋" w:eastAsia="仿宋" w:hAnsi="仿宋" w:hint="eastAsia"/>
          <w:sz w:val="32"/>
        </w:rPr>
        <w:t>100%.</w:t>
      </w:r>
    </w:p>
    <w:p w14:paraId="02067BD8" w14:textId="77777777" w:rsidR="008F31B8" w:rsidRDefault="005769B4">
      <w:pPr>
        <w:spacing w:line="560" w:lineRule="exact"/>
        <w:ind w:firstLineChars="161" w:firstLine="515"/>
        <w:outlineLvl w:val="0"/>
        <w:rPr>
          <w:rFonts w:ascii="仿宋" w:eastAsia="仿宋" w:hAnsi="仿宋"/>
        </w:rPr>
      </w:pPr>
      <w:r>
        <w:rPr>
          <w:rFonts w:ascii="仿宋" w:eastAsia="仿宋" w:hAnsi="仿宋" w:hint="eastAsia"/>
          <w:sz w:val="32"/>
        </w:rPr>
        <w:t>（三）国有资产占用情况说明</w:t>
      </w:r>
    </w:p>
    <w:p w14:paraId="4DC9CF08" w14:textId="77777777" w:rsidR="008F31B8" w:rsidRDefault="005769B4">
      <w:pPr>
        <w:spacing w:line="560" w:lineRule="exact"/>
        <w:ind w:firstLine="640"/>
        <w:rPr>
          <w:rFonts w:ascii="仿宋_GB2312"/>
        </w:rPr>
      </w:pPr>
      <w:r>
        <w:rPr>
          <w:rFonts w:ascii="仿宋" w:eastAsia="仿宋" w:hAnsi="仿宋" w:hint="eastAsia"/>
          <w:sz w:val="32"/>
        </w:rPr>
        <w:t>截至</w:t>
      </w:r>
      <w:r>
        <w:rPr>
          <w:rFonts w:ascii="仿宋" w:eastAsia="仿宋" w:hAnsi="仿宋" w:hint="eastAsia"/>
          <w:sz w:val="32"/>
        </w:rPr>
        <w:t>2022</w:t>
      </w:r>
      <w:r>
        <w:rPr>
          <w:rFonts w:ascii="仿宋" w:eastAsia="仿宋" w:hAnsi="仿宋" w:hint="eastAsia"/>
          <w:sz w:val="32"/>
        </w:rPr>
        <w:t>年</w:t>
      </w:r>
      <w:r>
        <w:rPr>
          <w:rFonts w:ascii="仿宋" w:eastAsia="仿宋" w:hAnsi="仿宋" w:hint="eastAsia"/>
          <w:sz w:val="32"/>
        </w:rPr>
        <w:t>12</w:t>
      </w:r>
      <w:r>
        <w:rPr>
          <w:rFonts w:ascii="仿宋" w:eastAsia="仿宋" w:hAnsi="仿宋" w:hint="eastAsia"/>
          <w:sz w:val="32"/>
        </w:rPr>
        <w:t>月</w:t>
      </w:r>
      <w:r>
        <w:rPr>
          <w:rFonts w:ascii="仿宋" w:eastAsia="仿宋" w:hAnsi="仿宋" w:hint="eastAsia"/>
          <w:sz w:val="32"/>
        </w:rPr>
        <w:t>31</w:t>
      </w:r>
      <w:r>
        <w:rPr>
          <w:rFonts w:ascii="仿宋" w:eastAsia="仿宋" w:hAnsi="仿宋" w:hint="eastAsia"/>
          <w:sz w:val="32"/>
        </w:rPr>
        <w:t>日，本部门共有车辆</w:t>
      </w:r>
      <w:r>
        <w:rPr>
          <w:rFonts w:ascii="仿宋" w:eastAsia="仿宋" w:hAnsi="仿宋" w:hint="eastAsia"/>
          <w:sz w:val="32"/>
        </w:rPr>
        <w:t>0</w:t>
      </w:r>
      <w:r>
        <w:rPr>
          <w:rFonts w:ascii="仿宋" w:eastAsia="仿宋" w:hAnsi="仿宋" w:hint="eastAsia"/>
          <w:sz w:val="32"/>
        </w:rPr>
        <w:t>辆。</w:t>
      </w:r>
    </w:p>
    <w:p w14:paraId="52183D46" w14:textId="77777777" w:rsidR="008F31B8" w:rsidRDefault="005769B4">
      <w:pPr>
        <w:spacing w:line="560" w:lineRule="exact"/>
        <w:ind w:firstLineChars="161" w:firstLine="515"/>
        <w:outlineLvl w:val="0"/>
        <w:rPr>
          <w:rFonts w:ascii="仿宋" w:eastAsia="仿宋" w:hAnsi="仿宋"/>
        </w:rPr>
      </w:pPr>
      <w:r>
        <w:rPr>
          <w:rFonts w:ascii="仿宋" w:eastAsia="仿宋" w:hAnsi="仿宋" w:hint="eastAsia"/>
          <w:sz w:val="32"/>
        </w:rPr>
        <w:t>（四）预算绩效情况说明</w:t>
      </w:r>
    </w:p>
    <w:p w14:paraId="06F38F55" w14:textId="77777777" w:rsidR="008F31B8" w:rsidRDefault="005769B4">
      <w:pPr>
        <w:spacing w:line="560" w:lineRule="exact"/>
        <w:ind w:firstLineChars="200" w:firstLine="640"/>
        <w:outlineLvl w:val="0"/>
        <w:rPr>
          <w:rFonts w:ascii="仿宋" w:eastAsia="仿宋" w:hAnsi="仿宋"/>
        </w:rPr>
      </w:pPr>
      <w:r>
        <w:rPr>
          <w:rFonts w:ascii="仿宋" w:eastAsia="仿宋" w:hAnsi="仿宋" w:hint="eastAsia"/>
          <w:sz w:val="32"/>
        </w:rPr>
        <w:lastRenderedPageBreak/>
        <w:t>根据预算绩效管理要求，</w:t>
      </w:r>
      <w:proofErr w:type="gramStart"/>
      <w:r>
        <w:rPr>
          <w:rFonts w:ascii="仿宋" w:eastAsia="仿宋" w:hAnsi="仿宋" w:hint="eastAsia"/>
          <w:sz w:val="32"/>
        </w:rPr>
        <w:t>我部门</w:t>
      </w:r>
      <w:proofErr w:type="gramEnd"/>
      <w:r>
        <w:rPr>
          <w:rFonts w:ascii="仿宋" w:eastAsia="仿宋" w:hAnsi="仿宋" w:hint="eastAsia"/>
          <w:sz w:val="32"/>
        </w:rPr>
        <w:t>组织对</w:t>
      </w:r>
      <w:r>
        <w:rPr>
          <w:rFonts w:ascii="仿宋" w:eastAsia="仿宋" w:hAnsi="仿宋" w:hint="eastAsia"/>
          <w:sz w:val="32"/>
        </w:rPr>
        <w:t>2022</w:t>
      </w:r>
      <w:r>
        <w:rPr>
          <w:rFonts w:ascii="仿宋" w:eastAsia="仿宋" w:hAnsi="仿宋" w:hint="eastAsia"/>
          <w:sz w:val="32"/>
        </w:rPr>
        <w:t>年度部门预算项目支出中其他运转类项目和特定目标类项目全面开展绩效自评。其中，</w:t>
      </w:r>
      <w:proofErr w:type="gramStart"/>
      <w:r>
        <w:rPr>
          <w:rFonts w:ascii="仿宋" w:eastAsia="仿宋" w:hAnsi="仿宋" w:hint="eastAsia"/>
          <w:sz w:val="32"/>
        </w:rPr>
        <w:t>一级项目</w:t>
      </w:r>
      <w:proofErr w:type="gramEnd"/>
      <w:r>
        <w:rPr>
          <w:rFonts w:ascii="仿宋" w:eastAsia="仿宋" w:hAnsi="仿宋" w:hint="eastAsia"/>
          <w:sz w:val="32"/>
        </w:rPr>
        <w:t>1</w:t>
      </w:r>
      <w:r>
        <w:rPr>
          <w:rFonts w:ascii="仿宋" w:eastAsia="仿宋" w:hAnsi="仿宋" w:hint="eastAsia"/>
          <w:sz w:val="32"/>
        </w:rPr>
        <w:t>个，二级项目</w:t>
      </w:r>
      <w:r>
        <w:rPr>
          <w:rFonts w:ascii="仿宋" w:eastAsia="仿宋" w:hAnsi="仿宋" w:hint="eastAsia"/>
          <w:sz w:val="32"/>
        </w:rPr>
        <w:t>7</w:t>
      </w:r>
      <w:r>
        <w:rPr>
          <w:rFonts w:ascii="仿宋" w:eastAsia="仿宋" w:hAnsi="仿宋" w:hint="eastAsia"/>
          <w:sz w:val="32"/>
        </w:rPr>
        <w:t>个，共涉及资金</w:t>
      </w:r>
      <w:r>
        <w:rPr>
          <w:rFonts w:ascii="仿宋" w:eastAsia="仿宋" w:hAnsi="仿宋" w:hint="eastAsia"/>
          <w:sz w:val="32"/>
        </w:rPr>
        <w:t>119.95</w:t>
      </w:r>
      <w:r>
        <w:rPr>
          <w:rFonts w:ascii="仿宋" w:eastAsia="仿宋" w:hAnsi="仿宋" w:hint="eastAsia"/>
          <w:sz w:val="32"/>
        </w:rPr>
        <w:t>万元，占一般公共预算项目支出总额的</w:t>
      </w:r>
      <w:r>
        <w:rPr>
          <w:rFonts w:ascii="仿宋" w:eastAsia="仿宋" w:hAnsi="仿宋" w:hint="eastAsia"/>
          <w:sz w:val="32"/>
        </w:rPr>
        <w:t xml:space="preserve"> 100%</w:t>
      </w:r>
      <w:r>
        <w:rPr>
          <w:rFonts w:ascii="仿宋" w:eastAsia="仿宋" w:hAnsi="仿宋" w:hint="eastAsia"/>
          <w:sz w:val="32"/>
        </w:rPr>
        <w:t>。</w:t>
      </w:r>
    </w:p>
    <w:p w14:paraId="48CE6EBE" w14:textId="77777777" w:rsidR="008F31B8" w:rsidRDefault="008F31B8">
      <w:pPr>
        <w:spacing w:line="560" w:lineRule="exact"/>
        <w:ind w:firstLineChars="200" w:firstLine="640"/>
        <w:rPr>
          <w:rFonts w:ascii="仿宋_GB2312"/>
          <w:sz w:val="32"/>
        </w:rPr>
      </w:pPr>
    </w:p>
    <w:p w14:paraId="327B5813" w14:textId="77777777" w:rsidR="008F31B8" w:rsidRDefault="005769B4">
      <w:pPr>
        <w:spacing w:line="560" w:lineRule="exact"/>
        <w:ind w:firstLineChars="200" w:firstLine="640"/>
        <w:rPr>
          <w:rFonts w:ascii="黑体" w:eastAsia="黑体" w:hAnsi="黑体" w:cs="宋体"/>
          <w:sz w:val="32"/>
          <w:szCs w:val="32"/>
        </w:rPr>
      </w:pPr>
      <w:r>
        <w:rPr>
          <w:rFonts w:ascii="黑体" w:eastAsia="黑体" w:hAnsi="黑体" w:cs="宋体" w:hint="eastAsia"/>
          <w:sz w:val="32"/>
          <w:szCs w:val="32"/>
        </w:rPr>
        <w:t>第四部分</w:t>
      </w:r>
      <w:r>
        <w:rPr>
          <w:rFonts w:ascii="黑体" w:eastAsia="黑体" w:hAnsi="黑体" w:cs="宋体"/>
          <w:sz w:val="32"/>
          <w:szCs w:val="32"/>
        </w:rPr>
        <w:t xml:space="preserve">  </w:t>
      </w:r>
      <w:r>
        <w:rPr>
          <w:rFonts w:ascii="黑体" w:eastAsia="黑体" w:hAnsi="黑体" w:cs="宋体" w:hint="eastAsia"/>
          <w:sz w:val="32"/>
          <w:szCs w:val="32"/>
        </w:rPr>
        <w:t>名词解释</w:t>
      </w:r>
    </w:p>
    <w:p w14:paraId="40EE9DB4" w14:textId="77777777" w:rsidR="008F31B8" w:rsidRDefault="005769B4">
      <w:pPr>
        <w:spacing w:line="560" w:lineRule="exact"/>
        <w:ind w:firstLine="640"/>
        <w:rPr>
          <w:rFonts w:ascii="仿宋" w:eastAsia="仿宋" w:hAnsi="仿宋"/>
        </w:rPr>
      </w:pPr>
      <w:r>
        <w:rPr>
          <w:rFonts w:ascii="仿宋" w:eastAsia="仿宋" w:hAnsi="仿宋" w:hint="eastAsia"/>
          <w:sz w:val="32"/>
        </w:rPr>
        <w:t>部门应当按照部门预算管理要求，对本部门涉及的专业名词进行解释。（以下模板仅供参考，以单位实际为准）</w:t>
      </w:r>
    </w:p>
    <w:p w14:paraId="1D24E333" w14:textId="77777777" w:rsidR="008F31B8" w:rsidRDefault="005769B4">
      <w:pPr>
        <w:spacing w:line="560" w:lineRule="exact"/>
        <w:ind w:firstLineChars="196" w:firstLine="630"/>
        <w:rPr>
          <w:rFonts w:ascii="仿宋" w:eastAsia="仿宋" w:hAnsi="仿宋"/>
        </w:rPr>
      </w:pPr>
      <w:r>
        <w:rPr>
          <w:rFonts w:ascii="仿宋" w:eastAsia="仿宋" w:hAnsi="仿宋" w:hint="eastAsia"/>
          <w:b/>
          <w:sz w:val="32"/>
        </w:rPr>
        <w:t>财政拨款收入：</w:t>
      </w:r>
      <w:r>
        <w:rPr>
          <w:rFonts w:ascii="仿宋" w:eastAsia="仿宋" w:hAnsi="仿宋" w:hint="eastAsia"/>
          <w:sz w:val="32"/>
        </w:rPr>
        <w:t>指单位从同级财政部门取得的财政预算资金。</w:t>
      </w:r>
    </w:p>
    <w:p w14:paraId="2B2CE914" w14:textId="77777777" w:rsidR="008F31B8" w:rsidRDefault="005769B4">
      <w:pPr>
        <w:spacing w:line="560" w:lineRule="exact"/>
        <w:ind w:firstLineChars="196" w:firstLine="630"/>
        <w:rPr>
          <w:rFonts w:ascii="仿宋" w:eastAsia="仿宋" w:hAnsi="仿宋"/>
        </w:rPr>
      </w:pPr>
      <w:r>
        <w:rPr>
          <w:rFonts w:ascii="仿宋" w:eastAsia="仿宋" w:hAnsi="仿宋" w:hint="eastAsia"/>
          <w:b/>
          <w:sz w:val="32"/>
        </w:rPr>
        <w:t>事业收入：</w:t>
      </w:r>
      <w:r>
        <w:rPr>
          <w:rFonts w:ascii="仿宋" w:eastAsia="仿宋" w:hAnsi="仿宋" w:hint="eastAsia"/>
          <w:sz w:val="32"/>
        </w:rPr>
        <w:t>指事业单位开展专业业务活动及辅助活动取得的收入。</w:t>
      </w:r>
    </w:p>
    <w:p w14:paraId="74F67E07" w14:textId="77777777" w:rsidR="008F31B8" w:rsidRDefault="005769B4">
      <w:pPr>
        <w:spacing w:line="560" w:lineRule="exact"/>
        <w:ind w:firstLineChars="200" w:firstLine="643"/>
        <w:rPr>
          <w:rFonts w:ascii="仿宋" w:eastAsia="仿宋" w:hAnsi="仿宋"/>
        </w:rPr>
      </w:pPr>
      <w:r>
        <w:rPr>
          <w:rFonts w:ascii="仿宋" w:eastAsia="仿宋" w:hAnsi="仿宋" w:hint="eastAsia"/>
          <w:b/>
          <w:sz w:val="32"/>
        </w:rPr>
        <w:t>经营收入：</w:t>
      </w:r>
      <w:r>
        <w:rPr>
          <w:rFonts w:ascii="仿宋" w:eastAsia="仿宋" w:hAnsi="仿宋" w:hint="eastAsia"/>
          <w:sz w:val="32"/>
        </w:rPr>
        <w:t>指事业单位在专业业务活动及其辅助活动之外开展非</w:t>
      </w:r>
      <w:r>
        <w:rPr>
          <w:rFonts w:ascii="仿宋" w:eastAsia="仿宋" w:hAnsi="仿宋" w:hint="eastAsia"/>
          <w:sz w:val="32"/>
        </w:rPr>
        <w:t>独立核算经营活动取得的收入。</w:t>
      </w:r>
    </w:p>
    <w:p w14:paraId="2F4DC39C" w14:textId="77777777" w:rsidR="008F31B8" w:rsidRDefault="005769B4">
      <w:pPr>
        <w:spacing w:line="560" w:lineRule="exact"/>
        <w:ind w:firstLineChars="200" w:firstLine="643"/>
        <w:rPr>
          <w:rFonts w:ascii="仿宋" w:eastAsia="仿宋" w:hAnsi="仿宋"/>
        </w:rPr>
      </w:pPr>
      <w:r>
        <w:rPr>
          <w:rFonts w:ascii="仿宋" w:eastAsia="仿宋" w:hAnsi="仿宋" w:hint="eastAsia"/>
          <w:b/>
          <w:sz w:val="32"/>
        </w:rPr>
        <w:t>其他收入：</w:t>
      </w:r>
      <w:r>
        <w:rPr>
          <w:rFonts w:ascii="仿宋" w:eastAsia="仿宋" w:hAnsi="仿宋" w:hint="eastAsia"/>
          <w:sz w:val="32"/>
        </w:rPr>
        <w:t>指单位取得的除上述收入以外的各项收入。主要是事业单位固定资产出租收入、存款利息收入等。</w:t>
      </w:r>
    </w:p>
    <w:p w14:paraId="55561542" w14:textId="77777777" w:rsidR="008F31B8" w:rsidRDefault="005769B4">
      <w:pPr>
        <w:spacing w:line="560" w:lineRule="exact"/>
        <w:ind w:firstLineChars="200" w:firstLine="643"/>
        <w:rPr>
          <w:rFonts w:ascii="仿宋" w:eastAsia="仿宋" w:hAnsi="仿宋"/>
        </w:rPr>
      </w:pPr>
      <w:r>
        <w:rPr>
          <w:rFonts w:ascii="仿宋" w:eastAsia="仿宋" w:hAnsi="仿宋" w:hint="eastAsia"/>
          <w:b/>
          <w:sz w:val="32"/>
        </w:rPr>
        <w:t>使用非财政拨款结余：</w:t>
      </w:r>
      <w:r>
        <w:rPr>
          <w:rFonts w:ascii="仿宋" w:eastAsia="仿宋" w:hAnsi="仿宋" w:hint="eastAsia"/>
          <w:sz w:val="32"/>
        </w:rPr>
        <w:t>指事业单位使用以前年度积累的非财政拨款结余弥补当年收支差额的金额。</w:t>
      </w:r>
    </w:p>
    <w:p w14:paraId="627A59CB" w14:textId="77777777" w:rsidR="008F31B8" w:rsidRDefault="005769B4">
      <w:pPr>
        <w:spacing w:line="560" w:lineRule="exact"/>
        <w:ind w:firstLineChars="200" w:firstLine="643"/>
        <w:rPr>
          <w:rFonts w:ascii="仿宋" w:eastAsia="仿宋" w:hAnsi="仿宋"/>
        </w:rPr>
      </w:pPr>
      <w:r>
        <w:rPr>
          <w:rFonts w:ascii="仿宋" w:eastAsia="仿宋" w:hAnsi="仿宋" w:hint="eastAsia"/>
          <w:b/>
          <w:sz w:val="32"/>
        </w:rPr>
        <w:t>年初结转和结余：</w:t>
      </w:r>
      <w:r>
        <w:rPr>
          <w:rFonts w:ascii="仿宋" w:eastAsia="仿宋" w:hAnsi="仿宋" w:hint="eastAsia"/>
          <w:sz w:val="32"/>
        </w:rPr>
        <w:t>指单位以前年度尚未完成、结转到本年仍按原规定用途继续使用的资金，或项目已完成等产生的结余资金。</w:t>
      </w:r>
    </w:p>
    <w:p w14:paraId="0AD3B244" w14:textId="77777777" w:rsidR="008F31B8" w:rsidRDefault="005769B4">
      <w:pPr>
        <w:spacing w:line="560" w:lineRule="exact"/>
        <w:ind w:firstLineChars="200" w:firstLine="643"/>
        <w:rPr>
          <w:rFonts w:ascii="仿宋" w:eastAsia="仿宋" w:hAnsi="仿宋"/>
        </w:rPr>
      </w:pPr>
      <w:r>
        <w:rPr>
          <w:rFonts w:ascii="仿宋" w:eastAsia="仿宋" w:hAnsi="仿宋" w:hint="eastAsia"/>
          <w:b/>
          <w:sz w:val="32"/>
        </w:rPr>
        <w:t>结余分配：</w:t>
      </w:r>
      <w:r>
        <w:rPr>
          <w:rFonts w:ascii="仿宋" w:eastAsia="仿宋" w:hAnsi="仿宋" w:hint="eastAsia"/>
          <w:sz w:val="32"/>
        </w:rPr>
        <w:t>指事业单位按照会计制度规定缴纳的所得税、提取的专用结余以及转入非财政拨款结余的金额等。</w:t>
      </w:r>
    </w:p>
    <w:p w14:paraId="766A954B" w14:textId="77777777" w:rsidR="008F31B8" w:rsidRDefault="005769B4">
      <w:pPr>
        <w:spacing w:line="560" w:lineRule="exact"/>
        <w:ind w:firstLineChars="200" w:firstLine="640"/>
        <w:rPr>
          <w:rFonts w:ascii="仿宋" w:eastAsia="仿宋" w:hAnsi="仿宋"/>
        </w:rPr>
      </w:pPr>
      <w:r>
        <w:rPr>
          <w:rFonts w:ascii="仿宋" w:eastAsia="仿宋" w:hAnsi="仿宋" w:hint="eastAsia"/>
          <w:sz w:val="32"/>
        </w:rPr>
        <w:t>年末结转和结余：指单位按有关规定结转到下年或以后</w:t>
      </w:r>
      <w:r>
        <w:rPr>
          <w:rFonts w:ascii="仿宋" w:eastAsia="仿宋" w:hAnsi="仿宋" w:hint="eastAsia"/>
          <w:sz w:val="32"/>
        </w:rPr>
        <w:lastRenderedPageBreak/>
        <w:t>年度继续使用的资金，或项目已完成等产生</w:t>
      </w:r>
      <w:r>
        <w:rPr>
          <w:rFonts w:ascii="仿宋" w:eastAsia="仿宋" w:hAnsi="仿宋" w:hint="eastAsia"/>
          <w:sz w:val="32"/>
        </w:rPr>
        <w:t>的结余资金。</w:t>
      </w:r>
    </w:p>
    <w:p w14:paraId="71EE6018" w14:textId="77777777" w:rsidR="008F31B8" w:rsidRDefault="005769B4">
      <w:pPr>
        <w:spacing w:line="560" w:lineRule="exact"/>
        <w:ind w:firstLineChars="200" w:firstLine="643"/>
        <w:rPr>
          <w:rFonts w:ascii="仿宋" w:eastAsia="仿宋" w:hAnsi="仿宋"/>
          <w:b/>
        </w:rPr>
      </w:pPr>
      <w:r>
        <w:rPr>
          <w:rFonts w:ascii="仿宋" w:eastAsia="仿宋" w:hAnsi="仿宋" w:hint="eastAsia"/>
          <w:b/>
          <w:sz w:val="32"/>
        </w:rPr>
        <w:t>基本支出：</w:t>
      </w:r>
      <w:r>
        <w:rPr>
          <w:rFonts w:ascii="仿宋" w:eastAsia="仿宋" w:hAnsi="仿宋" w:hint="eastAsia"/>
          <w:sz w:val="32"/>
        </w:rPr>
        <w:t>指为保障机构正常运转、完成日常工作任务而发生的人员支出和公用支出。</w:t>
      </w:r>
    </w:p>
    <w:p w14:paraId="60E970AD" w14:textId="77777777" w:rsidR="008F31B8" w:rsidRDefault="005769B4">
      <w:pPr>
        <w:autoSpaceDE w:val="0"/>
        <w:autoSpaceDN w:val="0"/>
        <w:adjustRightInd w:val="0"/>
        <w:spacing w:line="560" w:lineRule="exact"/>
        <w:ind w:firstLineChars="200" w:firstLine="643"/>
        <w:rPr>
          <w:rFonts w:ascii="仿宋" w:eastAsia="仿宋" w:hAnsi="仿宋"/>
        </w:rPr>
      </w:pPr>
      <w:r>
        <w:rPr>
          <w:rFonts w:ascii="仿宋" w:eastAsia="仿宋" w:hAnsi="仿宋" w:hint="eastAsia"/>
          <w:b/>
          <w:sz w:val="32"/>
        </w:rPr>
        <w:t>项目支出：</w:t>
      </w:r>
      <w:r>
        <w:rPr>
          <w:rFonts w:ascii="仿宋" w:eastAsia="仿宋" w:hAnsi="仿宋" w:hint="eastAsia"/>
          <w:sz w:val="32"/>
        </w:rPr>
        <w:t>指在基本支出之外为完成特定行政任务和事业发展目标所发生的支出。</w:t>
      </w:r>
    </w:p>
    <w:p w14:paraId="769495B4" w14:textId="77777777" w:rsidR="008F31B8" w:rsidRDefault="005769B4">
      <w:pPr>
        <w:autoSpaceDE w:val="0"/>
        <w:autoSpaceDN w:val="0"/>
        <w:adjustRightInd w:val="0"/>
        <w:spacing w:line="560" w:lineRule="exact"/>
        <w:ind w:firstLineChars="200" w:firstLine="643"/>
        <w:rPr>
          <w:rFonts w:ascii="仿宋" w:eastAsia="仿宋" w:hAnsi="仿宋"/>
        </w:rPr>
      </w:pPr>
      <w:r>
        <w:rPr>
          <w:rFonts w:ascii="仿宋" w:eastAsia="仿宋" w:hAnsi="仿宋" w:hint="eastAsia"/>
          <w:b/>
          <w:sz w:val="32"/>
        </w:rPr>
        <w:t>“三公”经费：</w:t>
      </w:r>
      <w:r>
        <w:rPr>
          <w:rFonts w:ascii="仿宋" w:eastAsia="仿宋" w:hAnsi="仿宋" w:hint="eastAsia"/>
          <w:sz w:val="32"/>
        </w:rPr>
        <w:t>指省直部门用一般公共预算安排的因公出国（境）费、公务用车购置及运行费和公务接待费。其中，因公出国（境）</w:t>
      </w:r>
      <w:proofErr w:type="gramStart"/>
      <w:r>
        <w:rPr>
          <w:rFonts w:ascii="仿宋" w:eastAsia="仿宋" w:hAnsi="仿宋" w:hint="eastAsia"/>
          <w:sz w:val="32"/>
        </w:rPr>
        <w:t>费反映</w:t>
      </w:r>
      <w:proofErr w:type="gramEnd"/>
      <w:r>
        <w:rPr>
          <w:rFonts w:ascii="仿宋" w:eastAsia="仿宋" w:hAnsi="仿宋" w:hint="eastAsia"/>
          <w:sz w:val="32"/>
        </w:rPr>
        <w:t>单位公务出国（境）的国际旅费、国外城市间交通费、住宿费、伙食费、培训费、公杂费等支出；公务用车购置</w:t>
      </w:r>
      <w:proofErr w:type="gramStart"/>
      <w:r>
        <w:rPr>
          <w:rFonts w:ascii="仿宋" w:eastAsia="仿宋" w:hAnsi="仿宋" w:hint="eastAsia"/>
          <w:sz w:val="32"/>
        </w:rPr>
        <w:t>费反映</w:t>
      </w:r>
      <w:proofErr w:type="gramEnd"/>
      <w:r>
        <w:rPr>
          <w:rFonts w:ascii="仿宋" w:eastAsia="仿宋" w:hAnsi="仿宋" w:hint="eastAsia"/>
          <w:sz w:val="32"/>
        </w:rPr>
        <w:t>公务用车车辆购置支出（</w:t>
      </w:r>
      <w:proofErr w:type="gramStart"/>
      <w:r>
        <w:rPr>
          <w:rFonts w:ascii="仿宋" w:eastAsia="仿宋" w:hAnsi="仿宋" w:hint="eastAsia"/>
          <w:sz w:val="32"/>
        </w:rPr>
        <w:t>含车辆</w:t>
      </w:r>
      <w:proofErr w:type="gramEnd"/>
      <w:r>
        <w:rPr>
          <w:rFonts w:ascii="仿宋" w:eastAsia="仿宋" w:hAnsi="仿宋" w:hint="eastAsia"/>
          <w:sz w:val="32"/>
        </w:rPr>
        <w:t>购置税）；公务用车运行维护费反映单位按规定保留的公务用车燃料费、维修费、过路过桥费、保险费、安全奖励费用等支出；公务接待</w:t>
      </w:r>
      <w:proofErr w:type="gramStart"/>
      <w:r>
        <w:rPr>
          <w:rFonts w:ascii="仿宋" w:eastAsia="仿宋" w:hAnsi="仿宋" w:hint="eastAsia"/>
          <w:sz w:val="32"/>
        </w:rPr>
        <w:t>费反映</w:t>
      </w:r>
      <w:proofErr w:type="gramEnd"/>
      <w:r>
        <w:rPr>
          <w:rFonts w:ascii="仿宋" w:eastAsia="仿宋" w:hAnsi="仿宋" w:hint="eastAsia"/>
          <w:sz w:val="32"/>
        </w:rPr>
        <w:t>单位按规定开支的各类公务接待（含外宾接待）支出。</w:t>
      </w:r>
    </w:p>
    <w:p w14:paraId="3D401A12" w14:textId="77777777" w:rsidR="008F31B8" w:rsidRDefault="005769B4">
      <w:pPr>
        <w:autoSpaceDE w:val="0"/>
        <w:autoSpaceDN w:val="0"/>
        <w:adjustRightInd w:val="0"/>
        <w:spacing w:line="560" w:lineRule="exact"/>
        <w:ind w:firstLineChars="200" w:firstLine="643"/>
        <w:rPr>
          <w:rFonts w:ascii="仿宋_GB2312"/>
        </w:rPr>
      </w:pPr>
      <w:r>
        <w:rPr>
          <w:rFonts w:ascii="仿宋" w:eastAsia="仿宋" w:hAnsi="仿宋" w:hint="eastAsia"/>
          <w:b/>
          <w:sz w:val="32"/>
        </w:rPr>
        <w:t>机关运行经费：</w:t>
      </w:r>
      <w:r>
        <w:rPr>
          <w:rFonts w:ascii="仿宋" w:eastAsia="仿宋" w:hAnsi="仿宋" w:hint="eastAsia"/>
          <w:sz w:val="32"/>
        </w:rPr>
        <w:t>指行政单位和参照公务员法管理的事业单位使用一般公共预算安排的基本支出中的日常公用经</w:t>
      </w:r>
      <w:r>
        <w:rPr>
          <w:rFonts w:ascii="仿宋" w:eastAsia="仿宋" w:hAnsi="仿宋" w:hint="eastAsia"/>
          <w:sz w:val="32"/>
        </w:rPr>
        <w:t>费支出。</w:t>
      </w:r>
    </w:p>
    <w:p w14:paraId="5F34EBCB" w14:textId="77777777" w:rsidR="008F31B8" w:rsidRDefault="008F31B8">
      <w:pPr>
        <w:ind w:firstLineChars="200" w:firstLine="640"/>
        <w:rPr>
          <w:rFonts w:ascii="宋体" w:hAnsi="宋体" w:cs="宋体"/>
          <w:sz w:val="32"/>
          <w:szCs w:val="32"/>
        </w:rPr>
      </w:pPr>
    </w:p>
    <w:p w14:paraId="0C46C0FD" w14:textId="77777777" w:rsidR="008F31B8" w:rsidRDefault="005769B4">
      <w:pPr>
        <w:ind w:firstLineChars="200" w:firstLine="640"/>
        <w:rPr>
          <w:rFonts w:ascii="宋体" w:cs="宋体"/>
          <w:sz w:val="32"/>
          <w:szCs w:val="32"/>
        </w:rPr>
      </w:pPr>
      <w:r>
        <w:rPr>
          <w:rFonts w:ascii="宋体" w:hAnsi="宋体" w:cs="宋体"/>
          <w:sz w:val="32"/>
          <w:szCs w:val="32"/>
        </w:rPr>
        <w:t xml:space="preserve"> </w:t>
      </w:r>
    </w:p>
    <w:sectPr w:rsidR="008F31B8">
      <w:pgSz w:w="11906" w:h="16838"/>
      <w:pgMar w:top="1440" w:right="1800" w:bottom="1440" w:left="1800" w:header="851" w:footer="992" w:gutter="0"/>
      <w:pgNumType w:fmt="upperRoman" w:start="1"/>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华文仿宋">
    <w:altName w:val="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NTg4ZmNjZjllYjlmMTYwM2MxNjg1MjJmNDgzODE5MzkifQ=="/>
  </w:docVars>
  <w:rsids>
    <w:rsidRoot w:val="48E87EB6"/>
    <w:rsid w:val="0001019D"/>
    <w:rsid w:val="0001526A"/>
    <w:rsid w:val="00095ABA"/>
    <w:rsid w:val="000C27A6"/>
    <w:rsid w:val="000C5D08"/>
    <w:rsid w:val="0011026C"/>
    <w:rsid w:val="00121209"/>
    <w:rsid w:val="00133406"/>
    <w:rsid w:val="00134A69"/>
    <w:rsid w:val="001572B1"/>
    <w:rsid w:val="001C0185"/>
    <w:rsid w:val="001C1F29"/>
    <w:rsid w:val="001C6D6E"/>
    <w:rsid w:val="001E0982"/>
    <w:rsid w:val="001E1694"/>
    <w:rsid w:val="00234694"/>
    <w:rsid w:val="002A78F3"/>
    <w:rsid w:val="002E6391"/>
    <w:rsid w:val="003343CB"/>
    <w:rsid w:val="00342907"/>
    <w:rsid w:val="00356142"/>
    <w:rsid w:val="003D21B2"/>
    <w:rsid w:val="004641B5"/>
    <w:rsid w:val="00471C81"/>
    <w:rsid w:val="00481790"/>
    <w:rsid w:val="004D2F67"/>
    <w:rsid w:val="0053567B"/>
    <w:rsid w:val="00543803"/>
    <w:rsid w:val="005758D0"/>
    <w:rsid w:val="005769B4"/>
    <w:rsid w:val="005A41BF"/>
    <w:rsid w:val="005C5682"/>
    <w:rsid w:val="005D6883"/>
    <w:rsid w:val="005E1B8D"/>
    <w:rsid w:val="005F199C"/>
    <w:rsid w:val="005F2480"/>
    <w:rsid w:val="006335F8"/>
    <w:rsid w:val="00663897"/>
    <w:rsid w:val="00664E4B"/>
    <w:rsid w:val="00696E76"/>
    <w:rsid w:val="00734A87"/>
    <w:rsid w:val="00751A1A"/>
    <w:rsid w:val="00760ADC"/>
    <w:rsid w:val="007A70B3"/>
    <w:rsid w:val="007E693B"/>
    <w:rsid w:val="00800BD1"/>
    <w:rsid w:val="00805F96"/>
    <w:rsid w:val="008524E1"/>
    <w:rsid w:val="00874BC6"/>
    <w:rsid w:val="008934C9"/>
    <w:rsid w:val="008D5CA9"/>
    <w:rsid w:val="008D7F93"/>
    <w:rsid w:val="008F31B8"/>
    <w:rsid w:val="00906723"/>
    <w:rsid w:val="009436C0"/>
    <w:rsid w:val="009600A2"/>
    <w:rsid w:val="009A7E7B"/>
    <w:rsid w:val="009B6471"/>
    <w:rsid w:val="009F066F"/>
    <w:rsid w:val="00A42F2A"/>
    <w:rsid w:val="00A61D97"/>
    <w:rsid w:val="00A72C12"/>
    <w:rsid w:val="00B47C9B"/>
    <w:rsid w:val="00B557D1"/>
    <w:rsid w:val="00B57349"/>
    <w:rsid w:val="00B84096"/>
    <w:rsid w:val="00B97C67"/>
    <w:rsid w:val="00BA476A"/>
    <w:rsid w:val="00C52450"/>
    <w:rsid w:val="00C81464"/>
    <w:rsid w:val="00C91007"/>
    <w:rsid w:val="00C92BCC"/>
    <w:rsid w:val="00CA0D2B"/>
    <w:rsid w:val="00CC30DB"/>
    <w:rsid w:val="00CF14FA"/>
    <w:rsid w:val="00D25442"/>
    <w:rsid w:val="00D45F97"/>
    <w:rsid w:val="00D64D73"/>
    <w:rsid w:val="00DE30A3"/>
    <w:rsid w:val="00E454A5"/>
    <w:rsid w:val="00E73CB3"/>
    <w:rsid w:val="00E74F60"/>
    <w:rsid w:val="00E94F0A"/>
    <w:rsid w:val="00EE2AC8"/>
    <w:rsid w:val="00F01EE0"/>
    <w:rsid w:val="00F15093"/>
    <w:rsid w:val="00F3642E"/>
    <w:rsid w:val="00F63D19"/>
    <w:rsid w:val="00F843C4"/>
    <w:rsid w:val="05B97E09"/>
    <w:rsid w:val="08E73781"/>
    <w:rsid w:val="0C5A5250"/>
    <w:rsid w:val="1BA460D0"/>
    <w:rsid w:val="1FD71884"/>
    <w:rsid w:val="24727DCD"/>
    <w:rsid w:val="2C281755"/>
    <w:rsid w:val="353A0493"/>
    <w:rsid w:val="3EA97EF9"/>
    <w:rsid w:val="3F945626"/>
    <w:rsid w:val="48A35CFB"/>
    <w:rsid w:val="48E87EB6"/>
    <w:rsid w:val="4B1345E1"/>
    <w:rsid w:val="4D8D6CA6"/>
    <w:rsid w:val="5D0905C7"/>
    <w:rsid w:val="6C667B65"/>
    <w:rsid w:val="72640322"/>
    <w:rsid w:val="73EE4C4E"/>
    <w:rsid w:val="7E417769"/>
    <w:rsid w:val="7E4824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FEBF3AF"/>
  <w15:docId w15:val="{7C3E1F2E-0592-4274-A928-AD4639B16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jc w:val="left"/>
    </w:pPr>
    <w:rPr>
      <w:sz w:val="18"/>
      <w:szCs w:val="18"/>
    </w:rPr>
  </w:style>
  <w:style w:type="paragraph" w:styleId="a5">
    <w:name w:val="header"/>
    <w:basedOn w:val="a"/>
    <w:link w:val="a6"/>
    <w:uiPriority w:val="99"/>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pPr>
      <w:spacing w:before="100" w:beforeAutospacing="1" w:after="100" w:afterAutospacing="1"/>
      <w:jc w:val="left"/>
    </w:pPr>
    <w:rPr>
      <w:kern w:val="0"/>
      <w:sz w:val="24"/>
      <w:szCs w:val="20"/>
    </w:rPr>
  </w:style>
  <w:style w:type="character" w:styleId="a8">
    <w:name w:val="Strong"/>
    <w:basedOn w:val="a0"/>
    <w:uiPriority w:val="99"/>
    <w:qFormat/>
    <w:rPr>
      <w:rFonts w:cs="Times New Roman"/>
      <w:b/>
    </w:rPr>
  </w:style>
  <w:style w:type="character" w:customStyle="1" w:styleId="a6">
    <w:name w:val="页眉 字符"/>
    <w:basedOn w:val="a0"/>
    <w:link w:val="a5"/>
    <w:uiPriority w:val="99"/>
    <w:locked/>
    <w:rPr>
      <w:rFonts w:ascii="Calibri" w:eastAsia="宋体" w:hAnsi="Calibri" w:cs="Times New Roman"/>
      <w:kern w:val="2"/>
      <w:sz w:val="18"/>
      <w:szCs w:val="18"/>
    </w:rPr>
  </w:style>
  <w:style w:type="character" w:customStyle="1" w:styleId="a4">
    <w:name w:val="页脚 字符"/>
    <w:basedOn w:val="a0"/>
    <w:link w:val="a3"/>
    <w:uiPriority w:val="99"/>
    <w:locked/>
    <w:rPr>
      <w:rFonts w:ascii="Calibri" w:eastAsia="宋体" w:hAnsi="Calibri" w:cs="Times New Roman"/>
      <w:kern w:val="2"/>
      <w:sz w:val="18"/>
      <w:szCs w:val="18"/>
    </w:rPr>
  </w:style>
  <w:style w:type="paragraph" w:styleId="a9">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17</Pages>
  <Words>1022</Words>
  <Characters>5832</Characters>
  <Application>Microsoft Office Word</Application>
  <DocSecurity>0</DocSecurity>
  <Lines>48</Lines>
  <Paragraphs>13</Paragraphs>
  <ScaleCrop>false</ScaleCrop>
  <Company>China</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亚亚</dc:creator>
  <cp:lastModifiedBy>Administrator</cp:lastModifiedBy>
  <cp:revision>9</cp:revision>
  <cp:lastPrinted>2021-07-20T03:12:00Z</cp:lastPrinted>
  <dcterms:created xsi:type="dcterms:W3CDTF">2022-07-21T01:40:00Z</dcterms:created>
  <dcterms:modified xsi:type="dcterms:W3CDTF">2023-07-31T09:30:00Z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BDCC5C78396C4D5BACBCA865619B5C56_12</vt:lpwstr>
  </property>
</Properties>
</file>